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5642" w14:textId="03482417" w:rsidR="00F97AB2" w:rsidRDefault="00794DE6">
      <w:pPr>
        <w:pStyle w:val="Heading1"/>
        <w:rPr>
          <w:lang w:val="pt-BR"/>
        </w:rPr>
      </w:pPr>
      <w:r>
        <w:rPr>
          <w:lang w:val="pt-BR"/>
        </w:rPr>
        <w:t>I</w:t>
      </w:r>
      <w:r w:rsidR="00815689">
        <w:rPr>
          <w:lang w:val="pt-BR"/>
        </w:rPr>
        <w:t>SO/IEC JTC1/SC</w:t>
      </w:r>
      <w:r w:rsidR="00DC6DAB">
        <w:rPr>
          <w:lang w:val="pt-BR"/>
        </w:rPr>
        <w:t xml:space="preserve"> </w:t>
      </w:r>
      <w:r w:rsidR="00815689">
        <w:rPr>
          <w:lang w:val="pt-BR"/>
        </w:rPr>
        <w:t>22/WG</w:t>
      </w:r>
      <w:r w:rsidR="00DC6DAB">
        <w:rPr>
          <w:lang w:val="pt-BR"/>
        </w:rPr>
        <w:t xml:space="preserve"> </w:t>
      </w:r>
      <w:r w:rsidR="00815689">
        <w:rPr>
          <w:lang w:val="pt-BR"/>
        </w:rPr>
        <w:t>9 N</w:t>
      </w:r>
      <w:r w:rsidR="00DC6DAB">
        <w:rPr>
          <w:lang w:val="pt-BR"/>
        </w:rPr>
        <w:t>61</w:t>
      </w:r>
      <w:r w:rsidR="00D63016">
        <w:rPr>
          <w:lang w:val="pt-BR"/>
        </w:rPr>
        <w:t>7</w:t>
      </w:r>
    </w:p>
    <w:p w14:paraId="1550E5CA" w14:textId="77777777" w:rsidR="00F97AB2" w:rsidRDefault="00F97AB2">
      <w:pPr>
        <w:pStyle w:val="HTMLPreformatted"/>
        <w:rPr>
          <w:lang w:val="pt-BR"/>
        </w:rPr>
      </w:pPr>
    </w:p>
    <w:p w14:paraId="5B8C389E" w14:textId="26BBE90E" w:rsidR="00F97AB2" w:rsidRDefault="00E95348">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Draft Minutes</w:t>
      </w:r>
    </w:p>
    <w:p w14:paraId="2655A621" w14:textId="670CD3D6" w:rsidR="00DC6DAB" w:rsidRPr="006966A1" w:rsidRDefault="00DC6DAB" w:rsidP="00DC6DAB">
      <w:pPr>
        <w:pStyle w:val="Heading3"/>
        <w:spacing w:before="120"/>
      </w:pPr>
      <w:r>
        <w:t>Meeting #</w:t>
      </w:r>
      <w:r w:rsidR="00443009">
        <w:t>8</w:t>
      </w:r>
      <w:r w:rsidR="00D63016">
        <w:t>1</w:t>
      </w:r>
      <w:r w:rsidRPr="006966A1">
        <w:t xml:space="preserve"> of ISO/IEC JTC 1/SC 22/WG 9</w:t>
      </w:r>
    </w:p>
    <w:p w14:paraId="43662F1C" w14:textId="77777777" w:rsidR="00D63016" w:rsidRPr="006966A1" w:rsidRDefault="00D63016" w:rsidP="00D63016">
      <w:pPr>
        <w:pStyle w:val="Heading3"/>
        <w:spacing w:before="120"/>
      </w:pPr>
      <w:r>
        <w:t>Tuesday, 29 June 2021 (virtual only)</w:t>
      </w:r>
    </w:p>
    <w:p w14:paraId="7AABA4D7" w14:textId="77777777" w:rsidR="000A5C3A" w:rsidRDefault="000A5C3A" w:rsidP="000A5C3A"/>
    <w:p w14:paraId="25DFBB00" w14:textId="19BE1912" w:rsidR="00633233" w:rsidRDefault="00421169" w:rsidP="00633233">
      <w:pPr>
        <w:rPr>
          <w:rFonts w:cs="Arial"/>
          <w:szCs w:val="20"/>
        </w:rPr>
      </w:pPr>
      <w:r>
        <w:rPr>
          <w:rFonts w:cs="Arial"/>
          <w:szCs w:val="20"/>
        </w:rPr>
        <w:t>M</w:t>
      </w:r>
      <w:r w:rsidR="00151D49" w:rsidRPr="000A5C3A">
        <w:rPr>
          <w:rFonts w:cs="Arial"/>
          <w:szCs w:val="20"/>
        </w:rPr>
        <w:t>eeting</w:t>
      </w:r>
      <w:r w:rsidR="00151D49">
        <w:rPr>
          <w:rFonts w:cs="Arial"/>
          <w:szCs w:val="20"/>
        </w:rPr>
        <w:t xml:space="preserve"> </w:t>
      </w:r>
      <w:r w:rsidR="000A5C3A" w:rsidRPr="000A5C3A">
        <w:rPr>
          <w:rFonts w:cs="Arial"/>
          <w:szCs w:val="20"/>
        </w:rPr>
        <w:t>#</w:t>
      </w:r>
      <w:r w:rsidR="00443009">
        <w:rPr>
          <w:rFonts w:cs="Arial"/>
          <w:szCs w:val="20"/>
        </w:rPr>
        <w:t>8</w:t>
      </w:r>
      <w:r w:rsidR="00D63016">
        <w:rPr>
          <w:rFonts w:cs="Arial"/>
          <w:szCs w:val="20"/>
        </w:rPr>
        <w:t>1</w:t>
      </w:r>
      <w:r w:rsidR="009463C9">
        <w:rPr>
          <w:rFonts w:cs="Arial"/>
          <w:szCs w:val="20"/>
        </w:rPr>
        <w:t xml:space="preserve"> </w:t>
      </w:r>
      <w:r w:rsidR="00B25DD4">
        <w:rPr>
          <w:rFonts w:cs="Arial"/>
          <w:szCs w:val="20"/>
        </w:rPr>
        <w:t>of WG</w:t>
      </w:r>
      <w:r w:rsidR="006B7572">
        <w:rPr>
          <w:rFonts w:cs="Arial"/>
          <w:szCs w:val="20"/>
        </w:rPr>
        <w:t xml:space="preserve"> </w:t>
      </w:r>
      <w:r w:rsidR="00B25DD4" w:rsidRPr="00D04E3D">
        <w:rPr>
          <w:rFonts w:cs="Arial"/>
          <w:szCs w:val="20"/>
        </w:rPr>
        <w:t xml:space="preserve">9 </w:t>
      </w:r>
      <w:r w:rsidR="00E9410C">
        <w:rPr>
          <w:rFonts w:cs="Arial"/>
          <w:szCs w:val="20"/>
        </w:rPr>
        <w:t>was</w:t>
      </w:r>
      <w:r w:rsidR="00B25DD4" w:rsidRPr="00D04E3D">
        <w:rPr>
          <w:rFonts w:cs="Arial"/>
          <w:szCs w:val="20"/>
        </w:rPr>
        <w:t xml:space="preserve"> held </w:t>
      </w:r>
      <w:r w:rsidR="00D63016">
        <w:rPr>
          <w:rFonts w:cs="Arial"/>
          <w:szCs w:val="20"/>
        </w:rPr>
        <w:t>29 June</w:t>
      </w:r>
      <w:r w:rsidR="009463C9">
        <w:rPr>
          <w:rFonts w:cs="Arial"/>
          <w:szCs w:val="20"/>
        </w:rPr>
        <w:t xml:space="preserve"> 2021</w:t>
      </w:r>
      <w:r w:rsidR="006B7572">
        <w:rPr>
          <w:rFonts w:cs="Arial"/>
          <w:szCs w:val="20"/>
        </w:rPr>
        <w:t>.</w:t>
      </w:r>
      <w:r w:rsidR="009463C9" w:rsidRPr="009463C9">
        <w:rPr>
          <w:rFonts w:cs="Arial"/>
          <w:szCs w:val="20"/>
        </w:rPr>
        <w:t xml:space="preserve"> </w:t>
      </w:r>
      <w:r w:rsidR="009463C9">
        <w:rPr>
          <w:rFonts w:cs="Arial"/>
          <w:szCs w:val="20"/>
        </w:rPr>
        <w:t xml:space="preserve"> Per ISO guidance, the meeting was strictly virtual due to the COVID-19 pandemic. The meeting started at </w:t>
      </w:r>
      <w:r w:rsidR="009463C9">
        <w:t>1</w:t>
      </w:r>
      <w:r w:rsidR="00D63016">
        <w:t>6</w:t>
      </w:r>
      <w:r w:rsidR="009463C9">
        <w:t>:0</w:t>
      </w:r>
      <w:r w:rsidR="00D63016">
        <w:t>0</w:t>
      </w:r>
      <w:r w:rsidR="009463C9">
        <w:t xml:space="preserve"> UTC.</w:t>
      </w:r>
    </w:p>
    <w:p w14:paraId="17EA48AE" w14:textId="11F30984" w:rsidR="00151D49" w:rsidRDefault="00151D49" w:rsidP="00633233">
      <w:pPr>
        <w:rPr>
          <w:rFonts w:cs="Arial"/>
          <w:szCs w:val="20"/>
        </w:rPr>
      </w:pPr>
    </w:p>
    <w:p w14:paraId="0391F9EC" w14:textId="6E5ABBCE" w:rsidR="00151D49" w:rsidRDefault="00151D49" w:rsidP="00151D49">
      <w:pPr>
        <w:rPr>
          <w:rFonts w:cs="Arial"/>
          <w:szCs w:val="20"/>
        </w:rPr>
      </w:pPr>
      <w:r>
        <w:rPr>
          <w:rFonts w:cs="Arial"/>
          <w:szCs w:val="20"/>
        </w:rPr>
        <w:t xml:space="preserve">The detailed agenda was distributed as </w:t>
      </w:r>
      <w:r w:rsidR="00BF1300" w:rsidRPr="00BF1300">
        <w:rPr>
          <w:rFonts w:cs="Arial"/>
          <w:szCs w:val="20"/>
        </w:rPr>
        <w:t>N6</w:t>
      </w:r>
      <w:r w:rsidR="00443009">
        <w:rPr>
          <w:rFonts w:cs="Arial"/>
          <w:szCs w:val="20"/>
        </w:rPr>
        <w:t>1</w:t>
      </w:r>
      <w:r w:rsidR="00D63016">
        <w:rPr>
          <w:rFonts w:cs="Arial"/>
          <w:szCs w:val="20"/>
        </w:rPr>
        <w:t>6</w:t>
      </w:r>
      <w:r w:rsidRPr="0001382D">
        <w:rPr>
          <w:rFonts w:cs="Arial"/>
          <w:szCs w:val="20"/>
        </w:rPr>
        <w:t>.</w:t>
      </w:r>
    </w:p>
    <w:p w14:paraId="122D8DA2" w14:textId="77777777" w:rsidR="00151D49" w:rsidRDefault="00151D49" w:rsidP="00151D49">
      <w:pPr>
        <w:rPr>
          <w:rFonts w:cs="Arial"/>
          <w:szCs w:val="20"/>
        </w:rPr>
      </w:pPr>
    </w:p>
    <w:p w14:paraId="33C0B950" w14:textId="19FB3F51" w:rsidR="00151D49" w:rsidRDefault="00151D49" w:rsidP="00633233">
      <w:pPr>
        <w:rPr>
          <w:rFonts w:cs="Arial"/>
        </w:rPr>
      </w:pPr>
      <w:r>
        <w:rPr>
          <w:rFonts w:cs="Arial"/>
        </w:rPr>
        <w:t>Remote access to the conference was available via WebEx.</w:t>
      </w:r>
    </w:p>
    <w:p w14:paraId="56B8D7B9" w14:textId="0C38B11F" w:rsidR="009463C9" w:rsidRDefault="009463C9" w:rsidP="00633233">
      <w:pPr>
        <w:rPr>
          <w:rFonts w:cs="Arial"/>
        </w:rPr>
      </w:pPr>
    </w:p>
    <w:p w14:paraId="44C9BD28" w14:textId="77777777" w:rsidR="00794DE6" w:rsidRDefault="003B0FD8" w:rsidP="00633233">
      <w:r>
        <w:pict w14:anchorId="6516CD70">
          <v:rect id="_x0000_i1025" style="width:6in;height:1.5pt" o:hrstd="t" o:hr="t" fillcolor="#aca899" stroked="f"/>
        </w:pict>
      </w:r>
    </w:p>
    <w:p w14:paraId="0A6A924F" w14:textId="77777777" w:rsidR="00794DE6" w:rsidRDefault="00794DE6" w:rsidP="00794DE6">
      <w:pPr>
        <w:pStyle w:val="Heading3"/>
      </w:pPr>
      <w:bookmarkStart w:id="0" w:name="_AGENDA"/>
      <w:bookmarkStart w:id="1" w:name="Agenda"/>
      <w:bookmarkEnd w:id="0"/>
      <w:bookmarkEnd w:id="1"/>
      <w:r>
        <w:t>AGENDA</w:t>
      </w:r>
    </w:p>
    <w:p w14:paraId="357B8DF5" w14:textId="77777777" w:rsidR="00F97AB2" w:rsidRDefault="003B0FD8"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2" w:name="A1"/>
    <w:bookmarkEnd w:id="2"/>
    <w:p w14:paraId="6001BEC0"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F97AB2" w:rsidRPr="003F7610">
        <w:rPr>
          <w:rStyle w:val="Hyperlink"/>
        </w:rPr>
        <w:t>Introductions</w:t>
      </w:r>
      <w:r w:rsidRPr="003F7610">
        <w:rPr>
          <w:rStyle w:val="Hyperlink"/>
        </w:rPr>
        <w:t xml:space="preserve"> and Reports</w:t>
      </w:r>
      <w:r>
        <w:fldChar w:fldCharType="end"/>
      </w:r>
    </w:p>
    <w:bookmarkStart w:id="3" w:name="A2"/>
    <w:bookmarkEnd w:id="3"/>
    <w:p w14:paraId="3DFFC848"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r w:rsidR="00675474" w:rsidRPr="00FA6ECF">
        <w:t xml:space="preserve"> (as needed)</w:t>
      </w:r>
    </w:p>
    <w:p w14:paraId="18B347A7" w14:textId="2C42A936" w:rsidR="00F97AB2" w:rsidRDefault="003B0FD8" w:rsidP="002643C9">
      <w:pPr>
        <w:pStyle w:val="StyleNormalWebLatinArialComplexArial10pt"/>
        <w:numPr>
          <w:ilvl w:val="0"/>
          <w:numId w:val="4"/>
        </w:numPr>
        <w:tabs>
          <w:tab w:val="left" w:pos="1890"/>
        </w:tabs>
      </w:pPr>
      <w:hyperlink w:anchor="AdaEurope" w:history="1">
        <w:r w:rsidR="00F97AB2" w:rsidRPr="003F7610">
          <w:rPr>
            <w:rStyle w:val="Hyperlink"/>
          </w:rPr>
          <w:t>Ada Europe</w:t>
        </w:r>
      </w:hyperlink>
      <w:r w:rsidR="00007673">
        <w:t>:</w:t>
      </w:r>
      <w:r w:rsidR="002643C9">
        <w:tab/>
      </w:r>
      <w:r w:rsidR="00007673">
        <w:t>Dirk Craeynest</w:t>
      </w:r>
    </w:p>
    <w:p w14:paraId="30D08ED0" w14:textId="14624DB1" w:rsidR="00F97AB2" w:rsidRDefault="003B0FD8" w:rsidP="002643C9">
      <w:pPr>
        <w:pStyle w:val="StyleNormalWebLatinArialComplexArial10pt"/>
        <w:numPr>
          <w:ilvl w:val="0"/>
          <w:numId w:val="4"/>
        </w:numPr>
        <w:tabs>
          <w:tab w:val="left" w:pos="1890"/>
        </w:tabs>
      </w:pPr>
      <w:hyperlink w:anchor="SIGAda" w:history="1">
        <w:r w:rsidR="00F97AB2" w:rsidRPr="002979ED">
          <w:rPr>
            <w:rStyle w:val="Hyperlink"/>
          </w:rPr>
          <w:t>SIGAda</w:t>
        </w:r>
      </w:hyperlink>
      <w:r w:rsidR="00007673">
        <w:t xml:space="preserve">: </w:t>
      </w:r>
      <w:r w:rsidR="002643C9">
        <w:tab/>
      </w:r>
      <w:r w:rsidR="007E5786">
        <w:t>Drew Hamilton</w:t>
      </w:r>
    </w:p>
    <w:p w14:paraId="4C037D6E" w14:textId="4AF9AA59" w:rsidR="00F97AB2" w:rsidRDefault="003B0FD8" w:rsidP="002643C9">
      <w:pPr>
        <w:pStyle w:val="StyleNormalWebLatinArialComplexArial10pt"/>
        <w:numPr>
          <w:ilvl w:val="0"/>
          <w:numId w:val="4"/>
        </w:numPr>
        <w:tabs>
          <w:tab w:val="left" w:pos="1890"/>
        </w:tabs>
      </w:pPr>
      <w:hyperlink w:anchor="WG23" w:history="1">
        <w:r w:rsidR="002979ED" w:rsidRPr="002979ED">
          <w:rPr>
            <w:rStyle w:val="Hyperlink"/>
          </w:rPr>
          <w:t>WG</w:t>
        </w:r>
        <w:r w:rsidR="00AA3985" w:rsidRPr="002979ED">
          <w:rPr>
            <w:rStyle w:val="Hyperlink"/>
          </w:rPr>
          <w:t xml:space="preserve"> 23</w:t>
        </w:r>
      </w:hyperlink>
      <w:r w:rsidR="00F97AB2">
        <w:t xml:space="preserve">: </w:t>
      </w:r>
      <w:r w:rsidR="002643C9">
        <w:tab/>
      </w:r>
      <w:r w:rsidR="00F97AB2">
        <w:t xml:space="preserve">Erhard </w:t>
      </w:r>
      <w:proofErr w:type="spellStart"/>
      <w:r w:rsidR="003A49F6">
        <w:t>Plödereder</w:t>
      </w:r>
      <w:proofErr w:type="spellEnd"/>
    </w:p>
    <w:p w14:paraId="3CEFC3D2" w14:textId="54FB6A87" w:rsidR="00633233" w:rsidRDefault="003B0FD8" w:rsidP="002643C9">
      <w:pPr>
        <w:pStyle w:val="StyleNormalWebLatinArialComplexArial10pt"/>
        <w:numPr>
          <w:ilvl w:val="0"/>
          <w:numId w:val="4"/>
        </w:numPr>
        <w:tabs>
          <w:tab w:val="left" w:pos="1890"/>
        </w:tabs>
      </w:pPr>
      <w:hyperlink w:anchor="FORTRAN" w:history="1">
        <w:r w:rsidR="00633233" w:rsidRPr="002979ED">
          <w:rPr>
            <w:rStyle w:val="Hyperlink"/>
          </w:rPr>
          <w:t>Fortran</w:t>
        </w:r>
      </w:hyperlink>
      <w:r w:rsidR="00633233">
        <w:t xml:space="preserve">: </w:t>
      </w:r>
      <w:r w:rsidR="002643C9">
        <w:tab/>
      </w:r>
      <w:r w:rsidR="00633233">
        <w:t>Van Snyder</w:t>
      </w:r>
    </w:p>
    <w:bookmarkStart w:id="4" w:name="A3"/>
    <w:bookmarkEnd w:id="4"/>
    <w:p w14:paraId="5538277B" w14:textId="77777777"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5" w:name="A4"/>
    <w:bookmarkStart w:id="6" w:name="A6"/>
    <w:bookmarkEnd w:id="5"/>
    <w:bookmarkEnd w:id="6"/>
    <w:p w14:paraId="664F6B81"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14:paraId="0FDC1B31" w14:textId="0F3E4D78" w:rsidR="00F97AB2" w:rsidRDefault="003B0FD8" w:rsidP="002643C9">
      <w:pPr>
        <w:pStyle w:val="StyleNormalWebLatinArialComplexArial10pt"/>
        <w:numPr>
          <w:ilvl w:val="0"/>
          <w:numId w:val="6"/>
        </w:numPr>
        <w:tabs>
          <w:tab w:val="left" w:pos="1980"/>
        </w:tabs>
      </w:pPr>
      <w:hyperlink w:anchor="IS8652" w:history="1">
        <w:r w:rsidR="00F97AB2" w:rsidRPr="00A16D1F">
          <w:rPr>
            <w:rStyle w:val="Hyperlink"/>
          </w:rPr>
          <w:t>IS 8652</w:t>
        </w:r>
      </w:hyperlink>
      <w:r w:rsidR="00F97AB2">
        <w:t>:</w:t>
      </w:r>
      <w:r w:rsidR="002643C9">
        <w:tab/>
      </w:r>
      <w:r w:rsidR="00AA110B">
        <w:t>Steve Baird</w:t>
      </w:r>
      <w:r w:rsidR="00AA3985">
        <w:t>,</w:t>
      </w:r>
      <w:r w:rsidR="00F97AB2">
        <w:t xml:space="preserve"> Randy Brukardt </w:t>
      </w:r>
    </w:p>
    <w:p w14:paraId="0A0BECCA" w14:textId="78717382" w:rsidR="00F97AB2" w:rsidRDefault="003B0FD8" w:rsidP="002643C9">
      <w:pPr>
        <w:pStyle w:val="StyleNormalWebLatinArialComplexArial10pt"/>
        <w:numPr>
          <w:ilvl w:val="0"/>
          <w:numId w:val="6"/>
        </w:numPr>
        <w:tabs>
          <w:tab w:val="left" w:pos="1980"/>
        </w:tabs>
      </w:pPr>
      <w:hyperlink w:anchor="ISO15291" w:history="1">
        <w:r w:rsidR="00F97AB2" w:rsidRPr="00A16D1F">
          <w:rPr>
            <w:rStyle w:val="Hyperlink"/>
          </w:rPr>
          <w:t>IS 15291</w:t>
        </w:r>
      </w:hyperlink>
      <w:r w:rsidR="00F97AB2">
        <w:t>:</w:t>
      </w:r>
      <w:r w:rsidR="002643C9">
        <w:tab/>
      </w:r>
      <w:r w:rsidR="00F97AB2">
        <w:t xml:space="preserve">Bill Thomas and Greg </w:t>
      </w:r>
      <w:proofErr w:type="spellStart"/>
      <w:r w:rsidR="00F97AB2">
        <w:t>Gicca</w:t>
      </w:r>
      <w:proofErr w:type="spellEnd"/>
      <w:r w:rsidR="00F97AB2">
        <w:t xml:space="preserve"> </w:t>
      </w:r>
    </w:p>
    <w:p w14:paraId="0687A786" w14:textId="6E390A97" w:rsidR="00F97AB2" w:rsidRDefault="003B0FD8" w:rsidP="002643C9">
      <w:pPr>
        <w:pStyle w:val="StyleNormalWebLatinArialComplexArial10pt"/>
        <w:numPr>
          <w:ilvl w:val="0"/>
          <w:numId w:val="6"/>
        </w:numPr>
        <w:tabs>
          <w:tab w:val="left" w:pos="1980"/>
        </w:tabs>
      </w:pPr>
      <w:hyperlink w:anchor="TR15942" w:history="1">
        <w:r w:rsidR="00F97AB2" w:rsidRPr="00A16D1F">
          <w:rPr>
            <w:rStyle w:val="Hyperlink"/>
          </w:rPr>
          <w:t>TR 15942</w:t>
        </w:r>
      </w:hyperlink>
      <w:r w:rsidR="00F97AB2">
        <w:t>:</w:t>
      </w:r>
      <w:r w:rsidR="002643C9">
        <w:tab/>
      </w:r>
      <w:r w:rsidR="007E5786">
        <w:t>Alejandro Mosteo</w:t>
      </w:r>
      <w:r w:rsidR="00F97AB2">
        <w:t xml:space="preserve"> </w:t>
      </w:r>
    </w:p>
    <w:p w14:paraId="1D32849E" w14:textId="11305BB4" w:rsidR="00F97AB2" w:rsidRPr="007273DA" w:rsidRDefault="003B0FD8" w:rsidP="002643C9">
      <w:pPr>
        <w:pStyle w:val="StyleNormalWebLatinArialComplexArial10pt"/>
        <w:numPr>
          <w:ilvl w:val="0"/>
          <w:numId w:val="6"/>
        </w:numPr>
        <w:tabs>
          <w:tab w:val="left" w:pos="1980"/>
        </w:tabs>
        <w:rPr>
          <w:strike/>
        </w:rPr>
      </w:pPr>
      <w:hyperlink w:anchor="ISO18009" w:history="1">
        <w:r w:rsidR="00AA3985" w:rsidRPr="00A16D1F">
          <w:rPr>
            <w:rStyle w:val="Hyperlink"/>
          </w:rPr>
          <w:t>IS 18009</w:t>
        </w:r>
      </w:hyperlink>
      <w:r w:rsidR="00AA3985">
        <w:t>:</w:t>
      </w:r>
      <w:r w:rsidR="002643C9">
        <w:tab/>
      </w:r>
      <w:r w:rsidR="007273DA">
        <w:t xml:space="preserve">Erhard </w:t>
      </w:r>
      <w:proofErr w:type="spellStart"/>
      <w:r w:rsidR="003A49F6">
        <w:t>Plödereder</w:t>
      </w:r>
      <w:proofErr w:type="spellEnd"/>
    </w:p>
    <w:p w14:paraId="36165912" w14:textId="38FF0217" w:rsidR="00FA6ECF" w:rsidRDefault="003B0FD8" w:rsidP="002643C9">
      <w:pPr>
        <w:pStyle w:val="StyleNormalWebLatinArialComplexArial10pt"/>
        <w:numPr>
          <w:ilvl w:val="0"/>
          <w:numId w:val="6"/>
        </w:numPr>
        <w:tabs>
          <w:tab w:val="left" w:pos="1980"/>
        </w:tabs>
      </w:pPr>
      <w:hyperlink w:anchor="TR24772" w:history="1">
        <w:r w:rsidR="00FA6ECF" w:rsidRPr="00A16D1F">
          <w:rPr>
            <w:rStyle w:val="Hyperlink"/>
          </w:rPr>
          <w:t>TR 24772</w:t>
        </w:r>
      </w:hyperlink>
      <w:r w:rsidR="00057CE9">
        <w:rPr>
          <w:rStyle w:val="Hyperlink"/>
        </w:rPr>
        <w:t>-</w:t>
      </w:r>
      <w:r w:rsidR="00443009">
        <w:rPr>
          <w:rStyle w:val="Hyperlink"/>
        </w:rPr>
        <w:t>2</w:t>
      </w:r>
      <w:r w:rsidR="00FA6ECF">
        <w:t>:</w:t>
      </w:r>
      <w:r w:rsidR="002643C9">
        <w:tab/>
      </w:r>
      <w:r w:rsidR="00443009">
        <w:t xml:space="preserve">Joyce </w:t>
      </w:r>
      <w:proofErr w:type="spellStart"/>
      <w:r w:rsidR="00443009">
        <w:t>Tokar</w:t>
      </w:r>
      <w:proofErr w:type="spellEnd"/>
    </w:p>
    <w:p w14:paraId="19BECD3E" w14:textId="6153AF5B" w:rsidR="00443009" w:rsidRPr="00FA6ECF" w:rsidRDefault="003B0FD8" w:rsidP="00443009">
      <w:pPr>
        <w:pStyle w:val="StyleNormalWebLatinArialComplexArial10pt"/>
        <w:numPr>
          <w:ilvl w:val="0"/>
          <w:numId w:val="6"/>
        </w:numPr>
        <w:tabs>
          <w:tab w:val="left" w:pos="1980"/>
        </w:tabs>
      </w:pPr>
      <w:hyperlink w:anchor="TR24772" w:history="1">
        <w:r w:rsidR="00443009" w:rsidRPr="00A16D1F">
          <w:rPr>
            <w:rStyle w:val="Hyperlink"/>
          </w:rPr>
          <w:t>TR 24772</w:t>
        </w:r>
      </w:hyperlink>
      <w:r w:rsidR="00443009">
        <w:rPr>
          <w:rStyle w:val="Hyperlink"/>
        </w:rPr>
        <w:t>-6</w:t>
      </w:r>
      <w:r w:rsidR="00443009">
        <w:t>:</w:t>
      </w:r>
      <w:r w:rsidR="00443009">
        <w:tab/>
        <w:t xml:space="preserve">Stephen Michell, Erhard </w:t>
      </w:r>
      <w:proofErr w:type="spellStart"/>
      <w:r w:rsidR="003A49F6">
        <w:t>Plödereder</w:t>
      </w:r>
      <w:proofErr w:type="spellEnd"/>
      <w:r w:rsidR="00443009">
        <w:t xml:space="preserve">, Tullio </w:t>
      </w:r>
      <w:r w:rsidR="00443009" w:rsidRPr="002979ED">
        <w:t>Vardanega</w:t>
      </w:r>
    </w:p>
    <w:bookmarkStart w:id="7" w:name="A7"/>
    <w:bookmarkStart w:id="8" w:name="A5"/>
    <w:bookmarkEnd w:id="7"/>
    <w:bookmarkEnd w:id="8"/>
    <w:p w14:paraId="1263DFCF"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14:paraId="1C8DBAA1" w14:textId="218D447F" w:rsidR="00F97AB2" w:rsidRDefault="003B0FD8" w:rsidP="00934F6A">
      <w:pPr>
        <w:pStyle w:val="StyleNormalWebLatinArialComplexArial10pt"/>
        <w:numPr>
          <w:ilvl w:val="0"/>
          <w:numId w:val="8"/>
        </w:numPr>
        <w:tabs>
          <w:tab w:val="left" w:pos="4230"/>
        </w:tabs>
      </w:pPr>
      <w:hyperlink w:anchor="ARG" w:history="1">
        <w:r w:rsidR="00F97AB2" w:rsidRPr="00A16D1F">
          <w:rPr>
            <w:rStyle w:val="Hyperlink"/>
          </w:rPr>
          <w:t>Report of Ada Rapporteur Group</w:t>
        </w:r>
      </w:hyperlink>
      <w:r w:rsidR="00F97AB2">
        <w:t>:</w:t>
      </w:r>
      <w:r w:rsidR="00934F6A">
        <w:tab/>
      </w:r>
      <w:r w:rsidR="00AC6670">
        <w:t>Steve Baird</w:t>
      </w:r>
      <w:r w:rsidR="00F97AB2">
        <w:t xml:space="preserve">, Chair </w:t>
      </w:r>
    </w:p>
    <w:p w14:paraId="043D6F56" w14:textId="165799F2" w:rsidR="00B25DD4" w:rsidRDefault="003B0FD8" w:rsidP="00934F6A">
      <w:pPr>
        <w:pStyle w:val="StyleNormalWebLatinArialComplexArial10pt"/>
        <w:numPr>
          <w:ilvl w:val="0"/>
          <w:numId w:val="8"/>
        </w:numPr>
        <w:tabs>
          <w:tab w:val="left" w:pos="4230"/>
        </w:tabs>
      </w:pPr>
      <w:hyperlink w:anchor="HRG" w:history="1">
        <w:r w:rsidR="00F97AB2" w:rsidRPr="00A16D1F">
          <w:rPr>
            <w:rStyle w:val="Hyperlink"/>
          </w:rPr>
          <w:t>Report of Annex H Rapporteur Group</w:t>
        </w:r>
      </w:hyperlink>
      <w:r w:rsidR="00F97AB2">
        <w:t>:</w:t>
      </w:r>
      <w:r w:rsidR="00934F6A">
        <w:tab/>
      </w:r>
      <w:r w:rsidR="00AC6670">
        <w:t xml:space="preserve">Joyce </w:t>
      </w:r>
      <w:proofErr w:type="spellStart"/>
      <w:r w:rsidR="00AC6670">
        <w:t>Tokar</w:t>
      </w:r>
      <w:proofErr w:type="spellEnd"/>
      <w:r w:rsidR="00F97AB2">
        <w:t>, Chair</w:t>
      </w:r>
    </w:p>
    <w:bookmarkStart w:id="9" w:name="A8"/>
    <w:bookmarkEnd w:id="9"/>
    <w:p w14:paraId="43E4D63D" w14:textId="77777777"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0" w:name="A9"/>
    <w:bookmarkEnd w:id="10"/>
    <w:p w14:paraId="3CFBAB24"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1" w:name="AA"/>
    <w:bookmarkEnd w:id="11"/>
    <w:p w14:paraId="1DE15AC6"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"UnBiz" </w:instrText>
      </w:r>
      <w:r>
        <w:fldChar w:fldCharType="separate"/>
      </w:r>
      <w:r w:rsidR="00F97AB2" w:rsidRPr="004F4626">
        <w:rPr>
          <w:rStyle w:val="Hyperlink"/>
        </w:rPr>
        <w:t>Unfinished Business</w:t>
      </w:r>
      <w:r>
        <w:fldChar w:fldCharType="end"/>
      </w:r>
    </w:p>
    <w:bookmarkStart w:id="12" w:name="AB"/>
    <w:bookmarkEnd w:id="12"/>
    <w:p w14:paraId="69641779"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3" w:name="AC"/>
    <w:bookmarkEnd w:id="13"/>
    <w:p w14:paraId="3FE569FA" w14:textId="77777777"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14:paraId="5F1F80AC" w14:textId="77777777" w:rsidR="00F97AB2" w:rsidRDefault="003B0FD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4" w:name="AD"/>
    <w:bookmarkEnd w:id="14"/>
    <w:p w14:paraId="5698330E"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14:paraId="27EB817F" w14:textId="77777777"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5" w:name="AE"/>
      <w:bookmarkStart w:id="16" w:name="Rec"/>
      <w:bookmarkEnd w:id="15"/>
      <w:r>
        <w:t>Recess</w:t>
      </w:r>
      <w:bookmarkEnd w:id="16"/>
    </w:p>
    <w:p w14:paraId="10D39DB6" w14:textId="77777777" w:rsidR="003F7610" w:rsidRDefault="003B0FD8" w:rsidP="003F7610">
      <w:pPr>
        <w:pStyle w:val="Heading3"/>
      </w:pPr>
      <w:r>
        <w:pict w14:anchorId="36D43D18">
          <v:rect id="_x0000_i1026" style="width:6in;height:1.5pt" o:hrstd="t" o:hr="t" fillcolor="#aca899" stroked="f"/>
        </w:pict>
      </w:r>
      <w:bookmarkStart w:id="17" w:name="OO"/>
      <w:bookmarkEnd w:id="17"/>
      <w:r w:rsidR="003F7610" w:rsidRPr="00AA3985">
        <w:t>Opening Orders</w:t>
      </w:r>
      <w:r w:rsidR="003F7610">
        <w:t xml:space="preserve"> </w:t>
      </w:r>
    </w:p>
    <w:p w14:paraId="215607EA" w14:textId="77777777" w:rsidR="003F7610" w:rsidRDefault="003F7610" w:rsidP="003F7610">
      <w:pPr>
        <w:pStyle w:val="StyleNormalWebLatinArialComplexArial10pt"/>
      </w:pPr>
      <w:r>
        <w:t xml:space="preserve">Call to Order </w:t>
      </w:r>
    </w:p>
    <w:p w14:paraId="7C7A69B5" w14:textId="77777777" w:rsidR="003F7610" w:rsidRPr="002C1302" w:rsidRDefault="003F7610" w:rsidP="003F7610">
      <w:pPr>
        <w:pStyle w:val="StyleNormalWebLatinArialComplexArial10pt"/>
      </w:pPr>
      <w:r>
        <w:t>Appointment of Meeting Secretary</w:t>
      </w:r>
      <w:r w:rsidR="004D67EE">
        <w:t xml:space="preserve"> </w:t>
      </w:r>
    </w:p>
    <w:p w14:paraId="7F362C73" w14:textId="173A9558" w:rsidR="003F7610" w:rsidRDefault="003F7610" w:rsidP="003F7610">
      <w:pPr>
        <w:pStyle w:val="StyleNormalWebLatinArialComplexArial10pt"/>
      </w:pPr>
      <w:r>
        <w:t>Welcome and Administrative Arrangements</w:t>
      </w:r>
    </w:p>
    <w:p w14:paraId="3D801AB3" w14:textId="4032C6F2" w:rsidR="00E262A5" w:rsidRDefault="00E262A5" w:rsidP="003F7610">
      <w:pPr>
        <w:pStyle w:val="StyleNormalWebLatinArialComplexArial10pt"/>
      </w:pPr>
      <w:r>
        <w:t>Code of Conduct</w:t>
      </w:r>
    </w:p>
    <w:p w14:paraId="5C5446F7" w14:textId="77777777" w:rsidR="003F7610" w:rsidRDefault="003F7610" w:rsidP="003F7610">
      <w:pPr>
        <w:pStyle w:val="StyleNormalWebLatinArialComplexArial10pt"/>
      </w:pPr>
      <w:r>
        <w:t xml:space="preserve">Approval of the </w:t>
      </w:r>
      <w:hyperlink w:anchor="Agenda" w:history="1">
        <w:r w:rsidRPr="003F7610">
          <w:rPr>
            <w:rStyle w:val="Hyperlink"/>
          </w:rPr>
          <w:t>Agenda</w:t>
        </w:r>
      </w:hyperlink>
    </w:p>
    <w:p w14:paraId="28335011" w14:textId="3FBDEC58" w:rsidR="003F7610" w:rsidRDefault="00443009" w:rsidP="003F7610">
      <w:pPr>
        <w:pStyle w:val="StyleNormalWebLatinArialComplexArial10pt"/>
      </w:pPr>
      <w:r w:rsidRPr="007E22E2">
        <w:t xml:space="preserve">Approval of </w:t>
      </w:r>
      <w:hyperlink r:id="rId8" w:history="1">
        <w:r w:rsidRPr="0073604C">
          <w:rPr>
            <w:rStyle w:val="Hyperlink"/>
          </w:rPr>
          <w:t>N61</w:t>
        </w:r>
        <w:r w:rsidR="0073604C" w:rsidRPr="0073604C">
          <w:rPr>
            <w:rStyle w:val="Hyperlink"/>
          </w:rPr>
          <w:t>4</w:t>
        </w:r>
      </w:hyperlink>
      <w:r w:rsidRPr="007E22E2">
        <w:t>: Meeting #</w:t>
      </w:r>
      <w:r w:rsidR="0073604C">
        <w:t>80</w:t>
      </w:r>
      <w:r w:rsidRPr="007E22E2">
        <w:t xml:space="preserve"> Minutes</w:t>
      </w:r>
      <w:r w:rsidR="003F7610">
        <w:t xml:space="preserve">.  </w:t>
      </w:r>
    </w:p>
    <w:p w14:paraId="539369F3" w14:textId="77777777" w:rsidR="003F7610" w:rsidRDefault="003B0FD8" w:rsidP="003F7610">
      <w:pPr>
        <w:pStyle w:val="StyleNormalWebLatinArialComplexArial10pt"/>
      </w:pPr>
      <w:r>
        <w:pict w14:anchorId="0738A1C8">
          <v:rect id="_x0000_i1027" style="width:6in;height:1.5pt" o:hrstd="t" o:hr="t" fillcolor="#aca899" stroked="f"/>
        </w:pict>
      </w:r>
    </w:p>
    <w:p w14:paraId="59547DF2" w14:textId="77777777" w:rsidR="003F7610" w:rsidRDefault="003F7610" w:rsidP="003F7610">
      <w:pPr>
        <w:pStyle w:val="Heading3"/>
      </w:pPr>
      <w:bookmarkStart w:id="18" w:name="RnI"/>
      <w:bookmarkEnd w:id="18"/>
      <w:r w:rsidRPr="00AA3985">
        <w:t>Reports and Introductions</w:t>
      </w:r>
      <w:r>
        <w:t xml:space="preserve"> </w:t>
      </w:r>
    </w:p>
    <w:p w14:paraId="60891148" w14:textId="5F3DACFB" w:rsidR="009A730D" w:rsidRDefault="009A730D" w:rsidP="009A730D">
      <w:pPr>
        <w:pStyle w:val="Heading3"/>
        <w:rPr>
          <w:sz w:val="20"/>
          <w:szCs w:val="20"/>
        </w:rPr>
      </w:pPr>
      <w:bookmarkStart w:id="19" w:name="Canada"/>
      <w:bookmarkStart w:id="20" w:name="Italy"/>
      <w:bookmarkEnd w:id="19"/>
      <w:bookmarkEnd w:id="20"/>
      <w:r>
        <w:rPr>
          <w:sz w:val="20"/>
          <w:szCs w:val="20"/>
        </w:rPr>
        <w:t>Austria – Johann Blieberger (HoD)</w:t>
      </w:r>
    </w:p>
    <w:p w14:paraId="0568D9D7" w14:textId="774C1E2A" w:rsidR="009A730D" w:rsidRDefault="009A730D" w:rsidP="009A730D">
      <w:pPr>
        <w:pStyle w:val="Heading3"/>
        <w:rPr>
          <w:sz w:val="20"/>
          <w:szCs w:val="20"/>
        </w:rPr>
      </w:pPr>
      <w:r>
        <w:rPr>
          <w:sz w:val="20"/>
          <w:szCs w:val="20"/>
        </w:rPr>
        <w:t>Canada – Brad Moore (HoD)</w:t>
      </w:r>
    </w:p>
    <w:p w14:paraId="2279C90D" w14:textId="77777777" w:rsidR="009A730D" w:rsidRDefault="009A730D" w:rsidP="009A730D"/>
    <w:p w14:paraId="3522B730" w14:textId="1967882D" w:rsidR="009A730D" w:rsidRDefault="009A730D" w:rsidP="009A730D">
      <w:pPr>
        <w:rPr>
          <w:b/>
          <w:bCs/>
        </w:rPr>
      </w:pPr>
      <w:r>
        <w:rPr>
          <w:b/>
          <w:bCs/>
        </w:rPr>
        <w:t>Finland – Niklas Holsti (HoD)</w:t>
      </w:r>
    </w:p>
    <w:p w14:paraId="33DFE656" w14:textId="2F944FBA" w:rsidR="00BE6634" w:rsidRDefault="00BE6634" w:rsidP="009A730D">
      <w:pPr>
        <w:rPr>
          <w:b/>
          <w:bCs/>
        </w:rPr>
      </w:pPr>
    </w:p>
    <w:p w14:paraId="67C36E48" w14:textId="52F4D2EF" w:rsidR="00BE6634" w:rsidRDefault="00BE6634" w:rsidP="00D936FB">
      <w:pPr>
        <w:keepNext/>
        <w:rPr>
          <w:b/>
          <w:bCs/>
        </w:rPr>
      </w:pPr>
      <w:r>
        <w:rPr>
          <w:b/>
          <w:bCs/>
        </w:rPr>
        <w:t>Italy – Tullio Vardanega (HoD)</w:t>
      </w:r>
    </w:p>
    <w:p w14:paraId="278BD18F" w14:textId="77777777" w:rsidR="003F7610" w:rsidRPr="002979ED" w:rsidRDefault="003F7610" w:rsidP="003F7610">
      <w:pPr>
        <w:pStyle w:val="Heading3"/>
        <w:spacing w:before="0" w:after="0"/>
        <w:rPr>
          <w:sz w:val="20"/>
          <w:szCs w:val="20"/>
        </w:rPr>
      </w:pPr>
    </w:p>
    <w:p w14:paraId="39F312C6" w14:textId="471E4975" w:rsidR="003F7610" w:rsidRDefault="003F7610" w:rsidP="003F7610">
      <w:pPr>
        <w:pStyle w:val="Heading3"/>
        <w:spacing w:before="0" w:after="0"/>
        <w:rPr>
          <w:sz w:val="20"/>
          <w:szCs w:val="20"/>
        </w:rPr>
      </w:pPr>
      <w:bookmarkStart w:id="21" w:name="Portugal"/>
      <w:bookmarkEnd w:id="21"/>
      <w:r w:rsidRPr="002979ED">
        <w:rPr>
          <w:sz w:val="20"/>
          <w:szCs w:val="20"/>
        </w:rPr>
        <w:t>Portugal – Luis Miguel Pinho (H</w:t>
      </w:r>
      <w:r w:rsidR="009A730D">
        <w:rPr>
          <w:sz w:val="20"/>
          <w:szCs w:val="20"/>
        </w:rPr>
        <w:t>o</w:t>
      </w:r>
      <w:r w:rsidRPr="002979ED">
        <w:rPr>
          <w:sz w:val="20"/>
          <w:szCs w:val="20"/>
        </w:rPr>
        <w:t>D)</w:t>
      </w:r>
    </w:p>
    <w:p w14:paraId="3D23F5C5" w14:textId="77777777" w:rsidR="003F7610" w:rsidRPr="002979ED" w:rsidRDefault="003F7610" w:rsidP="003F7610">
      <w:pPr>
        <w:pStyle w:val="Heading3"/>
        <w:spacing w:before="0" w:after="0"/>
        <w:rPr>
          <w:sz w:val="20"/>
          <w:szCs w:val="20"/>
        </w:rPr>
      </w:pPr>
    </w:p>
    <w:p w14:paraId="2798571E" w14:textId="2A4857EB" w:rsidR="00DA79EF" w:rsidRDefault="003F7610" w:rsidP="00815689">
      <w:pPr>
        <w:pStyle w:val="Heading3"/>
        <w:spacing w:before="0" w:after="0"/>
        <w:rPr>
          <w:sz w:val="20"/>
          <w:szCs w:val="20"/>
        </w:rPr>
      </w:pPr>
      <w:bookmarkStart w:id="22" w:name="Spain"/>
      <w:bookmarkEnd w:id="22"/>
      <w:r w:rsidRPr="002979ED">
        <w:rPr>
          <w:sz w:val="20"/>
          <w:szCs w:val="20"/>
        </w:rPr>
        <w:t>Spain –</w:t>
      </w:r>
      <w:r w:rsidR="009A3717" w:rsidRPr="009A3717">
        <w:t xml:space="preserve"> </w:t>
      </w:r>
      <w:r w:rsidR="009A3717" w:rsidRPr="009A3717">
        <w:rPr>
          <w:sz w:val="20"/>
          <w:szCs w:val="20"/>
        </w:rPr>
        <w:t>Alejandro Mosteo</w:t>
      </w:r>
      <w:r w:rsidR="009A3717" w:rsidRPr="002979ED">
        <w:rPr>
          <w:sz w:val="20"/>
          <w:szCs w:val="20"/>
        </w:rPr>
        <w:t xml:space="preserve"> </w:t>
      </w:r>
      <w:r w:rsidRPr="002979ED">
        <w:rPr>
          <w:sz w:val="20"/>
          <w:szCs w:val="20"/>
        </w:rPr>
        <w:t>(H</w:t>
      </w:r>
      <w:r w:rsidR="009A730D">
        <w:rPr>
          <w:sz w:val="20"/>
          <w:szCs w:val="20"/>
        </w:rPr>
        <w:t>o</w:t>
      </w:r>
      <w:r w:rsidRPr="002979ED">
        <w:rPr>
          <w:sz w:val="20"/>
          <w:szCs w:val="20"/>
        </w:rPr>
        <w:t>D)</w:t>
      </w:r>
    </w:p>
    <w:p w14:paraId="1A52D77E" w14:textId="716C7C8E" w:rsidR="003F7610" w:rsidRPr="002979ED" w:rsidRDefault="003F7610" w:rsidP="003F7610">
      <w:pPr>
        <w:pStyle w:val="Heading3"/>
        <w:rPr>
          <w:sz w:val="20"/>
          <w:szCs w:val="20"/>
        </w:rPr>
      </w:pPr>
      <w:bookmarkStart w:id="23" w:name="Switzerland"/>
      <w:bookmarkEnd w:id="23"/>
      <w:r w:rsidRPr="002979ED">
        <w:rPr>
          <w:sz w:val="20"/>
          <w:szCs w:val="20"/>
        </w:rPr>
        <w:t>Switzerland – Nicholas Kaethner (H</w:t>
      </w:r>
      <w:r w:rsidR="009A730D">
        <w:rPr>
          <w:sz w:val="20"/>
          <w:szCs w:val="20"/>
        </w:rPr>
        <w:t>o</w:t>
      </w:r>
      <w:r w:rsidRPr="002979ED">
        <w:rPr>
          <w:sz w:val="20"/>
          <w:szCs w:val="20"/>
        </w:rPr>
        <w:t>D)</w:t>
      </w:r>
    </w:p>
    <w:p w14:paraId="7721BC16" w14:textId="380A17E7" w:rsidR="003F7610" w:rsidRDefault="003F7610" w:rsidP="003F7610">
      <w:pPr>
        <w:pStyle w:val="Heading3"/>
        <w:rPr>
          <w:sz w:val="20"/>
          <w:szCs w:val="20"/>
        </w:rPr>
      </w:pPr>
      <w:bookmarkStart w:id="24" w:name="UK"/>
      <w:bookmarkEnd w:id="24"/>
      <w:r w:rsidRPr="002979ED">
        <w:rPr>
          <w:sz w:val="20"/>
          <w:szCs w:val="20"/>
        </w:rPr>
        <w:t>UK – Jeff Cousins (H</w:t>
      </w:r>
      <w:r w:rsidR="009A730D">
        <w:rPr>
          <w:sz w:val="20"/>
          <w:szCs w:val="20"/>
        </w:rPr>
        <w:t>o</w:t>
      </w:r>
      <w:r w:rsidRPr="002979ED">
        <w:rPr>
          <w:sz w:val="20"/>
          <w:szCs w:val="20"/>
        </w:rPr>
        <w:t>D)</w:t>
      </w:r>
    </w:p>
    <w:p w14:paraId="6439847D" w14:textId="79D430BA" w:rsidR="003F7610" w:rsidRPr="002979ED" w:rsidRDefault="003F7610" w:rsidP="003F7610">
      <w:pPr>
        <w:pStyle w:val="Heading3"/>
        <w:rPr>
          <w:sz w:val="20"/>
          <w:szCs w:val="20"/>
        </w:rPr>
      </w:pPr>
      <w:bookmarkStart w:id="25" w:name="USA"/>
      <w:bookmarkEnd w:id="25"/>
      <w:r w:rsidRPr="002979ED">
        <w:rPr>
          <w:sz w:val="20"/>
          <w:szCs w:val="20"/>
        </w:rPr>
        <w:t xml:space="preserve">USA – </w:t>
      </w:r>
      <w:r w:rsidR="00B86F97">
        <w:rPr>
          <w:sz w:val="20"/>
          <w:szCs w:val="20"/>
        </w:rPr>
        <w:t>Tucker Taft</w:t>
      </w:r>
      <w:r w:rsidRPr="002979ED">
        <w:rPr>
          <w:sz w:val="20"/>
          <w:szCs w:val="20"/>
        </w:rPr>
        <w:t xml:space="preserve"> (H</w:t>
      </w:r>
      <w:r w:rsidR="009A730D">
        <w:rPr>
          <w:sz w:val="20"/>
          <w:szCs w:val="20"/>
        </w:rPr>
        <w:t>o</w:t>
      </w:r>
      <w:r w:rsidRPr="002979ED">
        <w:rPr>
          <w:sz w:val="20"/>
          <w:szCs w:val="20"/>
        </w:rPr>
        <w:t>D)</w:t>
      </w:r>
    </w:p>
    <w:p w14:paraId="0D9C89DA" w14:textId="77777777" w:rsidR="003F7610" w:rsidRDefault="003F7610" w:rsidP="003F7610">
      <w:pPr>
        <w:pStyle w:val="Heading3"/>
        <w:rPr>
          <w:sz w:val="20"/>
          <w:szCs w:val="20"/>
        </w:rPr>
      </w:pPr>
      <w:r w:rsidRPr="002979ED">
        <w:rPr>
          <w:sz w:val="20"/>
          <w:szCs w:val="20"/>
        </w:rPr>
        <w:t xml:space="preserve">Guests – </w:t>
      </w:r>
      <w:r w:rsidR="002979ED">
        <w:rPr>
          <w:sz w:val="20"/>
          <w:szCs w:val="20"/>
        </w:rPr>
        <w:t>?</w:t>
      </w:r>
    </w:p>
    <w:p w14:paraId="49612CE3" w14:textId="77777777" w:rsidR="004F4626" w:rsidRDefault="004F4626" w:rsidP="004F4626"/>
    <w:p w14:paraId="3003DF40" w14:textId="77777777" w:rsidR="004F4626" w:rsidRPr="004F4626" w:rsidRDefault="003B0FD8" w:rsidP="004F4626">
      <w:hyperlink w:anchor="Agenda" w:history="1">
        <w:r w:rsidR="004F4626" w:rsidRPr="004F4626">
          <w:rPr>
            <w:rStyle w:val="Hyperlink"/>
          </w:rPr>
          <w:t>AGENDA</w:t>
        </w:r>
      </w:hyperlink>
    </w:p>
    <w:p w14:paraId="1F986B79" w14:textId="77777777" w:rsidR="003F7610" w:rsidRDefault="003B0FD8" w:rsidP="00671BDF">
      <w:pPr>
        <w:pStyle w:val="Heading3"/>
      </w:pPr>
      <w:r>
        <w:pict w14:anchorId="22A323E4">
          <v:rect id="_x0000_i1028" style="width:6in;height:1.5pt" o:hrstd="t" o:hr="t" fillcolor="#aca899" stroked="f"/>
        </w:pict>
      </w:r>
      <w:bookmarkStart w:id="26" w:name="Liaisons"/>
      <w:bookmarkEnd w:id="26"/>
      <w:r w:rsidR="003F7610" w:rsidRPr="00AA3985">
        <w:t>Liaison Reports and Introductions</w:t>
      </w:r>
    </w:p>
    <w:p w14:paraId="355FD6E7" w14:textId="77777777" w:rsidR="003F7610" w:rsidRDefault="003F7610" w:rsidP="00671BDF">
      <w:pPr>
        <w:keepNext/>
        <w:rPr>
          <w:rFonts w:eastAsiaTheme="minorHAnsi"/>
        </w:rPr>
      </w:pPr>
    </w:p>
    <w:p w14:paraId="38C41C82" w14:textId="53E741C9" w:rsidR="003F7610" w:rsidRDefault="003F7610" w:rsidP="00671BDF">
      <w:pPr>
        <w:keepNext/>
        <w:rPr>
          <w:bCs/>
          <w:lang w:val="fr-FR"/>
        </w:rPr>
      </w:pPr>
      <w:bookmarkStart w:id="27" w:name="AdaEurope"/>
      <w:bookmarkEnd w:id="27"/>
      <w:r>
        <w:rPr>
          <w:rFonts w:eastAsiaTheme="minorHAnsi"/>
          <w:b/>
        </w:rPr>
        <w:t xml:space="preserve">Ada Europe – </w:t>
      </w:r>
      <w:r w:rsidRPr="00FF62D8">
        <w:rPr>
          <w:rFonts w:eastAsiaTheme="minorHAnsi"/>
        </w:rPr>
        <w:t xml:space="preserve">Dirk </w:t>
      </w:r>
      <w:r w:rsidRPr="00FF62D8">
        <w:rPr>
          <w:bCs/>
          <w:lang w:val="fr-FR"/>
        </w:rPr>
        <w:t>Craeynest</w:t>
      </w:r>
    </w:p>
    <w:p w14:paraId="14FC4953" w14:textId="2D95B79D" w:rsidR="00924AF0" w:rsidRDefault="00924AF0" w:rsidP="00671BDF">
      <w:pPr>
        <w:keepNext/>
        <w:rPr>
          <w:bCs/>
          <w:lang w:val="fr-FR"/>
        </w:rPr>
      </w:pPr>
    </w:p>
    <w:p w14:paraId="568670BB" w14:textId="64ADFD75" w:rsidR="003F7610" w:rsidRDefault="003F7610" w:rsidP="003F7610">
      <w:pPr>
        <w:rPr>
          <w:rFonts w:eastAsiaTheme="minorHAnsi"/>
        </w:rPr>
      </w:pPr>
      <w:bookmarkStart w:id="28" w:name="SIGAda"/>
      <w:bookmarkEnd w:id="28"/>
      <w:r>
        <w:rPr>
          <w:rFonts w:eastAsiaTheme="minorHAnsi"/>
          <w:b/>
        </w:rPr>
        <w:t xml:space="preserve">SIGAda – </w:t>
      </w:r>
      <w:r w:rsidR="00815689" w:rsidRPr="002B6602">
        <w:rPr>
          <w:rFonts w:eastAsiaTheme="minorHAnsi"/>
        </w:rPr>
        <w:t>Drew Hamilton</w:t>
      </w:r>
      <w:r w:rsidRPr="00FF62D8">
        <w:rPr>
          <w:rFonts w:eastAsiaTheme="minorHAnsi"/>
        </w:rPr>
        <w:t xml:space="preserve"> </w:t>
      </w:r>
    </w:p>
    <w:p w14:paraId="01E161C0" w14:textId="77777777" w:rsidR="00A6793D" w:rsidRDefault="00A6793D" w:rsidP="003F7610">
      <w:pPr>
        <w:rPr>
          <w:rFonts w:eastAsiaTheme="minorHAnsi"/>
        </w:rPr>
      </w:pPr>
    </w:p>
    <w:p w14:paraId="7E9F970A" w14:textId="37AE1822" w:rsidR="003F7610" w:rsidRDefault="003F7610" w:rsidP="003F7610">
      <w:bookmarkStart w:id="29" w:name="WG23"/>
      <w:bookmarkEnd w:id="29"/>
      <w:r>
        <w:rPr>
          <w:rFonts w:eastAsiaTheme="minorHAnsi"/>
          <w:b/>
        </w:rPr>
        <w:t xml:space="preserve">WG 23 – </w:t>
      </w:r>
      <w:r w:rsidRPr="00DC0315">
        <w:rPr>
          <w:rFonts w:eastAsiaTheme="minorHAnsi"/>
        </w:rPr>
        <w:t xml:space="preserve">Erhard </w:t>
      </w:r>
      <w:bookmarkStart w:id="30" w:name="_Hlk75858678"/>
      <w:proofErr w:type="spellStart"/>
      <w:r w:rsidR="003A49F6">
        <w:t>Plödereder</w:t>
      </w:r>
      <w:bookmarkEnd w:id="30"/>
      <w:proofErr w:type="spellEnd"/>
    </w:p>
    <w:p w14:paraId="2CE0B14F" w14:textId="294A67C4" w:rsidR="004F5093" w:rsidRDefault="004F5093" w:rsidP="003F7610">
      <w:pPr>
        <w:rPr>
          <w:rFonts w:eastAsiaTheme="minorHAnsi"/>
        </w:rPr>
      </w:pPr>
    </w:p>
    <w:p w14:paraId="211B3BFD" w14:textId="77777777" w:rsidR="004F5093" w:rsidRDefault="004F5093" w:rsidP="004F5093">
      <w:pPr>
        <w:spacing w:after="120"/>
        <w:rPr>
          <w:rFonts w:asciiTheme="minorHAnsi" w:hAnsiTheme="minorHAnsi"/>
          <w:szCs w:val="22"/>
        </w:rPr>
      </w:pPr>
      <w:r>
        <w:t xml:space="preserve">Since the last virtual WG9 meeting, WG23 has continued its schedule of weekly 3-hour conference calls plus occasional additional meetings, focusing on Parts of TR 24227 in turn. The present status is: </w:t>
      </w:r>
    </w:p>
    <w:p w14:paraId="2CD91CF2" w14:textId="4658AD8B" w:rsidR="004F5093" w:rsidRDefault="004F5093" w:rsidP="004F5093">
      <w:pPr>
        <w:pStyle w:val="ListParagraph"/>
        <w:numPr>
          <w:ilvl w:val="0"/>
          <w:numId w:val="24"/>
        </w:numPr>
        <w:spacing w:after="120" w:line="276" w:lineRule="auto"/>
      </w:pPr>
      <w:r>
        <w:t>Java is completed. A virtual meeting with Oracle is now scheduled for July 7</w:t>
      </w:r>
      <w:r>
        <w:rPr>
          <w:vertAlign w:val="superscript"/>
        </w:rPr>
        <w:t>th</w:t>
      </w:r>
      <w:r>
        <w:t xml:space="preserve">.  </w:t>
      </w:r>
    </w:p>
    <w:p w14:paraId="2038470F" w14:textId="77777777" w:rsidR="004F5093" w:rsidRDefault="004F5093" w:rsidP="004F5093">
      <w:pPr>
        <w:pStyle w:val="ListParagraph"/>
        <w:numPr>
          <w:ilvl w:val="0"/>
          <w:numId w:val="24"/>
        </w:numPr>
        <w:spacing w:after="120" w:line="276" w:lineRule="auto"/>
      </w:pPr>
      <w:r>
        <w:t>SPARK is completed, up to review and approval by WG9.</w:t>
      </w:r>
    </w:p>
    <w:p w14:paraId="2A0AC771" w14:textId="77777777" w:rsidR="004F5093" w:rsidRDefault="004F5093" w:rsidP="004F5093">
      <w:pPr>
        <w:pStyle w:val="ListParagraph"/>
        <w:numPr>
          <w:ilvl w:val="0"/>
          <w:numId w:val="24"/>
        </w:numPr>
        <w:spacing w:after="120" w:line="276" w:lineRule="auto"/>
      </w:pPr>
      <w:r>
        <w:t>Python gets closer to completion. WG23 expects it to be finished in 2021.</w:t>
      </w:r>
    </w:p>
    <w:p w14:paraId="7A920E58" w14:textId="77777777" w:rsidR="004F5093" w:rsidRDefault="004F5093" w:rsidP="004F5093">
      <w:pPr>
        <w:pStyle w:val="ListParagraph"/>
        <w:numPr>
          <w:ilvl w:val="0"/>
          <w:numId w:val="24"/>
        </w:numPr>
        <w:spacing w:after="120" w:line="276" w:lineRule="auto"/>
      </w:pPr>
      <w:r>
        <w:t xml:space="preserve">C++ made steady progress. Less than ten vulnerabilities remain to be completed for a first draft of the entire document. </w:t>
      </w:r>
    </w:p>
    <w:p w14:paraId="503D2D12" w14:textId="77777777" w:rsidR="004F5093" w:rsidRDefault="004F5093" w:rsidP="004F5093">
      <w:pPr>
        <w:pStyle w:val="ListParagraph"/>
        <w:numPr>
          <w:ilvl w:val="0"/>
          <w:numId w:val="24"/>
        </w:numPr>
        <w:spacing w:after="120" w:line="276" w:lineRule="auto"/>
      </w:pPr>
      <w:r>
        <w:t>The Ada Part is back with WG9 for comment resolution.</w:t>
      </w:r>
    </w:p>
    <w:p w14:paraId="55F6E2FB" w14:textId="77777777" w:rsidR="004F5093" w:rsidRDefault="004F5093" w:rsidP="004F5093">
      <w:pPr>
        <w:pStyle w:val="ListParagraph"/>
        <w:numPr>
          <w:ilvl w:val="0"/>
          <w:numId w:val="24"/>
        </w:numPr>
        <w:spacing w:after="120" w:line="276" w:lineRule="auto"/>
      </w:pPr>
      <w:r>
        <w:t xml:space="preserve">Part 1 has undergone changes in response to Niklas’ comments and other comments received since the last publication as a TR. The changes are rolled into the working document for the International Standard version of the 24227. </w:t>
      </w:r>
    </w:p>
    <w:p w14:paraId="5B990688" w14:textId="77777777" w:rsidR="004F5093" w:rsidRDefault="004F5093" w:rsidP="004F5093">
      <w:pPr>
        <w:spacing w:after="120"/>
      </w:pPr>
      <w:r>
        <w:t xml:space="preserve">There has been further bad news from ISO: TRs shall, from now on, no longer contain any recommendations or guidelines. Those are the exclusive domain of Standards. The principle has been written down in an ISO-approved paper. It affects WG9 work as well. </w:t>
      </w:r>
    </w:p>
    <w:p w14:paraId="58EE3A8E" w14:textId="6C790D05" w:rsidR="00837D8E" w:rsidRDefault="004F5093" w:rsidP="004F5093">
      <w:pPr>
        <w:spacing w:after="120"/>
      </w:pPr>
      <w:r>
        <w:t xml:space="preserve">ISO has not yet reacted to our inquiry via SC22 to get pre-approval of free availability before turning WG23 documents into Standards. </w:t>
      </w:r>
    </w:p>
    <w:p w14:paraId="7AF55F77" w14:textId="77777777" w:rsidR="004F5093" w:rsidRPr="004F5093" w:rsidRDefault="004F5093" w:rsidP="004F5093">
      <w:pPr>
        <w:spacing w:after="120"/>
      </w:pPr>
    </w:p>
    <w:p w14:paraId="4B72440E" w14:textId="77777777" w:rsidR="003F7610" w:rsidRDefault="003F7610" w:rsidP="003F7610">
      <w:pPr>
        <w:rPr>
          <w:rFonts w:eastAsiaTheme="minorHAnsi"/>
        </w:rPr>
      </w:pPr>
      <w:bookmarkStart w:id="31" w:name="FORTRAN"/>
      <w:bookmarkEnd w:id="31"/>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p>
    <w:p w14:paraId="79A9BCCD" w14:textId="77777777" w:rsidR="004D67EE" w:rsidRDefault="004D67EE" w:rsidP="006E7443"/>
    <w:p w14:paraId="7FBCFE01" w14:textId="77777777" w:rsidR="004F4626" w:rsidRPr="004F4626" w:rsidRDefault="003B0FD8" w:rsidP="004F4626">
      <w:hyperlink w:anchor="Agenda" w:history="1">
        <w:r w:rsidR="004F4626" w:rsidRPr="004F4626">
          <w:rPr>
            <w:rStyle w:val="Hyperlink"/>
          </w:rPr>
          <w:t>AGENDA</w:t>
        </w:r>
      </w:hyperlink>
    </w:p>
    <w:p w14:paraId="10695E2F" w14:textId="77777777" w:rsidR="003F7610" w:rsidRDefault="003B0FD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67A49813">
          <v:rect id="_x0000_i1029" style="width:6in;height:1.5pt" o:hrstd="t" o:hr="t" fillcolor="#aca899" stroked="f"/>
        </w:pict>
      </w:r>
    </w:p>
    <w:p w14:paraId="354EE141" w14:textId="2F311FA0" w:rsidR="00671BDF" w:rsidRDefault="002979ED" w:rsidP="00815689">
      <w:pPr>
        <w:pStyle w:val="Heading3"/>
      </w:pPr>
      <w:bookmarkStart w:id="32" w:name="Convenor"/>
      <w:bookmarkEnd w:id="32"/>
      <w:r>
        <w:t>Conveno</w:t>
      </w:r>
      <w:r w:rsidRPr="00CB17F5">
        <w:t>r's Report</w:t>
      </w:r>
      <w:r>
        <w:t xml:space="preserve"> </w:t>
      </w:r>
      <w:r>
        <w:br/>
      </w:r>
      <w:r w:rsidRPr="002405F6">
        <w:t>Activities since the Last Session</w:t>
      </w:r>
    </w:p>
    <w:p w14:paraId="7B0F472E" w14:textId="77777777" w:rsidR="00184675" w:rsidRDefault="00184675" w:rsidP="00184675"/>
    <w:p w14:paraId="5470CED7" w14:textId="59E0262B" w:rsidR="005A2EBF" w:rsidRPr="002065E1" w:rsidRDefault="005A2EBF" w:rsidP="002065E1">
      <w:r w:rsidRPr="002065E1">
        <w:t xml:space="preserve">The informal review period for the </w:t>
      </w:r>
      <w:r w:rsidR="00B046A2">
        <w:t xml:space="preserve">proposed new </w:t>
      </w:r>
      <w:r w:rsidR="002065E1">
        <w:t>Ada</w:t>
      </w:r>
      <w:r w:rsidRPr="002065E1">
        <w:t xml:space="preserve"> Draft International Standard (DIS) is now complete. Thank you all for the many</w:t>
      </w:r>
      <w:r w:rsidR="00D75212">
        <w:t>,</w:t>
      </w:r>
      <w:r w:rsidRPr="002065E1">
        <w:t xml:space="preserve"> </w:t>
      </w:r>
      <w:r w:rsidR="00D75212">
        <w:t xml:space="preserve">detailed </w:t>
      </w:r>
      <w:r w:rsidRPr="002065E1">
        <w:t>comments</w:t>
      </w:r>
      <w:r w:rsidR="00D75212">
        <w:t>!</w:t>
      </w:r>
    </w:p>
    <w:p w14:paraId="2A19F181" w14:textId="40529E7B" w:rsidR="00171977" w:rsidRPr="002065E1" w:rsidRDefault="00171977" w:rsidP="004407E8"/>
    <w:p w14:paraId="3C96AC80" w14:textId="2551550E" w:rsidR="00171977" w:rsidRPr="002065E1" w:rsidRDefault="00171977" w:rsidP="002065E1">
      <w:r w:rsidRPr="002065E1">
        <w:t xml:space="preserve">As mentioned in the last meeting, in consultation with the SC 22 Chair and the Committee Manager, I developed Document </w:t>
      </w:r>
      <w:hyperlink r:id="rId9" w:history="1">
        <w:r w:rsidRPr="002065E1">
          <w:rPr>
            <w:rStyle w:val="Hyperlink"/>
          </w:rPr>
          <w:t>N612</w:t>
        </w:r>
      </w:hyperlink>
      <w:r w:rsidR="002065E1" w:rsidRPr="002065E1">
        <w:t xml:space="preserve">. </w:t>
      </w:r>
      <w:r w:rsidRPr="002065E1">
        <w:t xml:space="preserve">This document describes the process by which the Ada standard “source document” is produced and provided to ISO so that the copyright and free availability (of the source document) is maintained. </w:t>
      </w:r>
      <w:r w:rsidR="00B046A2" w:rsidRPr="002065E1">
        <w:t>Therefore,</w:t>
      </w:r>
      <w:r w:rsidRPr="002065E1">
        <w:t xml:space="preserve"> </w:t>
      </w:r>
      <w:r w:rsidR="00220C1E">
        <w:t>the document</w:t>
      </w:r>
      <w:r w:rsidRPr="002065E1">
        <w:t xml:space="preserve"> is </w:t>
      </w:r>
      <w:r w:rsidR="002065E1" w:rsidRPr="002065E1">
        <w:t>important, especially for the future, as there is no other document within ISO describing the means by which Ada is treated specially.</w:t>
      </w:r>
      <w:r w:rsidR="00D75212">
        <w:t xml:space="preserve"> The treatment is not </w:t>
      </w:r>
      <w:r w:rsidR="00B046A2">
        <w:t>really</w:t>
      </w:r>
      <w:r w:rsidR="00D75212">
        <w:t xml:space="preserve"> all that special but does require us to go through a specific ISO-defined submission process that is not usually applied.</w:t>
      </w:r>
      <w:r w:rsidR="00220C1E">
        <w:t xml:space="preserve"> N612 describes that process.</w:t>
      </w:r>
    </w:p>
    <w:p w14:paraId="1D8B7DED" w14:textId="77777777" w:rsidR="002065E1" w:rsidRPr="002065E1" w:rsidRDefault="002065E1" w:rsidP="00171977"/>
    <w:p w14:paraId="6812BA91" w14:textId="28C945CB" w:rsidR="00171977" w:rsidRPr="002065E1" w:rsidRDefault="00171977" w:rsidP="00171977">
      <w:r w:rsidRPr="002065E1">
        <w:t>However, in further consultation with the SC 22 Chair and the SC 22 Committee Manager, a simpler process is both available and required under new rules.</w:t>
      </w:r>
      <w:r w:rsidR="002065E1" w:rsidRPr="002065E1">
        <w:t xml:space="preserve"> Now, Randy will submit the contribution direct</w:t>
      </w:r>
      <w:r w:rsidR="00220C1E">
        <w:t>l</w:t>
      </w:r>
      <w:r w:rsidR="002065E1" w:rsidRPr="002065E1">
        <w:t>y to WG 9</w:t>
      </w:r>
      <w:r w:rsidR="00694BDD">
        <w:t>, rather than indirectly via the US TAG</w:t>
      </w:r>
      <w:r w:rsidR="002065E1" w:rsidRPr="002065E1">
        <w:t>.</w:t>
      </w:r>
    </w:p>
    <w:p w14:paraId="1F394C04" w14:textId="74260313" w:rsidR="002065E1" w:rsidRPr="002065E1" w:rsidRDefault="002065E1" w:rsidP="00171977"/>
    <w:p w14:paraId="5DCC3DAF" w14:textId="20756485" w:rsidR="00171977" w:rsidRDefault="002065E1" w:rsidP="004407E8">
      <w:r w:rsidRPr="002065E1">
        <w:t xml:space="preserve">At the upcoming SC 22 Plenary in August, I will request </w:t>
      </w:r>
      <w:r>
        <w:t xml:space="preserve">SC 22 to approve </w:t>
      </w:r>
      <w:r w:rsidR="00B046A2">
        <w:t xml:space="preserve">a project for </w:t>
      </w:r>
      <w:r>
        <w:t xml:space="preserve">the new edition. We will request the “accelerated timeframe” process, which is usually 18 months but, if there are no requests for technical changes, </w:t>
      </w:r>
      <w:r w:rsidR="00220C1E">
        <w:t xml:space="preserve">will be </w:t>
      </w:r>
      <w:r>
        <w:t xml:space="preserve">much shorter because we can skip some intermediate </w:t>
      </w:r>
      <w:r w:rsidR="00B046A2">
        <w:t>ballots</w:t>
      </w:r>
      <w:r>
        <w:t>. On</w:t>
      </w:r>
      <w:r w:rsidR="00B046A2">
        <w:t>c</w:t>
      </w:r>
      <w:r>
        <w:t xml:space="preserve">e the project is approved and starts, </w:t>
      </w:r>
      <w:r w:rsidR="00B046A2">
        <w:t>we can go directly to the DIS stage. T</w:t>
      </w:r>
      <w:r>
        <w:t xml:space="preserve">he DIS ballot takes twelve weeks, plus eight weeks for potential translation into other </w:t>
      </w:r>
      <w:r w:rsidR="00DF5C55">
        <w:t xml:space="preserve">(natural) </w:t>
      </w:r>
      <w:r>
        <w:t xml:space="preserve">languages, so, assuming no major editorial issues, </w:t>
      </w:r>
      <w:r w:rsidR="00C727C1">
        <w:t xml:space="preserve">there is </w:t>
      </w:r>
      <w:r>
        <w:t>a total of approximately 20 weeks for the DIS stage</w:t>
      </w:r>
      <w:r w:rsidR="00B046A2">
        <w:t xml:space="preserve"> to complete. That’s if everything goes smoothly.</w:t>
      </w:r>
    </w:p>
    <w:p w14:paraId="529E0CB8" w14:textId="145AD6D9" w:rsidR="00FE49E7" w:rsidRDefault="00FE49E7" w:rsidP="004407E8"/>
    <w:p w14:paraId="7BF0FACD" w14:textId="57AB3AD1" w:rsidR="00FE49E7" w:rsidRDefault="00FE49E7" w:rsidP="004407E8">
      <w:r>
        <w:t>The next, immediate step is to vote whether Randy should forward the Draft to WG 9. That will require the ARG report to be heard first.</w:t>
      </w:r>
    </w:p>
    <w:p w14:paraId="3427B67E" w14:textId="7290C095" w:rsidR="000C4A9D" w:rsidRDefault="000C4A9D" w:rsidP="004407E8"/>
    <w:p w14:paraId="363918E7" w14:textId="1FBE1483" w:rsidR="000C4A9D" w:rsidRPr="00DF5C55" w:rsidRDefault="000C4A9D" w:rsidP="004407E8">
      <w:r>
        <w:t xml:space="preserve">In addition, we need to decide whether we </w:t>
      </w:r>
      <w:r w:rsidR="004E139D">
        <w:t xml:space="preserve">want </w:t>
      </w:r>
      <w:r>
        <w:t xml:space="preserve">to have a </w:t>
      </w:r>
      <w:r w:rsidR="004E139D">
        <w:t>“</w:t>
      </w:r>
      <w:r>
        <w:t>formal</w:t>
      </w:r>
      <w:r w:rsidR="004E139D">
        <w:t>”</w:t>
      </w:r>
      <w:r>
        <w:t xml:space="preserve"> review, given the new process: should the completed informal review be considered the formal review?</w:t>
      </w:r>
      <w:r w:rsidR="0020775F">
        <w:t xml:space="preserve"> </w:t>
      </w:r>
      <w:r w:rsidR="00120F6A">
        <w:t>Again, the ARG report needs to be heard first.</w:t>
      </w:r>
    </w:p>
    <w:p w14:paraId="0509D9E8" w14:textId="77777777" w:rsidR="00171977" w:rsidRDefault="00171977" w:rsidP="004407E8">
      <w:pPr>
        <w:rPr>
          <w:highlight w:val="yellow"/>
        </w:rPr>
      </w:pPr>
    </w:p>
    <w:p w14:paraId="37C059D9" w14:textId="7796D574" w:rsidR="00171977" w:rsidRDefault="00DF5C55" w:rsidP="002065E1">
      <w:r w:rsidRPr="00DF5C55">
        <w:t xml:space="preserve">Finally, </w:t>
      </w:r>
      <w:r w:rsidR="00171977" w:rsidRPr="00DF5C55">
        <w:t>Clyde Roby has retired from IDA. Clyde has graciously maintained the WG 9 document website for many years. I will take over the handling of the document web site until we can move the entire set over the ISO facility.</w:t>
      </w:r>
      <w:r w:rsidR="002065E1" w:rsidRPr="00DF5C55">
        <w:t xml:space="preserve"> At that point I will handle the insertion of new files into that facility.</w:t>
      </w:r>
    </w:p>
    <w:p w14:paraId="6B49FC88" w14:textId="77777777" w:rsidR="00171977" w:rsidRPr="00815689" w:rsidRDefault="00171977" w:rsidP="00815689"/>
    <w:p w14:paraId="419AE564" w14:textId="77777777" w:rsidR="004F4626" w:rsidRPr="004F4626" w:rsidRDefault="003B0FD8" w:rsidP="004F4626">
      <w:hyperlink w:anchor="Agenda" w:history="1">
        <w:r w:rsidR="004F4626" w:rsidRPr="004F4626">
          <w:rPr>
            <w:rStyle w:val="Hyperlink"/>
          </w:rPr>
          <w:t>AGENDA</w:t>
        </w:r>
      </w:hyperlink>
    </w:p>
    <w:p w14:paraId="6E5F116E" w14:textId="77777777" w:rsidR="006B1E25" w:rsidRDefault="003B0FD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06AFE39">
          <v:rect id="_x0000_i1030" style="width:6in;height:1.5pt" o:hrstd="t" o:hr="t" fillcolor="#aca899" stroked="f"/>
        </w:pict>
      </w:r>
    </w:p>
    <w:p w14:paraId="502C9C93" w14:textId="77777777" w:rsidR="006B1E25" w:rsidRDefault="006B1E25" w:rsidP="006B1E25">
      <w:pPr>
        <w:pStyle w:val="Heading3"/>
      </w:pPr>
      <w:bookmarkStart w:id="33" w:name="ProjectEd"/>
      <w:bookmarkEnd w:id="33"/>
      <w:r w:rsidRPr="00CB17F5">
        <w:t>Project Editor Reports (as needed)</w:t>
      </w:r>
    </w:p>
    <w:p w14:paraId="5A7F97BB" w14:textId="2839A416" w:rsidR="006B1E25" w:rsidRPr="00A16D1F" w:rsidRDefault="006B1E25" w:rsidP="00A16D1F">
      <w:pPr>
        <w:spacing w:before="120" w:after="120"/>
        <w:rPr>
          <w:szCs w:val="20"/>
        </w:rPr>
      </w:pPr>
      <w:bookmarkStart w:id="34" w:name="IS8652"/>
      <w:bookmarkEnd w:id="34"/>
      <w:r w:rsidRPr="00A16D1F">
        <w:rPr>
          <w:b/>
          <w:szCs w:val="20"/>
        </w:rPr>
        <w:t>IS 8652 (Information Technology--Programming Languages - Ada)</w:t>
      </w:r>
      <w:r w:rsidRPr="00A16D1F">
        <w:rPr>
          <w:szCs w:val="20"/>
        </w:rPr>
        <w:t xml:space="preserve"> (</w:t>
      </w:r>
      <w:r w:rsidR="00CF3F04">
        <w:rPr>
          <w:szCs w:val="20"/>
        </w:rPr>
        <w:t>Steve Baird</w:t>
      </w:r>
      <w:r w:rsidRPr="00A16D1F">
        <w:rPr>
          <w:szCs w:val="20"/>
        </w:rPr>
        <w:t>, Randy Brukardt)</w:t>
      </w:r>
    </w:p>
    <w:p w14:paraId="6BECC316" w14:textId="77777777" w:rsidR="006B1E25" w:rsidRPr="00A16D1F" w:rsidRDefault="00A16D1F" w:rsidP="00A16D1F">
      <w:pPr>
        <w:pStyle w:val="Heading3"/>
        <w:spacing w:before="120" w:after="120"/>
        <w:rPr>
          <w:b w:val="0"/>
          <w:sz w:val="20"/>
          <w:szCs w:val="20"/>
        </w:rPr>
      </w:pPr>
      <w:bookmarkStart w:id="35" w:name="ISO15291"/>
      <w:bookmarkEnd w:id="35"/>
      <w:r>
        <w:rPr>
          <w:sz w:val="20"/>
          <w:szCs w:val="20"/>
        </w:rPr>
        <w:t>IS</w:t>
      </w:r>
      <w:r w:rsidR="006B1E25" w:rsidRPr="00A16D1F">
        <w:rPr>
          <w:sz w:val="20"/>
          <w:szCs w:val="20"/>
        </w:rPr>
        <w:t xml:space="preserve"> 15291 (ASIS) </w:t>
      </w:r>
      <w:r w:rsidR="006B1E25" w:rsidRPr="00A16D1F">
        <w:rPr>
          <w:b w:val="0"/>
          <w:sz w:val="20"/>
          <w:szCs w:val="20"/>
        </w:rPr>
        <w:t xml:space="preserve">(Bill Thomas, Greg </w:t>
      </w:r>
      <w:proofErr w:type="spellStart"/>
      <w:r w:rsidR="006B1E25" w:rsidRPr="00A16D1F">
        <w:rPr>
          <w:b w:val="0"/>
          <w:sz w:val="20"/>
          <w:szCs w:val="20"/>
        </w:rPr>
        <w:t>Gicca</w:t>
      </w:r>
      <w:proofErr w:type="spellEnd"/>
      <w:r w:rsidR="006B1E25" w:rsidRPr="00A16D1F">
        <w:rPr>
          <w:b w:val="0"/>
          <w:sz w:val="20"/>
          <w:szCs w:val="20"/>
        </w:rPr>
        <w:t>)</w:t>
      </w:r>
    </w:p>
    <w:p w14:paraId="7505213E" w14:textId="47643709" w:rsidR="006B1E25" w:rsidRDefault="006B1E25" w:rsidP="00A16D1F">
      <w:pPr>
        <w:spacing w:before="120" w:after="120"/>
        <w:rPr>
          <w:szCs w:val="20"/>
        </w:rPr>
      </w:pPr>
      <w:bookmarkStart w:id="36" w:name="TR15942"/>
      <w:bookmarkEnd w:id="36"/>
      <w:r w:rsidRPr="00A16D1F">
        <w:rPr>
          <w:b/>
          <w:szCs w:val="20"/>
        </w:rPr>
        <w:t xml:space="preserve">TR 15942 (Guidance for the Use of Ada in High Integrity Systems) </w:t>
      </w:r>
      <w:r w:rsidRPr="00A16D1F">
        <w:rPr>
          <w:szCs w:val="20"/>
        </w:rPr>
        <w:t>(</w:t>
      </w:r>
      <w:r w:rsidR="006C1F88">
        <w:rPr>
          <w:szCs w:val="20"/>
        </w:rPr>
        <w:t>Alejandro Mosteo</w:t>
      </w:r>
      <w:r w:rsidRPr="00A16D1F">
        <w:rPr>
          <w:szCs w:val="20"/>
        </w:rPr>
        <w:t>)</w:t>
      </w:r>
    </w:p>
    <w:p w14:paraId="0B0337EC" w14:textId="7AE792DB" w:rsidR="006B1E25" w:rsidRDefault="00A16D1F" w:rsidP="00A16D1F">
      <w:pPr>
        <w:pStyle w:val="Heading3"/>
        <w:spacing w:before="120" w:after="120"/>
        <w:rPr>
          <w:b w:val="0"/>
          <w:sz w:val="20"/>
          <w:szCs w:val="20"/>
        </w:rPr>
      </w:pPr>
      <w:bookmarkStart w:id="37" w:name="ISO18009"/>
      <w:bookmarkEnd w:id="37"/>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w:t>
      </w:r>
      <w:r w:rsidR="00390583">
        <w:rPr>
          <w:b w:val="0"/>
          <w:sz w:val="20"/>
          <w:szCs w:val="20"/>
        </w:rPr>
        <w:t xml:space="preserve">Erhard </w:t>
      </w:r>
      <w:proofErr w:type="spellStart"/>
      <w:r w:rsidR="00390583" w:rsidRPr="00390583">
        <w:rPr>
          <w:b w:val="0"/>
          <w:sz w:val="20"/>
          <w:szCs w:val="20"/>
        </w:rPr>
        <w:t>Plödereder</w:t>
      </w:r>
      <w:proofErr w:type="spellEnd"/>
      <w:r w:rsidR="006B1E25" w:rsidRPr="00A16D1F">
        <w:rPr>
          <w:b w:val="0"/>
          <w:sz w:val="20"/>
          <w:szCs w:val="20"/>
        </w:rPr>
        <w:t>)</w:t>
      </w:r>
    </w:p>
    <w:p w14:paraId="15852012" w14:textId="77777777" w:rsidR="006B1E25" w:rsidRPr="00A16D1F" w:rsidRDefault="006B1E25" w:rsidP="00A16D1F">
      <w:pPr>
        <w:spacing w:before="120" w:after="120"/>
        <w:rPr>
          <w:szCs w:val="20"/>
        </w:rPr>
      </w:pPr>
      <w:bookmarkStart w:id="38" w:name="TR24718"/>
      <w:bookmarkEnd w:id="38"/>
      <w:r w:rsidRPr="00A16D1F">
        <w:rPr>
          <w:b/>
          <w:szCs w:val="20"/>
        </w:rPr>
        <w:t xml:space="preserve">TR 24718 (Guide for the Use of the Ravenscar Profile in High Integrity Systems) </w:t>
      </w:r>
      <w:r w:rsidRPr="00A16D1F">
        <w:rPr>
          <w:szCs w:val="20"/>
        </w:rPr>
        <w:t>(Alan Burns)</w:t>
      </w:r>
    </w:p>
    <w:p w14:paraId="2F2C0305" w14:textId="30C4918C" w:rsidR="00A16D1F"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bookmarkStart w:id="39" w:name="TR24772"/>
      <w:bookmarkEnd w:id="39"/>
      <w:r w:rsidRPr="00A16D1F">
        <w:rPr>
          <w:rFonts w:ascii="Arial" w:eastAsia="Times New Roman" w:hAnsi="Arial" w:cs="Times New Roman"/>
          <w:b/>
          <w:sz w:val="20"/>
          <w:szCs w:val="20"/>
        </w:rPr>
        <w:t xml:space="preserve">TR 24772 </w:t>
      </w:r>
      <w:r w:rsidR="00A16D1F" w:rsidRPr="00A16D1F">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A16D1F">
        <w:rPr>
          <w:rFonts w:ascii="Arial" w:eastAsia="Times New Roman" w:hAnsi="Arial" w:cs="Times New Roman"/>
          <w:sz w:val="20"/>
          <w:szCs w:val="20"/>
        </w:rPr>
        <w:t xml:space="preserve">(Joyce </w:t>
      </w:r>
      <w:proofErr w:type="spellStart"/>
      <w:r w:rsidR="00A16D1F" w:rsidRPr="00A16D1F">
        <w:rPr>
          <w:rFonts w:ascii="Arial" w:eastAsia="Times New Roman" w:hAnsi="Arial" w:cs="Times New Roman"/>
          <w:sz w:val="20"/>
          <w:szCs w:val="20"/>
        </w:rPr>
        <w:t>Tokar</w:t>
      </w:r>
      <w:proofErr w:type="spellEnd"/>
      <w:r w:rsidR="00A16D1F" w:rsidRPr="00A16D1F">
        <w:rPr>
          <w:rFonts w:ascii="Arial" w:eastAsia="Times New Roman" w:hAnsi="Arial" w:cs="Times New Roman"/>
          <w:sz w:val="20"/>
          <w:szCs w:val="20"/>
        </w:rPr>
        <w:t>)</w:t>
      </w:r>
    </w:p>
    <w:p w14:paraId="467C9E4C" w14:textId="77777777" w:rsidR="00472193" w:rsidRDefault="00472193"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p>
    <w:p w14:paraId="35D1AE64" w14:textId="77777777" w:rsidR="004F4626" w:rsidRPr="004F4626" w:rsidRDefault="003B0FD8" w:rsidP="004F4626">
      <w:hyperlink w:anchor="Agenda" w:history="1">
        <w:r w:rsidR="004F4626" w:rsidRPr="004F4626">
          <w:rPr>
            <w:rStyle w:val="Hyperlink"/>
          </w:rPr>
          <w:t>AGENDA</w:t>
        </w:r>
      </w:hyperlink>
    </w:p>
    <w:p w14:paraId="481BF191" w14:textId="77777777" w:rsidR="00A16D1F" w:rsidRDefault="003B0FD8" w:rsidP="00A16D1F">
      <w:pPr>
        <w:pStyle w:val="Bibliography1"/>
        <w:tabs>
          <w:tab w:val="clear" w:pos="660"/>
          <w:tab w:val="left" w:pos="0"/>
        </w:tabs>
        <w:spacing w:before="120" w:after="120" w:line="240" w:lineRule="auto"/>
        <w:ind w:left="0" w:firstLine="0"/>
      </w:pPr>
      <w:r>
        <w:pict w14:anchorId="13A7AB13">
          <v:rect id="_x0000_i1031" style="width:6in;height:1.5pt" o:hrstd="t" o:hr="t" fillcolor="#aca899" stroked="f"/>
        </w:pict>
      </w:r>
    </w:p>
    <w:p w14:paraId="730F2D33" w14:textId="77777777" w:rsidR="00A16D1F" w:rsidRDefault="00A16D1F" w:rsidP="00A16D1F">
      <w:pPr>
        <w:pStyle w:val="Heading3"/>
      </w:pPr>
      <w:bookmarkStart w:id="40" w:name="Rapporteurs"/>
      <w:bookmarkEnd w:id="40"/>
      <w:r w:rsidRPr="00CB17F5">
        <w:t>Rapporteur Group Reports (as needed)</w:t>
      </w:r>
    </w:p>
    <w:p w14:paraId="28460274" w14:textId="5938FBE1" w:rsidR="00A16D1F" w:rsidRDefault="00A16D1F" w:rsidP="00227F7B">
      <w:pPr>
        <w:spacing w:before="240"/>
        <w:rPr>
          <w:b/>
          <w:szCs w:val="20"/>
        </w:rPr>
      </w:pPr>
      <w:bookmarkStart w:id="41" w:name="ARG"/>
      <w:bookmarkEnd w:id="41"/>
      <w:r w:rsidRPr="00A16D1F">
        <w:rPr>
          <w:b/>
          <w:szCs w:val="20"/>
        </w:rPr>
        <w:t>Rapporteur Report ARG</w:t>
      </w:r>
      <w:r w:rsidR="00857D26">
        <w:rPr>
          <w:b/>
          <w:szCs w:val="20"/>
        </w:rPr>
        <w:t xml:space="preserve"> (Steve Baird)</w:t>
      </w:r>
    </w:p>
    <w:p w14:paraId="2F24109A" w14:textId="77777777" w:rsidR="00857D26" w:rsidRPr="00857D26" w:rsidRDefault="00857D26" w:rsidP="00857D26">
      <w:pPr>
        <w:spacing w:before="240"/>
        <w:rPr>
          <w:bCs/>
          <w:szCs w:val="20"/>
        </w:rPr>
      </w:pPr>
      <w:r w:rsidRPr="00857D26">
        <w:rPr>
          <w:bCs/>
          <w:szCs w:val="20"/>
        </w:rPr>
        <w:t xml:space="preserve">Since the last report (Jan 2021), the ARG has met (electronically) twice. The major action of the first of these two meetings was a vote to send a draft of the Ada 2022 standard to WG 9 and solicit feedback. The resulting WG 9 review generated 179 comments. Many were formatting </w:t>
      </w:r>
      <w:r w:rsidRPr="00857D26">
        <w:rPr>
          <w:bCs/>
          <w:szCs w:val="20"/>
        </w:rPr>
        <w:lastRenderedPageBreak/>
        <w:t>fixes that were dealt with via editorial review; 13 of the issues identified were deemed sufficiently substantial that AIs were generated for them. In the second meeting (Jun 2021), these 13 AIs were approved and the resulting draft of the Ada 2022 standard was approved for submission to WG 9 as the final draft.</w:t>
      </w:r>
    </w:p>
    <w:p w14:paraId="5CFCF6EB" w14:textId="77777777" w:rsidR="00857D26" w:rsidRPr="00857D26" w:rsidRDefault="00857D26" w:rsidP="00857D26">
      <w:pPr>
        <w:spacing w:before="240"/>
        <w:rPr>
          <w:bCs/>
          <w:szCs w:val="20"/>
        </w:rPr>
      </w:pPr>
      <w:r w:rsidRPr="00857D26">
        <w:rPr>
          <w:bCs/>
          <w:szCs w:val="20"/>
        </w:rPr>
        <w:t>It was expected that this would conclude the ARG's role in the development of the (initial) Ada 2022 standard. However, the hubris implicit in claiming that any version of anything is the "final" version has once again been highlighted by the universe. It was recently discovered that, as a result of an oversight, some of the ARG approved wording for AI12-0409 did not make it into the draft RM. Correctly incorporating this wording into the RM is not a major change, but it was not included in the version of the RM that was posted for review by WG 9. We anticipate incorporating this wording in the version that WG 9 will formally vote on, but I bring this point to everyone's attention in case anyone has any objection to this or would like to discuss the matter.</w:t>
      </w:r>
    </w:p>
    <w:p w14:paraId="6DD32AB3" w14:textId="77777777" w:rsidR="00857D26" w:rsidRPr="00857D26" w:rsidRDefault="00857D26" w:rsidP="00857D26">
      <w:pPr>
        <w:spacing w:before="240"/>
        <w:rPr>
          <w:bCs/>
          <w:szCs w:val="20"/>
        </w:rPr>
      </w:pPr>
      <w:r w:rsidRPr="00857D26">
        <w:rPr>
          <w:bCs/>
          <w:szCs w:val="20"/>
        </w:rPr>
        <w:t>Throughout the entire Ada 202x project, but particularly during 2021, Randy Brukardt has done a tremendous amount of work in order to keep the process on track. I thought about enumerating his contributions here but it didn't take long before I just gave up - the list was too long. Other people (most notably Tuck) also contributed both insight and effort to the project, but Randy's work "behind the scenes" deserves particular acknowledgement.</w:t>
      </w:r>
    </w:p>
    <w:p w14:paraId="5520F30C" w14:textId="77777777" w:rsidR="00857D26" w:rsidRPr="00857D26" w:rsidRDefault="00857D26" w:rsidP="00857D26">
      <w:pPr>
        <w:spacing w:before="240"/>
        <w:rPr>
          <w:bCs/>
          <w:szCs w:val="20"/>
        </w:rPr>
      </w:pPr>
      <w:r w:rsidRPr="00857D26">
        <w:rPr>
          <w:bCs/>
          <w:szCs w:val="20"/>
        </w:rPr>
        <w:t>The ARG will eventually need direction from WG 9 regarding how to proceed with post-Ada-2022 work, but not today. In addition to any language maintenance and development work, there is also a recognized need to improve the website and the underlying infrastructure used for managing language changes and clarifications.</w:t>
      </w:r>
    </w:p>
    <w:p w14:paraId="3EBAADAE" w14:textId="782C74DF" w:rsidR="008920C4" w:rsidRDefault="00A16D1F" w:rsidP="00227F7B">
      <w:pPr>
        <w:pStyle w:val="Bibliography1"/>
        <w:tabs>
          <w:tab w:val="clear" w:pos="660"/>
          <w:tab w:val="left" w:pos="0"/>
        </w:tabs>
        <w:spacing w:before="240" w:after="120" w:line="240" w:lineRule="auto"/>
        <w:ind w:left="0" w:firstLine="0"/>
        <w:rPr>
          <w:rFonts w:ascii="Arial" w:hAnsi="Arial" w:cs="Arial"/>
          <w:b/>
          <w:sz w:val="20"/>
          <w:szCs w:val="20"/>
        </w:rPr>
      </w:pPr>
      <w:bookmarkStart w:id="42" w:name="HRG"/>
      <w:bookmarkEnd w:id="42"/>
      <w:r w:rsidRPr="00A16D1F">
        <w:rPr>
          <w:rFonts w:ascii="Arial" w:hAnsi="Arial" w:cs="Arial"/>
          <w:b/>
          <w:sz w:val="20"/>
          <w:szCs w:val="20"/>
        </w:rPr>
        <w:t>Rapporteur Report HRG</w:t>
      </w:r>
    </w:p>
    <w:p w14:paraId="3090EC16" w14:textId="77777777" w:rsidR="008C1DF5" w:rsidRDefault="008C1DF5" w:rsidP="004F4626"/>
    <w:p w14:paraId="5B0354F8" w14:textId="6CFFE8C0" w:rsidR="004F4626" w:rsidRPr="004F4626" w:rsidRDefault="003B0FD8" w:rsidP="004F4626">
      <w:hyperlink w:anchor="Agenda" w:history="1">
        <w:r w:rsidR="004F4626" w:rsidRPr="004F4626">
          <w:rPr>
            <w:rStyle w:val="Hyperlink"/>
          </w:rPr>
          <w:t>AGENDA</w:t>
        </w:r>
      </w:hyperlink>
    </w:p>
    <w:p w14:paraId="29DF8F21" w14:textId="77777777" w:rsidR="006B1E25" w:rsidRDefault="003B0FD8" w:rsidP="006B1E25">
      <w:r>
        <w:pict w14:anchorId="225AADA1">
          <v:rect id="_x0000_i1032" style="width:6in;height:1.5pt" o:hrstd="t" o:hr="t" fillcolor="#aca899" stroked="f"/>
        </w:pict>
      </w:r>
    </w:p>
    <w:p w14:paraId="0082A116" w14:textId="77777777" w:rsidR="00A16D1F" w:rsidRPr="00A16D1F" w:rsidRDefault="00A16D1F" w:rsidP="006B1E25">
      <w:pPr>
        <w:rPr>
          <w:rFonts w:cs="Arial"/>
          <w:b/>
          <w:bCs/>
          <w:sz w:val="26"/>
          <w:szCs w:val="26"/>
        </w:rPr>
      </w:pPr>
      <w:bookmarkStart w:id="43" w:name="AIs"/>
      <w:bookmarkEnd w:id="43"/>
      <w:r w:rsidRPr="00A16D1F">
        <w:rPr>
          <w:rFonts w:cs="Arial"/>
          <w:b/>
          <w:bCs/>
          <w:sz w:val="26"/>
          <w:szCs w:val="26"/>
        </w:rPr>
        <w:t>Open Action Items and Unimplemented Resolutions</w:t>
      </w:r>
    </w:p>
    <w:p w14:paraId="2E6A7008" w14:textId="77777777"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14:paraId="5948C6E3" w14:textId="5B604D46" w:rsidR="00860C1E" w:rsidRDefault="00860C1E" w:rsidP="00860C1E">
      <w:r w:rsidRPr="00DB6ED3">
        <w:rPr>
          <w:b/>
          <w:bCs/>
        </w:rPr>
        <w:t>AI-78-3</w:t>
      </w:r>
      <w:r>
        <w:t>: WG 9 members should individually prepare to discuss WG 9 work items after delivery of Ada 202x. Examples could include: additional activities for the HRG along reliability and security lines; co-joining efforts with the real-time workshops in order to produce standards-related documents; adoption of SPARK and its environments into the WG9 scope.</w:t>
      </w:r>
    </w:p>
    <w:p w14:paraId="1881700B" w14:textId="38B401E8" w:rsidR="00297C11" w:rsidRDefault="00297C11" w:rsidP="00860C1E"/>
    <w:p w14:paraId="6CB9E5B0" w14:textId="67FC5737" w:rsidR="00297C11" w:rsidRPr="0092302A" w:rsidRDefault="00297C11" w:rsidP="00860C1E">
      <w:r>
        <w:t>To be discussed at the upcoming September meeting.</w:t>
      </w:r>
    </w:p>
    <w:p w14:paraId="5802E182" w14:textId="77777777" w:rsidR="00860C1E" w:rsidRDefault="00860C1E" w:rsidP="00860C1E">
      <w:pPr>
        <w:rPr>
          <w:bCs/>
        </w:rPr>
      </w:pPr>
    </w:p>
    <w:p w14:paraId="0192196A" w14:textId="038DC3A7" w:rsidR="00860C1E" w:rsidRDefault="00860C1E" w:rsidP="00860C1E">
      <w:r w:rsidRPr="00020D72">
        <w:t>Status:</w:t>
      </w:r>
      <w:r>
        <w:t xml:space="preserve"> </w:t>
      </w:r>
      <w:r w:rsidRPr="00020D72">
        <w:t>Open</w:t>
      </w:r>
    </w:p>
    <w:p w14:paraId="709798C9" w14:textId="02CD3CED" w:rsidR="00980F83" w:rsidRDefault="00980F83" w:rsidP="00860C1E"/>
    <w:p w14:paraId="0E3D3E6E" w14:textId="24BD66FD" w:rsidR="00FF68D8" w:rsidRDefault="00FF68D8" w:rsidP="00FF68D8">
      <w:pPr>
        <w:rPr>
          <w:bCs/>
        </w:rPr>
      </w:pPr>
      <w:r w:rsidRPr="00FF68D8">
        <w:rPr>
          <w:b/>
        </w:rPr>
        <w:t xml:space="preserve">AI-80-1: </w:t>
      </w:r>
      <w:r w:rsidRPr="00FF68D8">
        <w:rPr>
          <w:bCs/>
        </w:rPr>
        <w:t>Joyce to contact previous members, if possible, and invite Tucker and Steve</w:t>
      </w:r>
      <w:r w:rsidR="00297C11">
        <w:rPr>
          <w:bCs/>
        </w:rPr>
        <w:t>, to review the Ada Part : TR 24772-2</w:t>
      </w:r>
      <w:r w:rsidRPr="00FF68D8">
        <w:rPr>
          <w:bCs/>
        </w:rPr>
        <w:t>.</w:t>
      </w:r>
    </w:p>
    <w:p w14:paraId="71A23B7D" w14:textId="77777777" w:rsidR="00FF68D8" w:rsidRDefault="00FF68D8" w:rsidP="00FF68D8"/>
    <w:p w14:paraId="20ADE0A4" w14:textId="5DEC41A6" w:rsidR="00FF68D8" w:rsidRPr="00FF68D8" w:rsidRDefault="00FF68D8" w:rsidP="00FF68D8">
      <w:pPr>
        <w:rPr>
          <w:bCs/>
        </w:rPr>
      </w:pPr>
      <w:r w:rsidRPr="00020D72">
        <w:t>Status:</w:t>
      </w:r>
      <w:r>
        <w:t xml:space="preserve"> Done</w:t>
      </w:r>
    </w:p>
    <w:p w14:paraId="5E90A8FF" w14:textId="77777777" w:rsidR="00FF68D8" w:rsidRPr="00FF68D8" w:rsidRDefault="00FF68D8" w:rsidP="00FF68D8">
      <w:pPr>
        <w:rPr>
          <w:bCs/>
        </w:rPr>
      </w:pPr>
    </w:p>
    <w:p w14:paraId="6EB030D3" w14:textId="27AFF7D3" w:rsidR="00FF68D8" w:rsidRDefault="00FF68D8" w:rsidP="00FF68D8">
      <w:pPr>
        <w:rPr>
          <w:bCs/>
        </w:rPr>
      </w:pPr>
      <w:r w:rsidRPr="00FF68D8">
        <w:rPr>
          <w:b/>
        </w:rPr>
        <w:t xml:space="preserve">AI-80-2: </w:t>
      </w:r>
      <w:r w:rsidRPr="00FF68D8">
        <w:rPr>
          <w:bCs/>
        </w:rPr>
        <w:t>All WG 9 members to review the SPARK Part after the Ada RM informal review completes.</w:t>
      </w:r>
      <w:r w:rsidR="00297C11">
        <w:rPr>
          <w:bCs/>
        </w:rPr>
        <w:t xml:space="preserve"> Steve Baird to initiate the effort. Report by September meeting. Tucker and Pat volunteer.</w:t>
      </w:r>
    </w:p>
    <w:p w14:paraId="3DA7D80A" w14:textId="6B17DECF" w:rsidR="00FF68D8" w:rsidRDefault="00FF68D8" w:rsidP="00FF68D8">
      <w:pPr>
        <w:rPr>
          <w:bCs/>
        </w:rPr>
      </w:pPr>
    </w:p>
    <w:p w14:paraId="0DCB899D" w14:textId="363266AF" w:rsidR="00FF68D8" w:rsidRPr="00FF68D8" w:rsidRDefault="00FF68D8" w:rsidP="00FF68D8">
      <w:r w:rsidRPr="00020D72">
        <w:t>Status:</w:t>
      </w:r>
      <w:r>
        <w:t xml:space="preserve"> </w:t>
      </w:r>
      <w:r w:rsidRPr="00020D72">
        <w:t>Open</w:t>
      </w:r>
    </w:p>
    <w:p w14:paraId="16A704C6" w14:textId="77777777" w:rsidR="00980F83" w:rsidRPr="008154BC" w:rsidRDefault="00980F83" w:rsidP="00860C1E"/>
    <w:p w14:paraId="04A4A479" w14:textId="77777777" w:rsidR="004F4626" w:rsidRDefault="004F4626" w:rsidP="004F4626"/>
    <w:p w14:paraId="3B467B91" w14:textId="77777777" w:rsidR="004F4626" w:rsidRDefault="003B0FD8" w:rsidP="004F4626">
      <w:hyperlink w:anchor="Agenda" w:history="1">
        <w:r w:rsidR="004F4626" w:rsidRPr="004F4626">
          <w:rPr>
            <w:rStyle w:val="Hyperlink"/>
          </w:rPr>
          <w:t>AGENDA</w:t>
        </w:r>
      </w:hyperlink>
    </w:p>
    <w:p w14:paraId="19FF39B4" w14:textId="77777777" w:rsidR="004F4626" w:rsidRDefault="004F4626" w:rsidP="004F4626"/>
    <w:p w14:paraId="6F556190" w14:textId="77777777" w:rsidR="00A16D1F" w:rsidRDefault="003B0FD8" w:rsidP="004F4626">
      <w:r>
        <w:pict w14:anchorId="0BC3B609">
          <v:rect id="_x0000_i1033" style="width:6in;height:1.5pt" o:hrstd="t" o:hr="t" fillcolor="#aca899" stroked="f"/>
        </w:pict>
      </w:r>
    </w:p>
    <w:p w14:paraId="398CD3D7" w14:textId="63DA32BD" w:rsidR="004F4626" w:rsidRDefault="004F4626" w:rsidP="004F4626">
      <w:pPr>
        <w:pStyle w:val="Heading3"/>
        <w:spacing w:before="0" w:after="0"/>
      </w:pPr>
      <w:bookmarkStart w:id="44" w:name="COW"/>
      <w:bookmarkEnd w:id="44"/>
      <w:r w:rsidRPr="00CB17F5">
        <w:t>Committee as a Whole</w:t>
      </w:r>
    </w:p>
    <w:p w14:paraId="44D9705A" w14:textId="64B8088E" w:rsidR="005619F9" w:rsidRDefault="005619F9" w:rsidP="005619F9"/>
    <w:p w14:paraId="3C1C13DE" w14:textId="77777777" w:rsidR="004F4626" w:rsidRDefault="004F4626" w:rsidP="004F4626"/>
    <w:p w14:paraId="1C32FD3F" w14:textId="77777777" w:rsidR="004F4626" w:rsidRDefault="003B0FD8" w:rsidP="004F4626">
      <w:hyperlink w:anchor="Agenda" w:history="1">
        <w:r w:rsidR="004F4626" w:rsidRPr="004F4626">
          <w:rPr>
            <w:rStyle w:val="Hyperlink"/>
          </w:rPr>
          <w:t>AGENDA</w:t>
        </w:r>
      </w:hyperlink>
    </w:p>
    <w:p w14:paraId="6B2A2C4E" w14:textId="77777777" w:rsidR="006B1E25" w:rsidRDefault="003B0FD8"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w14:anchorId="6E2B21C0">
          <v:rect id="_x0000_i1034" style="width:6in;height:1.5pt" o:hrstd="t" o:hr="t" fillcolor="#aca899" stroked="f"/>
        </w:pict>
      </w:r>
    </w:p>
    <w:p w14:paraId="4BF2A50C" w14:textId="77777777" w:rsidR="004F4626" w:rsidRDefault="004F4626" w:rsidP="004F4626">
      <w:pPr>
        <w:pStyle w:val="Heading3"/>
        <w:spacing w:before="0" w:after="0"/>
      </w:pPr>
      <w:bookmarkStart w:id="45" w:name="UnBiz"/>
      <w:bookmarkEnd w:id="45"/>
      <w:r w:rsidRPr="00CB17F5">
        <w:t>Unfinished Business</w:t>
      </w:r>
      <w:r>
        <w:t xml:space="preserve"> </w:t>
      </w:r>
    </w:p>
    <w:p w14:paraId="36B288D0" w14:textId="77777777" w:rsidR="004F4626" w:rsidRDefault="004F4626" w:rsidP="004F4626"/>
    <w:p w14:paraId="7A376A07" w14:textId="77777777" w:rsidR="004F4626" w:rsidRDefault="003B0FD8" w:rsidP="004F4626">
      <w:hyperlink w:anchor="Agenda" w:history="1">
        <w:r w:rsidR="004F4626" w:rsidRPr="004F4626">
          <w:rPr>
            <w:rStyle w:val="Hyperlink"/>
          </w:rPr>
          <w:t>AGENDA</w:t>
        </w:r>
      </w:hyperlink>
    </w:p>
    <w:p w14:paraId="3AEB7FE9" w14:textId="77777777" w:rsidR="004F4626" w:rsidRDefault="004F4626" w:rsidP="004F4626"/>
    <w:p w14:paraId="7796E0BD" w14:textId="77777777" w:rsidR="004F4626" w:rsidRDefault="003B0FD8" w:rsidP="004F4626">
      <w:pPr>
        <w:pStyle w:val="Heading3"/>
        <w:spacing w:before="0" w:after="0"/>
      </w:pPr>
      <w:r>
        <w:pict w14:anchorId="07BAC295">
          <v:rect id="_x0000_i1035" style="width:6in;height:1.5pt" o:hrstd="t" o:hr="t" fillcolor="#aca899" stroked="f"/>
        </w:pict>
      </w:r>
      <w:bookmarkStart w:id="46" w:name="NewBiz"/>
      <w:bookmarkEnd w:id="46"/>
      <w:r w:rsidR="004F4626" w:rsidRPr="00CB17F5">
        <w:t>New Business</w:t>
      </w:r>
    </w:p>
    <w:p w14:paraId="72389D5B" w14:textId="77777777" w:rsidR="004F4626" w:rsidRDefault="004F4626" w:rsidP="004F4626"/>
    <w:p w14:paraId="00F99F14" w14:textId="77777777" w:rsidR="004F4626" w:rsidRDefault="003B0FD8" w:rsidP="004F4626">
      <w:hyperlink w:anchor="Agenda" w:history="1">
        <w:r w:rsidR="004F4626" w:rsidRPr="004F4626">
          <w:rPr>
            <w:rStyle w:val="Hyperlink"/>
          </w:rPr>
          <w:t>AGENDA</w:t>
        </w:r>
      </w:hyperlink>
    </w:p>
    <w:p w14:paraId="03586EDA" w14:textId="77777777" w:rsidR="004F4626" w:rsidRDefault="004F4626" w:rsidP="004F4626"/>
    <w:p w14:paraId="72A15797" w14:textId="77777777" w:rsidR="004F4626" w:rsidRDefault="003B0FD8" w:rsidP="004F4626">
      <w:pPr>
        <w:pStyle w:val="Heading3"/>
        <w:spacing w:before="0" w:after="0"/>
      </w:pPr>
      <w:r>
        <w:pict w14:anchorId="22C77D1C">
          <v:rect id="_x0000_i1036" style="width:6in;height:1.5pt" o:hrstd="t" o:hr="t" fillcolor="#aca899" stroked="f"/>
        </w:pict>
      </w:r>
      <w:bookmarkStart w:id="47" w:name="NextMtg"/>
      <w:bookmarkEnd w:id="47"/>
      <w:r w:rsidR="004F4626" w:rsidRPr="00CB17F5">
        <w:t>Scheduling of Future Meetings</w:t>
      </w:r>
    </w:p>
    <w:p w14:paraId="32AA429C" w14:textId="4CB59D70" w:rsidR="001722DA" w:rsidRDefault="001722DA" w:rsidP="001722DA"/>
    <w:p w14:paraId="6E65B989" w14:textId="6F3677F4" w:rsidR="00436455" w:rsidRDefault="00436455" w:rsidP="001722DA">
      <w:r>
        <w:t xml:space="preserve">Virtual meetings, </w:t>
      </w:r>
      <w:r w:rsidR="00CE210E">
        <w:t>20 September 2021</w:t>
      </w:r>
      <w:r w:rsidR="00B62C02">
        <w:t xml:space="preserve"> and </w:t>
      </w:r>
      <w:proofErr w:type="spellStart"/>
      <w:r w:rsidR="008A3931">
        <w:t>mid June</w:t>
      </w:r>
      <w:proofErr w:type="spellEnd"/>
      <w:r w:rsidR="008A3931">
        <w:t xml:space="preserve"> 2022 (near Brussels)</w:t>
      </w:r>
      <w:r>
        <w:t>.</w:t>
      </w:r>
      <w:r w:rsidR="006C4E05">
        <w:t xml:space="preserve"> </w:t>
      </w:r>
    </w:p>
    <w:p w14:paraId="48CA33E9" w14:textId="77777777" w:rsidR="004F4626" w:rsidRDefault="004F4626" w:rsidP="004F4626"/>
    <w:p w14:paraId="1036584D" w14:textId="77777777" w:rsidR="004F4626" w:rsidRDefault="003B0FD8" w:rsidP="004F4626">
      <w:hyperlink w:anchor="Agenda" w:history="1">
        <w:r w:rsidR="004F4626" w:rsidRPr="004F4626">
          <w:rPr>
            <w:rStyle w:val="Hyperlink"/>
          </w:rPr>
          <w:t>AGENDA</w:t>
        </w:r>
      </w:hyperlink>
    </w:p>
    <w:p w14:paraId="0FE62F9B" w14:textId="77777777" w:rsidR="004F4626" w:rsidRDefault="003B0FD8"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A1770BD">
          <v:rect id="_x0000_i1037" style="width:6in;height:1.5pt" o:hrstd="t" o:hr="t" fillcolor="#aca899" stroked="f"/>
        </w:pict>
      </w:r>
    </w:p>
    <w:p w14:paraId="0CBD188A"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Review of New Action Items</w:t>
      </w:r>
    </w:p>
    <w:p w14:paraId="58605EC4" w14:textId="2EEBEF86" w:rsidR="000A681D" w:rsidRPr="00FF68D8" w:rsidRDefault="000A681D" w:rsidP="000A681D">
      <w:pPr>
        <w:rPr>
          <w:bCs/>
        </w:rPr>
      </w:pPr>
      <w:r w:rsidRPr="00FF68D8">
        <w:rPr>
          <w:b/>
        </w:rPr>
        <w:t>AI-</w:t>
      </w:r>
      <w:r w:rsidR="00A823EA" w:rsidRPr="00FF68D8">
        <w:rPr>
          <w:b/>
        </w:rPr>
        <w:t>8</w:t>
      </w:r>
      <w:r w:rsidR="00FF68D8">
        <w:rPr>
          <w:b/>
        </w:rPr>
        <w:t>1</w:t>
      </w:r>
      <w:r w:rsidRPr="00FF68D8">
        <w:rPr>
          <w:b/>
        </w:rPr>
        <w:t>-</w:t>
      </w:r>
      <w:r w:rsidR="00A823EA" w:rsidRPr="00FF68D8">
        <w:rPr>
          <w:b/>
        </w:rPr>
        <w:t>1</w:t>
      </w:r>
      <w:r w:rsidRPr="00FF68D8">
        <w:rPr>
          <w:b/>
        </w:rPr>
        <w:t xml:space="preserve">: </w:t>
      </w:r>
      <w:r w:rsidR="002B1A23" w:rsidRPr="002B1A23">
        <w:rPr>
          <w:bCs/>
        </w:rPr>
        <w:t>Pat to update N612 to</w:t>
      </w:r>
      <w:r w:rsidR="002B1A23">
        <w:rPr>
          <w:b/>
        </w:rPr>
        <w:t xml:space="preserve"> </w:t>
      </w:r>
      <w:r w:rsidR="002B1A23" w:rsidRPr="002B1A23">
        <w:rPr>
          <w:bCs/>
        </w:rPr>
        <w:t xml:space="preserve">reflect latest process for creating/submitting the </w:t>
      </w:r>
      <w:r w:rsidR="002B1A23">
        <w:rPr>
          <w:bCs/>
        </w:rPr>
        <w:t xml:space="preserve">Ada </w:t>
      </w:r>
      <w:r w:rsidR="002B1A23" w:rsidRPr="002B1A23">
        <w:rPr>
          <w:bCs/>
        </w:rPr>
        <w:t>DIS</w:t>
      </w:r>
      <w:r w:rsidR="002B1A23">
        <w:rPr>
          <w:bCs/>
        </w:rPr>
        <w:t>.</w:t>
      </w:r>
    </w:p>
    <w:p w14:paraId="5B3150AF" w14:textId="77777777" w:rsidR="00043670" w:rsidRPr="00FF68D8" w:rsidRDefault="00043670" w:rsidP="000A681D">
      <w:pPr>
        <w:rPr>
          <w:bCs/>
        </w:rPr>
      </w:pPr>
    </w:p>
    <w:p w14:paraId="6BB58F2A" w14:textId="76024B83" w:rsidR="002B1A23" w:rsidRDefault="002B1A23" w:rsidP="004B67C3">
      <w:pPr>
        <w:rPr>
          <w:bCs/>
        </w:rPr>
      </w:pPr>
      <w:r w:rsidRPr="002B1A23">
        <w:rPr>
          <w:b/>
        </w:rPr>
        <w:t>AI-81-</w:t>
      </w:r>
      <w:r w:rsidR="00C727C1">
        <w:rPr>
          <w:b/>
        </w:rPr>
        <w:t>2</w:t>
      </w:r>
      <w:r w:rsidRPr="002B1A23">
        <w:rPr>
          <w:b/>
        </w:rPr>
        <w:t xml:space="preserve">: </w:t>
      </w:r>
      <w:r w:rsidR="00D75212" w:rsidRPr="00D75212">
        <w:rPr>
          <w:bCs/>
        </w:rPr>
        <w:t xml:space="preserve">Pat to request the new </w:t>
      </w:r>
      <w:r w:rsidR="00D75212">
        <w:rPr>
          <w:bCs/>
        </w:rPr>
        <w:t xml:space="preserve">project </w:t>
      </w:r>
      <w:r w:rsidR="00D75212" w:rsidRPr="00D75212">
        <w:rPr>
          <w:bCs/>
        </w:rPr>
        <w:t>approval at the SC 22 Plenary.</w:t>
      </w:r>
    </w:p>
    <w:p w14:paraId="3B6CABA2" w14:textId="6CD00DEC" w:rsidR="00D75212" w:rsidRDefault="00D75212" w:rsidP="004B67C3">
      <w:pPr>
        <w:rPr>
          <w:bCs/>
        </w:rPr>
      </w:pPr>
    </w:p>
    <w:p w14:paraId="65DA030D" w14:textId="62BBB9C7" w:rsidR="00C727C1" w:rsidRDefault="00C727C1" w:rsidP="00C727C1">
      <w:pPr>
        <w:rPr>
          <w:bCs/>
        </w:rPr>
      </w:pPr>
      <w:r w:rsidRPr="00FF68D8">
        <w:rPr>
          <w:b/>
        </w:rPr>
        <w:t>AI-8</w:t>
      </w:r>
      <w:r>
        <w:rPr>
          <w:b/>
        </w:rPr>
        <w:t>1</w:t>
      </w:r>
      <w:r w:rsidRPr="00FF68D8">
        <w:rPr>
          <w:b/>
        </w:rPr>
        <w:t>-</w:t>
      </w:r>
      <w:r>
        <w:rPr>
          <w:b/>
        </w:rPr>
        <w:t>3</w:t>
      </w:r>
      <w:r w:rsidRPr="00FF68D8">
        <w:rPr>
          <w:b/>
        </w:rPr>
        <w:t xml:space="preserve">: </w:t>
      </w:r>
      <w:r w:rsidRPr="002B1A23">
        <w:rPr>
          <w:bCs/>
        </w:rPr>
        <w:t>Pat to get the WG 9 documents transferred to the ISO Documents facility.</w:t>
      </w:r>
    </w:p>
    <w:p w14:paraId="56D2FE94" w14:textId="777D5432" w:rsidR="00596553" w:rsidRDefault="00596553" w:rsidP="00C727C1">
      <w:pPr>
        <w:rPr>
          <w:bCs/>
        </w:rPr>
      </w:pPr>
    </w:p>
    <w:p w14:paraId="1E13F99A" w14:textId="6B5D220C" w:rsidR="00596553" w:rsidRDefault="00596553" w:rsidP="00C727C1">
      <w:pPr>
        <w:rPr>
          <w:bCs/>
        </w:rPr>
      </w:pPr>
      <w:r w:rsidRPr="00FF68D8">
        <w:rPr>
          <w:b/>
        </w:rPr>
        <w:t>AI-8</w:t>
      </w:r>
      <w:r>
        <w:rPr>
          <w:b/>
        </w:rPr>
        <w:t>1</w:t>
      </w:r>
      <w:r w:rsidRPr="00FF68D8">
        <w:rPr>
          <w:b/>
        </w:rPr>
        <w:t>-</w:t>
      </w:r>
      <w:r>
        <w:rPr>
          <w:b/>
        </w:rPr>
        <w:t>4</w:t>
      </w:r>
      <w:r w:rsidRPr="00FF68D8">
        <w:rPr>
          <w:b/>
        </w:rPr>
        <w:t xml:space="preserve">: </w:t>
      </w:r>
      <w:r>
        <w:rPr>
          <w:bCs/>
        </w:rPr>
        <w:t>Steve to stand up the SPARK Part review team, with a report by the September meeting</w:t>
      </w:r>
      <w:r w:rsidRPr="002B1A23">
        <w:rPr>
          <w:bCs/>
        </w:rPr>
        <w:t>.</w:t>
      </w:r>
    </w:p>
    <w:p w14:paraId="04B31930" w14:textId="77777777" w:rsidR="00C727C1" w:rsidRDefault="00C727C1" w:rsidP="004B67C3">
      <w:pPr>
        <w:rPr>
          <w:bCs/>
        </w:rPr>
      </w:pPr>
    </w:p>
    <w:p w14:paraId="65A597CD" w14:textId="77777777" w:rsidR="004F4626" w:rsidRDefault="003B0FD8" w:rsidP="004F4626">
      <w:hyperlink w:anchor="Agenda" w:history="1">
        <w:r w:rsidR="004F4626" w:rsidRPr="004F4626">
          <w:rPr>
            <w:rStyle w:val="Hyperlink"/>
          </w:rPr>
          <w:t>AGENDA</w:t>
        </w:r>
      </w:hyperlink>
    </w:p>
    <w:p w14:paraId="1CBD81D8" w14:textId="77777777" w:rsidR="004F4626" w:rsidRDefault="003B0FD8"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04CED22">
          <v:rect id="_x0000_i1038" style="width:6in;height:1.5pt" o:hrstd="t" o:hr="t" fillcolor="#aca899" stroked="f"/>
        </w:pict>
      </w:r>
    </w:p>
    <w:p w14:paraId="2D2B044D"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8" w:name="Res"/>
      <w:bookmarkEnd w:id="48"/>
      <w:r w:rsidRPr="004F4626">
        <w:rPr>
          <w:b/>
          <w:sz w:val="26"/>
          <w:szCs w:val="26"/>
        </w:rPr>
        <w:t>Final Consideration of Resolutions</w:t>
      </w:r>
    </w:p>
    <w:p w14:paraId="6650C6BA" w14:textId="1AFCB440" w:rsidR="00930825" w:rsidRDefault="00125C55" w:rsidP="00930825">
      <w:r w:rsidRPr="00CE210E">
        <w:rPr>
          <w:rFonts w:cs="Arial"/>
          <w:b/>
        </w:rPr>
        <w:t xml:space="preserve">Resolution </w:t>
      </w:r>
      <w:r w:rsidR="00963C1F" w:rsidRPr="00CE210E">
        <w:rPr>
          <w:rFonts w:cs="Arial"/>
          <w:b/>
        </w:rPr>
        <w:t>8</w:t>
      </w:r>
      <w:r w:rsidR="008A3931">
        <w:rPr>
          <w:rFonts w:cs="Arial"/>
          <w:b/>
        </w:rPr>
        <w:t>1</w:t>
      </w:r>
      <w:r w:rsidR="00930825" w:rsidRPr="00CE210E">
        <w:rPr>
          <w:rFonts w:cs="Arial"/>
          <w:b/>
        </w:rPr>
        <w:t>-1</w:t>
      </w:r>
      <w:r w:rsidR="00930825" w:rsidRPr="0056196E">
        <w:rPr>
          <w:rFonts w:cs="Arial"/>
          <w:b/>
          <w:sz w:val="22"/>
          <w:szCs w:val="26"/>
        </w:rPr>
        <w:t xml:space="preserve">: </w:t>
      </w:r>
      <w:r w:rsidR="00930825" w:rsidRPr="006347DC">
        <w:t>The meeting min</w:t>
      </w:r>
      <w:r w:rsidR="00930825">
        <w:t xml:space="preserve">utes of meeting </w:t>
      </w:r>
      <w:r w:rsidR="00654886">
        <w:t>#</w:t>
      </w:r>
      <w:r w:rsidR="006823BC">
        <w:t>80</w:t>
      </w:r>
      <w:r w:rsidR="00930825">
        <w:t xml:space="preserve"> are approved.</w:t>
      </w:r>
    </w:p>
    <w:p w14:paraId="43E4B5B9" w14:textId="77777777" w:rsidR="00930825" w:rsidRDefault="00930825" w:rsidP="00930825"/>
    <w:p w14:paraId="381C401E" w14:textId="2EA114CF" w:rsidR="00930825" w:rsidRPr="004E3B03" w:rsidRDefault="00930825" w:rsidP="00930825">
      <w:pPr>
        <w:rPr>
          <w:rFonts w:cs="Arial"/>
          <w:i/>
          <w:iCs/>
          <w:szCs w:val="20"/>
        </w:rPr>
      </w:pPr>
      <w:r w:rsidRPr="00CE210E">
        <w:rPr>
          <w:rFonts w:cs="Arial"/>
          <w:b/>
        </w:rPr>
        <w:t xml:space="preserve">Resolution </w:t>
      </w:r>
      <w:r w:rsidR="00963C1F" w:rsidRPr="00CE210E">
        <w:rPr>
          <w:rFonts w:cs="Arial"/>
          <w:b/>
        </w:rPr>
        <w:t>8</w:t>
      </w:r>
      <w:r w:rsidR="008A3931">
        <w:rPr>
          <w:rFonts w:cs="Arial"/>
          <w:b/>
        </w:rPr>
        <w:t>1</w:t>
      </w:r>
      <w:r w:rsidRPr="00CE210E">
        <w:rPr>
          <w:rFonts w:cs="Arial"/>
          <w:b/>
        </w:rPr>
        <w:t>-2</w:t>
      </w:r>
      <w:r w:rsidRPr="0056196E">
        <w:rPr>
          <w:rFonts w:cs="Arial"/>
          <w:b/>
          <w:sz w:val="22"/>
          <w:szCs w:val="26"/>
        </w:rPr>
        <w:t>:</w:t>
      </w:r>
      <w:r>
        <w:t xml:space="preserve"> </w:t>
      </w:r>
      <w:r>
        <w:rPr>
          <w:rFonts w:cs="Arial"/>
          <w:szCs w:val="20"/>
        </w:rPr>
        <w:t xml:space="preserve">The next </w:t>
      </w:r>
      <w:r w:rsidR="000E7CF0">
        <w:rPr>
          <w:rFonts w:cs="Arial"/>
          <w:szCs w:val="20"/>
        </w:rPr>
        <w:t xml:space="preserve">two </w:t>
      </w:r>
      <w:r>
        <w:rPr>
          <w:rFonts w:cs="Arial"/>
          <w:szCs w:val="20"/>
        </w:rPr>
        <w:t>meeting</w:t>
      </w:r>
      <w:r w:rsidR="000E7CF0">
        <w:rPr>
          <w:rFonts w:cs="Arial"/>
          <w:szCs w:val="20"/>
        </w:rPr>
        <w:t>s</w:t>
      </w:r>
      <w:r>
        <w:rPr>
          <w:rFonts w:cs="Arial"/>
          <w:szCs w:val="20"/>
        </w:rPr>
        <w:t xml:space="preserve"> of WG 9 will be held</w:t>
      </w:r>
      <w:r w:rsidR="00125C55">
        <w:rPr>
          <w:rFonts w:cs="Arial"/>
          <w:szCs w:val="20"/>
        </w:rPr>
        <w:t xml:space="preserve"> </w:t>
      </w:r>
      <w:r w:rsidR="005D749B" w:rsidRPr="008A3931">
        <w:t>20 September</w:t>
      </w:r>
      <w:r w:rsidR="00043670" w:rsidRPr="008A3931">
        <w:t xml:space="preserve"> 2021</w:t>
      </w:r>
      <w:r w:rsidR="006823BC" w:rsidRPr="008A3931">
        <w:t xml:space="preserve"> </w:t>
      </w:r>
      <w:r w:rsidR="00B904EE">
        <w:t xml:space="preserve">(virtual) </w:t>
      </w:r>
      <w:r w:rsidR="006823BC" w:rsidRPr="008A3931">
        <w:t xml:space="preserve">and </w:t>
      </w:r>
      <w:proofErr w:type="spellStart"/>
      <w:r w:rsidR="008A3931">
        <w:t>mid June</w:t>
      </w:r>
      <w:proofErr w:type="spellEnd"/>
      <w:r w:rsidR="008A3931">
        <w:t xml:space="preserve"> 2022</w:t>
      </w:r>
      <w:r w:rsidR="00B904EE">
        <w:t xml:space="preserve"> (perhaps live, after Ada Europe)</w:t>
      </w:r>
      <w:r w:rsidR="000E7CF0">
        <w:t xml:space="preserve">. </w:t>
      </w:r>
    </w:p>
    <w:p w14:paraId="64825D73" w14:textId="77777777" w:rsidR="003520D7" w:rsidRDefault="003520D7" w:rsidP="00930825"/>
    <w:p w14:paraId="0266283C" w14:textId="43A5D16F" w:rsidR="004B67C3" w:rsidRDefault="004B67C3" w:rsidP="004B67C3">
      <w:r w:rsidRPr="00CE210E">
        <w:rPr>
          <w:rFonts w:cs="Arial"/>
          <w:b/>
        </w:rPr>
        <w:t>Resolution 8</w:t>
      </w:r>
      <w:r w:rsidR="008A3931">
        <w:rPr>
          <w:rFonts w:cs="Arial"/>
          <w:b/>
        </w:rPr>
        <w:t>1</w:t>
      </w:r>
      <w:r w:rsidRPr="00CE210E">
        <w:rPr>
          <w:rFonts w:cs="Arial"/>
          <w:b/>
        </w:rPr>
        <w:t>-</w:t>
      </w:r>
      <w:r w:rsidR="005F0D3E" w:rsidRPr="00CE210E">
        <w:rPr>
          <w:rFonts w:cs="Arial"/>
          <w:b/>
        </w:rPr>
        <w:t>3</w:t>
      </w:r>
      <w:r>
        <w:rPr>
          <w:b/>
        </w:rPr>
        <w:t xml:space="preserve">: </w:t>
      </w:r>
      <w:r w:rsidR="00BD736E" w:rsidRPr="00BD736E">
        <w:rPr>
          <w:bCs/>
        </w:rPr>
        <w:t xml:space="preserve">Axe Consultants (Randy) should forward the Draft </w:t>
      </w:r>
      <w:r w:rsidR="00B904EE">
        <w:rPr>
          <w:bCs/>
        </w:rPr>
        <w:t>DIS “</w:t>
      </w:r>
      <w:r w:rsidR="00BD736E" w:rsidRPr="00BD736E">
        <w:rPr>
          <w:bCs/>
        </w:rPr>
        <w:t>source doc</w:t>
      </w:r>
      <w:r w:rsidR="00B904EE">
        <w:rPr>
          <w:bCs/>
        </w:rPr>
        <w:t>”</w:t>
      </w:r>
      <w:r w:rsidR="00BD736E" w:rsidRPr="00BD736E">
        <w:rPr>
          <w:bCs/>
        </w:rPr>
        <w:t xml:space="preserve"> to WG 9 for submission to SC 22</w:t>
      </w:r>
      <w:r w:rsidR="00B904EE">
        <w:rPr>
          <w:bCs/>
        </w:rPr>
        <w:t>, including a cover letter re: copyright.</w:t>
      </w:r>
    </w:p>
    <w:p w14:paraId="7205B136" w14:textId="23ADADC3" w:rsidR="004B67C3" w:rsidRDefault="004B67C3" w:rsidP="004B67C3">
      <w:pPr>
        <w:rPr>
          <w:rFonts w:cs="Arial"/>
          <w:b/>
          <w:sz w:val="22"/>
          <w:szCs w:val="26"/>
        </w:rPr>
      </w:pPr>
    </w:p>
    <w:p w14:paraId="05935682" w14:textId="4B60796C" w:rsidR="005F0D3E" w:rsidRDefault="005F0D3E" w:rsidP="005F0D3E">
      <w:r w:rsidRPr="00CE210E">
        <w:rPr>
          <w:rFonts w:cs="Arial"/>
          <w:b/>
        </w:rPr>
        <w:lastRenderedPageBreak/>
        <w:t>Resolution 8</w:t>
      </w:r>
      <w:r w:rsidR="008A3931">
        <w:rPr>
          <w:rFonts w:cs="Arial"/>
          <w:b/>
        </w:rPr>
        <w:t>1</w:t>
      </w:r>
      <w:r w:rsidRPr="00CE210E">
        <w:rPr>
          <w:rFonts w:cs="Arial"/>
          <w:b/>
        </w:rPr>
        <w:t>-4</w:t>
      </w:r>
      <w:r>
        <w:t xml:space="preserve">: </w:t>
      </w:r>
      <w:r w:rsidR="00BD736E">
        <w:t>WG 9 will consider the informal review, already completed, as their formal review</w:t>
      </w:r>
      <w:r w:rsidR="00B904EE">
        <w:t xml:space="preserve"> of the DIS.</w:t>
      </w:r>
    </w:p>
    <w:p w14:paraId="58EFE0E3" w14:textId="77777777" w:rsidR="005F0D3E" w:rsidRDefault="005F0D3E" w:rsidP="004B67C3">
      <w:pPr>
        <w:rPr>
          <w:rFonts w:cs="Arial"/>
          <w:b/>
          <w:sz w:val="22"/>
          <w:szCs w:val="26"/>
        </w:rPr>
      </w:pPr>
    </w:p>
    <w:p w14:paraId="16DED9DD" w14:textId="23946C50" w:rsidR="004B67C3" w:rsidRDefault="004B67C3" w:rsidP="004B67C3">
      <w:r w:rsidRPr="00CE210E">
        <w:rPr>
          <w:rFonts w:cs="Arial"/>
          <w:b/>
        </w:rPr>
        <w:t>Resolution 8</w:t>
      </w:r>
      <w:r w:rsidR="008A3931">
        <w:rPr>
          <w:rFonts w:cs="Arial"/>
          <w:b/>
        </w:rPr>
        <w:t>1</w:t>
      </w:r>
      <w:r w:rsidRPr="00CE210E">
        <w:rPr>
          <w:rFonts w:cs="Arial"/>
          <w:b/>
        </w:rPr>
        <w:t>-</w:t>
      </w:r>
      <w:r w:rsidR="001845EE" w:rsidRPr="00CE210E">
        <w:rPr>
          <w:rFonts w:cs="Arial"/>
          <w:b/>
        </w:rPr>
        <w:t>5</w:t>
      </w:r>
      <w:r w:rsidRPr="00CE210E">
        <w:rPr>
          <w:rFonts w:cs="Arial"/>
          <w:b/>
        </w:rPr>
        <w:t>:</w:t>
      </w:r>
      <w:r>
        <w:rPr>
          <w:b/>
        </w:rPr>
        <w:t xml:space="preserve"> </w:t>
      </w:r>
      <w:r w:rsidR="00BD736E" w:rsidRPr="00BD736E">
        <w:rPr>
          <w:bCs/>
        </w:rPr>
        <w:t>TR 15942 will be converted to an International Standard</w:t>
      </w:r>
      <w:r w:rsidR="00BD736E">
        <w:rPr>
          <w:bCs/>
        </w:rPr>
        <w:t>, specifically as a Guidance Standard</w:t>
      </w:r>
      <w:r w:rsidR="00BD736E" w:rsidRPr="00BD736E">
        <w:rPr>
          <w:bCs/>
        </w:rPr>
        <w:t>.</w:t>
      </w:r>
      <w:r w:rsidR="00BD736E">
        <w:rPr>
          <w:bCs/>
        </w:rPr>
        <w:t xml:space="preserve"> </w:t>
      </w:r>
      <w:r w:rsidR="00B904EE">
        <w:rPr>
          <w:bCs/>
        </w:rPr>
        <w:t xml:space="preserve"> </w:t>
      </w:r>
      <w:r w:rsidR="00B438D6">
        <w:rPr>
          <w:bCs/>
        </w:rPr>
        <w:t xml:space="preserve">Note that </w:t>
      </w:r>
      <w:r w:rsidR="00B904EE" w:rsidRPr="004C732F">
        <w:rPr>
          <w:rStyle w:val="style-chat-msg-3pazj"/>
        </w:rPr>
        <w:t>making a TR into a</w:t>
      </w:r>
      <w:r w:rsidR="00B438D6" w:rsidRPr="004C732F">
        <w:rPr>
          <w:rStyle w:val="style-chat-msg-3pazj"/>
        </w:rPr>
        <w:t>n</w:t>
      </w:r>
      <w:r w:rsidR="00B904EE" w:rsidRPr="004C732F">
        <w:rPr>
          <w:rStyle w:val="style-chat-msg-3pazj"/>
        </w:rPr>
        <w:t xml:space="preserve"> IS will require </w:t>
      </w:r>
      <w:r w:rsidR="00B438D6" w:rsidRPr="004C732F">
        <w:rPr>
          <w:rStyle w:val="style-chat-msg-3pazj"/>
        </w:rPr>
        <w:t xml:space="preserve">a New Work Item </w:t>
      </w:r>
      <w:r w:rsidR="00B438D6">
        <w:t xml:space="preserve">Proposal, </w:t>
      </w:r>
      <w:r w:rsidR="00B438D6" w:rsidRPr="004C732F">
        <w:rPr>
          <w:rStyle w:val="style-chat-msg-3pazj"/>
        </w:rPr>
        <w:t>NWIP</w:t>
      </w:r>
      <w:r w:rsidR="00B438D6">
        <w:t xml:space="preserve"> (form 4)</w:t>
      </w:r>
      <w:r w:rsidR="00B438D6">
        <w:rPr>
          <w:rStyle w:val="style-chat-msg-3pazj"/>
        </w:rPr>
        <w:t>.</w:t>
      </w:r>
    </w:p>
    <w:p w14:paraId="1A38FA16" w14:textId="3DEA4EF0" w:rsidR="004B67C3" w:rsidRDefault="004B67C3" w:rsidP="004B67C3">
      <w:pPr>
        <w:rPr>
          <w:rFonts w:cs="Arial"/>
          <w:b/>
          <w:sz w:val="22"/>
          <w:szCs w:val="26"/>
        </w:rPr>
      </w:pPr>
    </w:p>
    <w:p w14:paraId="6B52ACCF" w14:textId="1E6E4BF7" w:rsidR="004B67C3" w:rsidRPr="00CE210E" w:rsidRDefault="004B67C3" w:rsidP="004B67C3">
      <w:pPr>
        <w:rPr>
          <w:rFonts w:cs="Arial"/>
          <w:b/>
        </w:rPr>
      </w:pPr>
      <w:r w:rsidRPr="00CE210E">
        <w:rPr>
          <w:rFonts w:cs="Arial"/>
          <w:b/>
        </w:rPr>
        <w:t>Resolution 8</w:t>
      </w:r>
      <w:r w:rsidR="008A3931">
        <w:rPr>
          <w:rFonts w:cs="Arial"/>
          <w:b/>
        </w:rPr>
        <w:t>1</w:t>
      </w:r>
      <w:r w:rsidRPr="00CE210E">
        <w:rPr>
          <w:rFonts w:cs="Arial"/>
          <w:b/>
        </w:rPr>
        <w:t>-</w:t>
      </w:r>
      <w:r w:rsidR="00B904EE">
        <w:rPr>
          <w:rFonts w:cs="Arial"/>
          <w:b/>
        </w:rPr>
        <w:t>6</w:t>
      </w:r>
      <w:r w:rsidRPr="00CE210E">
        <w:rPr>
          <w:rFonts w:cs="Arial"/>
          <w:b/>
        </w:rPr>
        <w:t xml:space="preserve">: </w:t>
      </w:r>
    </w:p>
    <w:p w14:paraId="142F82BD" w14:textId="77777777" w:rsidR="00930825" w:rsidRDefault="00930825" w:rsidP="00930825"/>
    <w:p w14:paraId="7DB749F3" w14:textId="77777777" w:rsidR="00930825" w:rsidRPr="0053386F" w:rsidRDefault="00930825" w:rsidP="00930825">
      <w:r w:rsidRPr="0053386F">
        <w:t>ISO/IEC JTC 1/SC 22/WG 9 continues its Annex H Rapporteur Group</w:t>
      </w:r>
      <w:r>
        <w:t xml:space="preserve"> (HRG)</w:t>
      </w:r>
      <w:r w:rsidRPr="0053386F">
        <w:t xml:space="preserve"> until the next plenary meeting and expresses its grateful appreciation to the Rapporteur and the members for their continuing service.</w:t>
      </w:r>
    </w:p>
    <w:p w14:paraId="7B9CEAF1" w14:textId="77777777" w:rsidR="00930825" w:rsidRDefault="00930825" w:rsidP="00930825"/>
    <w:p w14:paraId="4DEE2B4B" w14:textId="77777777" w:rsidR="00EF1A12" w:rsidRPr="0053386F" w:rsidRDefault="00EF1A12" w:rsidP="00EF1A12">
      <w:r w:rsidRPr="00EF1A12">
        <w:t xml:space="preserve">Joyce </w:t>
      </w:r>
      <w:proofErr w:type="spellStart"/>
      <w:r w:rsidRPr="00EF1A12">
        <w:t>Tokar</w:t>
      </w:r>
      <w:proofErr w:type="spellEnd"/>
      <w:r w:rsidRPr="00EF1A12">
        <w:t xml:space="preserve"> is continued as Rapporteur.</w:t>
      </w:r>
    </w:p>
    <w:p w14:paraId="44FFACF2" w14:textId="77777777" w:rsidR="00EF1A12" w:rsidRPr="0053386F" w:rsidRDefault="00EF1A12" w:rsidP="00930825"/>
    <w:p w14:paraId="21C98F98" w14:textId="60702E75" w:rsidR="00974843" w:rsidRPr="0053386F" w:rsidRDefault="00974843" w:rsidP="00974843">
      <w:r w:rsidRPr="0053386F">
        <w:t xml:space="preserve">The membership of the HRG is designated to be: </w:t>
      </w:r>
      <w:bookmarkStart w:id="49" w:name="OLE_LINK1"/>
      <w:r w:rsidRPr="003C6CFF">
        <w:t xml:space="preserve">Steve Baird, John Barnes, Ben </w:t>
      </w:r>
      <w:proofErr w:type="spellStart"/>
      <w:r w:rsidRPr="003C6CFF">
        <w:t>Brosgol</w:t>
      </w:r>
      <w:proofErr w:type="spellEnd"/>
      <w:r w:rsidRPr="003C6CFF">
        <w:t xml:space="preserve">, Alan Burns, Rod Chapman, Gary </w:t>
      </w:r>
      <w:proofErr w:type="spellStart"/>
      <w:r w:rsidRPr="003C6CFF">
        <w:t>Dismukes</w:t>
      </w:r>
      <w:proofErr w:type="spellEnd"/>
      <w:r w:rsidRPr="003C6CFF">
        <w:t xml:space="preserve">, Bob Duff, Michael Gonzalez </w:t>
      </w:r>
      <w:proofErr w:type="spellStart"/>
      <w:r w:rsidRPr="003C6CFF">
        <w:t>Harbour</w:t>
      </w:r>
      <w:proofErr w:type="spellEnd"/>
      <w:r w:rsidRPr="003C6CFF">
        <w:t xml:space="preserve">, Stephen Michell, Brad Moore, Miguel Pinho, Erhard </w:t>
      </w:r>
      <w:proofErr w:type="spellStart"/>
      <w:r w:rsidR="003A49F6">
        <w:t>Plödereder</w:t>
      </w:r>
      <w:proofErr w:type="spellEnd"/>
      <w:r w:rsidRPr="003C6CFF">
        <w:t xml:space="preserve">, Juan Antonio de la Puente, George </w:t>
      </w:r>
      <w:proofErr w:type="spellStart"/>
      <w:r w:rsidRPr="003C6CFF">
        <w:t>Romanski</w:t>
      </w:r>
      <w:proofErr w:type="spellEnd"/>
      <w:r w:rsidRPr="003C6CFF">
        <w:t xml:space="preserve">, Jean-Pierre Rosen, S. Tucker Taft, Joyce </w:t>
      </w:r>
      <w:proofErr w:type="spellStart"/>
      <w:r w:rsidRPr="003C6CFF">
        <w:t>Tokar</w:t>
      </w:r>
      <w:proofErr w:type="spellEnd"/>
      <w:r w:rsidRPr="003C6CFF">
        <w:t>, and Tullio Vardanega.</w:t>
      </w:r>
    </w:p>
    <w:bookmarkEnd w:id="49"/>
    <w:p w14:paraId="06E44B7D" w14:textId="77777777" w:rsidR="00930825" w:rsidRPr="0053386F" w:rsidRDefault="00930825" w:rsidP="00930825"/>
    <w:p w14:paraId="7F30C14A" w14:textId="77777777" w:rsidR="00930825" w:rsidRPr="0053386F" w:rsidRDefault="00930825" w:rsidP="00930825">
      <w:r w:rsidRPr="0053386F">
        <w:t>The Convenor of WG 9 is authorized to act for WG 9 between meetings in appointing additional me</w:t>
      </w:r>
      <w:r>
        <w:t xml:space="preserve">mbers of the HRG. In doing so, </w:t>
      </w:r>
      <w:r w:rsidRPr="0053386F">
        <w:t>he shall consult with the Rapporteur and the National Body or Liaison Organization nominating the member.</w:t>
      </w:r>
    </w:p>
    <w:p w14:paraId="0C742DA5" w14:textId="77777777" w:rsidR="00930825" w:rsidRPr="0053386F" w:rsidRDefault="00930825" w:rsidP="00930825"/>
    <w:p w14:paraId="6007CCDC" w14:textId="77777777" w:rsidR="00930825" w:rsidRDefault="00930825" w:rsidP="00930825">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264AFD6C" w14:textId="77777777" w:rsidR="00930825" w:rsidRDefault="00930825" w:rsidP="00930825"/>
    <w:p w14:paraId="25E8E87C" w14:textId="0864FFE0" w:rsidR="00930825" w:rsidRPr="00CE210E" w:rsidRDefault="00125C55" w:rsidP="00930825">
      <w:pPr>
        <w:rPr>
          <w:rFonts w:cs="Arial"/>
          <w:b/>
        </w:rPr>
      </w:pPr>
      <w:r w:rsidRPr="00CE210E">
        <w:rPr>
          <w:rFonts w:cs="Arial"/>
          <w:b/>
        </w:rPr>
        <w:t xml:space="preserve">Resolution </w:t>
      </w:r>
      <w:r w:rsidR="00B64F30" w:rsidRPr="00CE210E">
        <w:rPr>
          <w:rFonts w:cs="Arial"/>
          <w:b/>
        </w:rPr>
        <w:t>8</w:t>
      </w:r>
      <w:r w:rsidR="008A3931">
        <w:rPr>
          <w:rFonts w:cs="Arial"/>
          <w:b/>
        </w:rPr>
        <w:t>1</w:t>
      </w:r>
      <w:r w:rsidR="00654886" w:rsidRPr="00CE210E">
        <w:rPr>
          <w:rFonts w:cs="Arial"/>
          <w:b/>
        </w:rPr>
        <w:t>-</w:t>
      </w:r>
      <w:r w:rsidR="00B904EE">
        <w:rPr>
          <w:rFonts w:cs="Arial"/>
          <w:b/>
        </w:rPr>
        <w:t>7</w:t>
      </w:r>
      <w:r w:rsidR="00930825" w:rsidRPr="00CE210E">
        <w:rPr>
          <w:rFonts w:cs="Arial"/>
          <w:b/>
        </w:rPr>
        <w:t>:</w:t>
      </w:r>
    </w:p>
    <w:p w14:paraId="732BA520" w14:textId="77777777" w:rsidR="00930825" w:rsidRDefault="00930825" w:rsidP="00930825"/>
    <w:p w14:paraId="6C6AB2C9" w14:textId="77777777" w:rsidR="00930825" w:rsidRPr="003011DA" w:rsidRDefault="00930825" w:rsidP="00930825">
      <w:r w:rsidRPr="003011DA">
        <w:t>ISO/IEC JTC 1/SC 22/WG 9 continues its Ada Issues Rapporteur Group (ARG) until the next plenary meeting and expresses its grateful appreciation to the Rapporteur and the members for their continuing service.</w:t>
      </w:r>
    </w:p>
    <w:p w14:paraId="5459B417" w14:textId="77777777" w:rsidR="00930825" w:rsidRPr="0053386F" w:rsidRDefault="00930825" w:rsidP="00930825"/>
    <w:p w14:paraId="105EC5ED" w14:textId="081814C8" w:rsidR="00930825" w:rsidRPr="0053386F" w:rsidRDefault="007E5786" w:rsidP="00930825">
      <w:r w:rsidRPr="00AA1EC6">
        <w:t>Steve Baird</w:t>
      </w:r>
      <w:r w:rsidR="00930825" w:rsidRPr="00AA1EC6">
        <w:t xml:space="preserve"> is continued as Rapporteur.</w:t>
      </w:r>
    </w:p>
    <w:p w14:paraId="1EDBDA55" w14:textId="77777777" w:rsidR="00930825" w:rsidRPr="0053386F" w:rsidRDefault="00930825" w:rsidP="00930825"/>
    <w:p w14:paraId="21032AB3" w14:textId="77777777" w:rsidR="007743B0" w:rsidRDefault="007743B0" w:rsidP="007743B0">
      <w:r w:rsidRPr="0053386F">
        <w:t xml:space="preserve">The membership of the </w:t>
      </w:r>
      <w:smartTag w:uri="urn:schemas-microsoft-com:office:smarttags" w:element="stockticker">
        <w:r w:rsidRPr="0053386F">
          <w:t>ARG</w:t>
        </w:r>
      </w:smartTag>
      <w:r w:rsidRPr="0053386F">
        <w:t xml:space="preserve"> is designated to be: </w:t>
      </w:r>
      <w:r w:rsidRPr="003C6CFF">
        <w:t xml:space="preserve">Raphaël </w:t>
      </w:r>
      <w:proofErr w:type="spellStart"/>
      <w:r w:rsidRPr="003C6CFF">
        <w:t>Amiard</w:t>
      </w:r>
      <w:proofErr w:type="spellEnd"/>
      <w:r w:rsidRPr="003C6CFF">
        <w:t xml:space="preserve">, Steve Baird, John Barnes, Randy Brukardt, Alan Burns, Arnaud </w:t>
      </w:r>
      <w:proofErr w:type="spellStart"/>
      <w:r w:rsidRPr="003C6CFF">
        <w:t>Charlet</w:t>
      </w:r>
      <w:proofErr w:type="spellEnd"/>
      <w:r w:rsidRPr="003C6CFF">
        <w:t xml:space="preserve">, Jeff Cousins, Gary </w:t>
      </w:r>
      <w:proofErr w:type="spellStart"/>
      <w:r w:rsidRPr="003C6CFF">
        <w:t>Dismukes</w:t>
      </w:r>
      <w:proofErr w:type="spellEnd"/>
      <w:r w:rsidRPr="003C6CFF">
        <w:t xml:space="preserve">, Claire Dross, Robert Duff, Edward Fish, Pascal Leroy, Brad Moore, Jean-Pierre Rosen, Ed Schonberg, Justin </w:t>
      </w:r>
      <w:proofErr w:type="spellStart"/>
      <w:r w:rsidRPr="003C6CFF">
        <w:t>Squirek</w:t>
      </w:r>
      <w:proofErr w:type="spellEnd"/>
      <w:r w:rsidRPr="003C6CFF">
        <w:t>, Tucker Taft, Tullio Vardanega, and Richard Wai.</w:t>
      </w:r>
    </w:p>
    <w:p w14:paraId="1189DDA3" w14:textId="77777777" w:rsidR="007743B0" w:rsidRDefault="007743B0" w:rsidP="007743B0"/>
    <w:p w14:paraId="67FA3EAD" w14:textId="77777777" w:rsidR="00930825" w:rsidRPr="0053386F" w:rsidRDefault="00930825" w:rsidP="00930825">
      <w:r w:rsidRPr="0053386F">
        <w:t xml:space="preserve">The Convenor of WG 9 is authorized to act for WG 9 between meetings in appointing additional members of the </w:t>
      </w:r>
      <w:smartTag w:uri="urn:schemas-microsoft-com:office:smarttags" w:element="stockticker">
        <w:r w:rsidRPr="0053386F">
          <w:t>ARG</w:t>
        </w:r>
      </w:smartTag>
      <w:r w:rsidRPr="0053386F">
        <w:t>. In doing</w:t>
      </w:r>
      <w:r>
        <w:t xml:space="preserve"> so, </w:t>
      </w:r>
      <w:r w:rsidRPr="0053386F">
        <w:t>he shall consult with the Rapporteur and the National Body or Liaison Organization nominating the member.</w:t>
      </w:r>
    </w:p>
    <w:p w14:paraId="064355FB" w14:textId="77777777" w:rsidR="00930825" w:rsidRPr="0053386F" w:rsidRDefault="00930825" w:rsidP="00930825"/>
    <w:p w14:paraId="60463D92" w14:textId="77777777" w:rsidR="00930825" w:rsidRDefault="00930825" w:rsidP="00930825">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01B4FD82" w14:textId="77777777" w:rsidR="00930825" w:rsidRDefault="00930825" w:rsidP="00930825"/>
    <w:p w14:paraId="5A186360" w14:textId="25B8F03F" w:rsidR="00BD736E" w:rsidRPr="00CE210E" w:rsidRDefault="00BD736E" w:rsidP="00BD736E">
      <w:pPr>
        <w:rPr>
          <w:rFonts w:cs="Arial"/>
          <w:b/>
        </w:rPr>
      </w:pPr>
      <w:r w:rsidRPr="00CE210E">
        <w:rPr>
          <w:rFonts w:cs="Arial"/>
          <w:b/>
        </w:rPr>
        <w:t>Resolution 8</w:t>
      </w:r>
      <w:r>
        <w:rPr>
          <w:rFonts w:cs="Arial"/>
          <w:b/>
        </w:rPr>
        <w:t>1</w:t>
      </w:r>
      <w:r w:rsidRPr="00CE210E">
        <w:rPr>
          <w:rFonts w:cs="Arial"/>
          <w:b/>
        </w:rPr>
        <w:t>-</w:t>
      </w:r>
      <w:r w:rsidR="00B904EE">
        <w:rPr>
          <w:rFonts w:cs="Arial"/>
          <w:b/>
        </w:rPr>
        <w:t>8</w:t>
      </w:r>
      <w:r w:rsidRPr="00CE210E">
        <w:rPr>
          <w:rFonts w:cs="Arial"/>
          <w:b/>
        </w:rPr>
        <w:t>:</w:t>
      </w:r>
      <w:r>
        <w:rPr>
          <w:rFonts w:cs="Arial"/>
          <w:b/>
        </w:rPr>
        <w:t xml:space="preserve"> </w:t>
      </w:r>
      <w:r w:rsidRPr="00CE210E">
        <w:rPr>
          <w:rFonts w:cs="Arial"/>
          <w:b/>
        </w:rPr>
        <w:t xml:space="preserve"> </w:t>
      </w:r>
      <w:r w:rsidRPr="00BD736E">
        <w:rPr>
          <w:rFonts w:cs="Arial"/>
          <w:bCs/>
        </w:rPr>
        <w:t xml:space="preserve">WG 9 would like </w:t>
      </w:r>
      <w:r>
        <w:rPr>
          <w:rFonts w:cs="Arial"/>
          <w:bCs/>
        </w:rPr>
        <w:t xml:space="preserve">to </w:t>
      </w:r>
      <w:r w:rsidRPr="00BD736E">
        <w:rPr>
          <w:rFonts w:cs="Arial"/>
          <w:bCs/>
        </w:rPr>
        <w:t>thank Randy Brukardt</w:t>
      </w:r>
      <w:r>
        <w:rPr>
          <w:rFonts w:cs="Arial"/>
          <w:b/>
        </w:rPr>
        <w:t xml:space="preserve"> </w:t>
      </w:r>
      <w:r w:rsidRPr="00BD736E">
        <w:rPr>
          <w:rFonts w:cs="Arial"/>
          <w:bCs/>
        </w:rPr>
        <w:t>for the prodigious effort required in producing the Draft</w:t>
      </w:r>
      <w:r>
        <w:rPr>
          <w:rFonts w:cs="Arial"/>
          <w:bCs/>
        </w:rPr>
        <w:t>.</w:t>
      </w:r>
    </w:p>
    <w:p w14:paraId="4A9F3DF3" w14:textId="77777777" w:rsidR="00BD736E" w:rsidRDefault="00BD736E" w:rsidP="00930825">
      <w:pPr>
        <w:rPr>
          <w:rFonts w:cs="Arial"/>
          <w:b/>
        </w:rPr>
      </w:pPr>
    </w:p>
    <w:p w14:paraId="7723B357" w14:textId="6B2CA646" w:rsidR="00930825" w:rsidRDefault="00125C55" w:rsidP="00930825">
      <w:r w:rsidRPr="00CE210E">
        <w:rPr>
          <w:rFonts w:cs="Arial"/>
          <w:b/>
        </w:rPr>
        <w:t xml:space="preserve">Resolution </w:t>
      </w:r>
      <w:r w:rsidR="00B64F30" w:rsidRPr="00CE210E">
        <w:rPr>
          <w:rFonts w:cs="Arial"/>
          <w:b/>
        </w:rPr>
        <w:t>8</w:t>
      </w:r>
      <w:r w:rsidR="008A3931">
        <w:rPr>
          <w:rFonts w:cs="Arial"/>
          <w:b/>
        </w:rPr>
        <w:t>1</w:t>
      </w:r>
      <w:r w:rsidR="00654886" w:rsidRPr="00CE210E">
        <w:rPr>
          <w:rFonts w:cs="Arial"/>
          <w:b/>
        </w:rPr>
        <w:t>-</w:t>
      </w:r>
      <w:r w:rsidR="00B904EE">
        <w:rPr>
          <w:rFonts w:cs="Arial"/>
          <w:b/>
        </w:rPr>
        <w:t>9</w:t>
      </w:r>
      <w:r w:rsidR="00930825" w:rsidRPr="00CE210E">
        <w:rPr>
          <w:rFonts w:cs="Arial"/>
          <w:b/>
        </w:rPr>
        <w:t>:</w:t>
      </w:r>
      <w:r w:rsidR="00BD736E">
        <w:rPr>
          <w:rFonts w:cs="Arial"/>
          <w:b/>
        </w:rPr>
        <w:t xml:space="preserve">  </w:t>
      </w:r>
      <w:r w:rsidR="00930825" w:rsidRPr="009D3ABB">
        <w:t>ISO/IEC JTC 1/SC 22/W</w:t>
      </w:r>
      <w:r w:rsidR="008349DC">
        <w:t>G</w:t>
      </w:r>
      <w:r w:rsidR="00930825" w:rsidRPr="009D3ABB">
        <w:t xml:space="preserve"> 9 expresses its grateful appreciation to </w:t>
      </w:r>
      <w:r w:rsidR="006823BC" w:rsidRPr="008A3931">
        <w:t>Alok Srivastava</w:t>
      </w:r>
      <w:r w:rsidR="005D749B">
        <w:t xml:space="preserve"> </w:t>
      </w:r>
      <w:r w:rsidR="00930825" w:rsidRPr="009D3ABB">
        <w:t>for act</w:t>
      </w:r>
      <w:r w:rsidR="00357818">
        <w:t>ing as secretary for Meeting #</w:t>
      </w:r>
      <w:r w:rsidR="008C1DF5">
        <w:t>8</w:t>
      </w:r>
      <w:r w:rsidR="00B904EE">
        <w:t>1</w:t>
      </w:r>
      <w:r w:rsidR="00930825" w:rsidRPr="009D3ABB">
        <w:t>.</w:t>
      </w:r>
    </w:p>
    <w:p w14:paraId="2FA410F5" w14:textId="77777777" w:rsidR="00125C55" w:rsidRDefault="00125C55" w:rsidP="00930825"/>
    <w:p w14:paraId="74FF51F0" w14:textId="6411AC08" w:rsidR="00CD4917" w:rsidRDefault="00125C55" w:rsidP="00CD4917">
      <w:r w:rsidRPr="008A3931">
        <w:rPr>
          <w:rFonts w:cs="Arial"/>
          <w:b/>
        </w:rPr>
        <w:t>Resolution</w:t>
      </w:r>
      <w:r w:rsidR="00B26BF5" w:rsidRPr="008A3931">
        <w:rPr>
          <w:rFonts w:cs="Arial"/>
          <w:b/>
        </w:rPr>
        <w:t xml:space="preserve"> </w:t>
      </w:r>
      <w:r w:rsidR="00B64F30" w:rsidRPr="008A3931">
        <w:rPr>
          <w:rFonts w:cs="Arial"/>
          <w:b/>
        </w:rPr>
        <w:t>8</w:t>
      </w:r>
      <w:r w:rsidR="008A3931" w:rsidRPr="008A3931">
        <w:rPr>
          <w:rFonts w:cs="Arial"/>
          <w:b/>
        </w:rPr>
        <w:t>1</w:t>
      </w:r>
      <w:r w:rsidR="00CD4917" w:rsidRPr="008A3931">
        <w:rPr>
          <w:rFonts w:cs="Arial"/>
          <w:b/>
        </w:rPr>
        <w:t>-</w:t>
      </w:r>
      <w:r w:rsidR="00596553">
        <w:rPr>
          <w:rFonts w:cs="Arial"/>
          <w:b/>
        </w:rPr>
        <w:t>10</w:t>
      </w:r>
      <w:r w:rsidR="00AA519F" w:rsidRPr="008A3931">
        <w:rPr>
          <w:rFonts w:cs="Arial"/>
          <w:b/>
        </w:rPr>
        <w:t>:</w:t>
      </w:r>
      <w:r w:rsidR="00CD4917" w:rsidRPr="008A3931">
        <w:rPr>
          <w:b/>
          <w:sz w:val="26"/>
          <w:szCs w:val="26"/>
        </w:rPr>
        <w:t xml:space="preserve"> </w:t>
      </w:r>
      <w:r w:rsidR="00CD4917" w:rsidRPr="008A3931">
        <w:t>ISO/IEC JTC 1/SC 22/W</w:t>
      </w:r>
      <w:r w:rsidR="008349DC" w:rsidRPr="008A3931">
        <w:t>G</w:t>
      </w:r>
      <w:r w:rsidR="00CD4917" w:rsidRPr="008A3931">
        <w:t xml:space="preserve"> 9 expresses its grateful appreciation to Clyde Roby</w:t>
      </w:r>
      <w:r w:rsidR="002B1A23" w:rsidRPr="008A3931">
        <w:t xml:space="preserve">, on the occasion of his retirement, </w:t>
      </w:r>
      <w:r w:rsidR="00CD4917" w:rsidRPr="008A3931">
        <w:t xml:space="preserve">for maintaining the document list </w:t>
      </w:r>
      <w:r w:rsidR="002B1A23" w:rsidRPr="008A3931">
        <w:t xml:space="preserve">web </w:t>
      </w:r>
      <w:r w:rsidR="00CD4917" w:rsidRPr="008A3931">
        <w:t>pag</w:t>
      </w:r>
      <w:r w:rsidR="00A770D8" w:rsidRPr="008A3931">
        <w:t>e</w:t>
      </w:r>
      <w:r w:rsidR="002B1A23" w:rsidRPr="008A3931">
        <w:t>.</w:t>
      </w:r>
      <w:r w:rsidR="00A770D8" w:rsidRPr="008A3931">
        <w:t xml:space="preserve"> His support these many years is highly appreciated and will be missed.</w:t>
      </w:r>
    </w:p>
    <w:p w14:paraId="01F74FA4" w14:textId="77777777" w:rsidR="00CD4917" w:rsidRDefault="00CD4917" w:rsidP="00CD4917">
      <w:pPr>
        <w:rPr>
          <w:b/>
          <w:sz w:val="26"/>
          <w:szCs w:val="26"/>
        </w:rPr>
      </w:pPr>
    </w:p>
    <w:p w14:paraId="07B6E5FA" w14:textId="33193758" w:rsidR="00CD4917" w:rsidRDefault="00125C55" w:rsidP="00CD4917">
      <w:pPr>
        <w:rPr>
          <w:b/>
          <w:sz w:val="26"/>
          <w:szCs w:val="26"/>
        </w:rPr>
      </w:pPr>
      <w:r w:rsidRPr="00CE210E">
        <w:rPr>
          <w:rFonts w:cs="Arial"/>
          <w:b/>
        </w:rPr>
        <w:t xml:space="preserve">Resolution </w:t>
      </w:r>
      <w:r w:rsidR="00B64F30" w:rsidRPr="00CE210E">
        <w:rPr>
          <w:rFonts w:cs="Arial"/>
          <w:b/>
        </w:rPr>
        <w:t>8</w:t>
      </w:r>
      <w:r w:rsidR="00596553">
        <w:rPr>
          <w:rFonts w:cs="Arial"/>
          <w:b/>
        </w:rPr>
        <w:t>1</w:t>
      </w:r>
      <w:r w:rsidR="00B26BF5" w:rsidRPr="00CE210E">
        <w:rPr>
          <w:rFonts w:cs="Arial"/>
          <w:b/>
        </w:rPr>
        <w:t>-</w:t>
      </w:r>
      <w:r w:rsidR="00596553">
        <w:rPr>
          <w:rFonts w:cs="Arial"/>
          <w:b/>
        </w:rPr>
        <w:t>11</w:t>
      </w:r>
      <w:r w:rsidR="00CD4917" w:rsidRPr="00CE210E">
        <w:rPr>
          <w:rFonts w:cs="Arial"/>
          <w:b/>
        </w:rPr>
        <w:t>:</w:t>
      </w:r>
      <w:r w:rsidR="00CD4917">
        <w:rPr>
          <w:b/>
          <w:sz w:val="26"/>
          <w:szCs w:val="26"/>
        </w:rPr>
        <w:t xml:space="preserve"> </w:t>
      </w:r>
      <w:r w:rsidR="00CD4917" w:rsidRPr="009D3ABB">
        <w:t>ISO/IEC JTC 1/SC 22/W</w:t>
      </w:r>
      <w:r w:rsidR="008349DC">
        <w:t>G</w:t>
      </w:r>
      <w:r w:rsidR="00CD4917" w:rsidRPr="009D3ABB">
        <w:t xml:space="preserve"> 9 expresses its grateful appreciation</w:t>
      </w:r>
      <w:r w:rsidR="00CD4917" w:rsidRPr="00CD4917">
        <w:t xml:space="preserve"> to </w:t>
      </w:r>
      <w:r w:rsidR="00CD4917">
        <w:t xml:space="preserve">the </w:t>
      </w:r>
      <w:r w:rsidR="00CD4917" w:rsidRPr="00CD4917">
        <w:t>Conven</w:t>
      </w:r>
      <w:r w:rsidR="00CF35DC">
        <w:t>o</w:t>
      </w:r>
      <w:r w:rsidR="00CD4917" w:rsidRPr="00CD4917">
        <w:t>r</w:t>
      </w:r>
      <w:r w:rsidR="00CD4917">
        <w:t>, Pat Rogers</w:t>
      </w:r>
      <w:r w:rsidR="004C732F">
        <w:t>, for his work in identifying and documenting the proper process for submitting the draft standard to ISO in order to maintain Ada’s long-standing availability</w:t>
      </w:r>
      <w:r w:rsidR="00CD4917">
        <w:t>.</w:t>
      </w:r>
    </w:p>
    <w:p w14:paraId="0EA15F6C" w14:textId="77777777" w:rsidR="00CD4917" w:rsidRDefault="00CD4917" w:rsidP="00930825"/>
    <w:p w14:paraId="5FD67429" w14:textId="77777777" w:rsidR="00930825" w:rsidRDefault="00930825" w:rsidP="00930825"/>
    <w:p w14:paraId="413333DB" w14:textId="77777777" w:rsidR="004F4626" w:rsidRDefault="003B0FD8" w:rsidP="00930825">
      <w:hyperlink w:anchor="Agenda" w:history="1">
        <w:r w:rsidR="004F4626" w:rsidRPr="004F4626">
          <w:rPr>
            <w:rStyle w:val="Hyperlink"/>
          </w:rPr>
          <w:t>AGENDA</w:t>
        </w:r>
      </w:hyperlink>
    </w:p>
    <w:p w14:paraId="64592A61" w14:textId="77777777" w:rsidR="004F4626" w:rsidRDefault="003B0FD8"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2320F76">
          <v:rect id="_x0000_i1039" style="width:6in;height:1.5pt" o:hrstd="t" o:hr="t" fillcolor="#aca899" stroked="f"/>
        </w:pict>
      </w:r>
    </w:p>
    <w:p w14:paraId="4BBBB290"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14:paraId="7ABE2AA8" w14:textId="77777777" w:rsidR="004F4626" w:rsidRPr="004F4626" w:rsidRDefault="003B0FD8" w:rsidP="004F4626">
      <w:hyperlink w:anchor="Agenda" w:history="1">
        <w:r w:rsidR="004F4626" w:rsidRPr="004F4626">
          <w:rPr>
            <w:rStyle w:val="Hyperlink"/>
          </w:rPr>
          <w:t>AGENDA</w:t>
        </w:r>
      </w:hyperlink>
    </w:p>
    <w:p w14:paraId="6C7761E5" w14:textId="77777777" w:rsidR="004F4626" w:rsidRDefault="003B0FD8" w:rsidP="004F4626">
      <w:r>
        <w:pict w14:anchorId="4588011A">
          <v:rect id="_x0000_i1040" style="width:6in;height:1.5pt" o:hrstd="t" o:hr="t" fillcolor="#aca899" stroked="f"/>
        </w:pict>
      </w:r>
    </w:p>
    <w:p w14:paraId="3AF37990" w14:textId="77777777"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References</w:t>
      </w:r>
    </w:p>
    <w:p w14:paraId="298B6E64" w14:textId="77777777" w:rsidR="00FB0AC1" w:rsidRDefault="00FB0AC1" w:rsidP="00FB0AC1">
      <w:r>
        <w:t xml:space="preserve">See </w:t>
      </w:r>
      <w:hyperlink r:id="rId10" w:history="1">
        <w:r w:rsidRPr="00FB0AC1">
          <w:rPr>
            <w:rStyle w:val="Hyperlink"/>
          </w:rPr>
          <w:t>http://www.open-std.org/jtc1/sc22/wg9/documents.htm</w:t>
        </w:r>
      </w:hyperlink>
      <w:r w:rsidR="00D04FB8">
        <w:t xml:space="preserve"> for the WG 9 Document Log, including the ability to download the documents.</w:t>
      </w:r>
    </w:p>
    <w:sectPr w:rsidR="00FB0AC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A7FFF" w14:textId="77777777" w:rsidR="003B0FD8" w:rsidRDefault="003B0FD8" w:rsidP="00B03322">
      <w:r>
        <w:separator/>
      </w:r>
    </w:p>
  </w:endnote>
  <w:endnote w:type="continuationSeparator" w:id="0">
    <w:p w14:paraId="1F90FC27" w14:textId="77777777" w:rsidR="003B0FD8" w:rsidRDefault="003B0FD8"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55F7D" w14:textId="77777777" w:rsidR="003B0FD8" w:rsidRDefault="003B0FD8" w:rsidP="00B03322">
      <w:r>
        <w:separator/>
      </w:r>
    </w:p>
  </w:footnote>
  <w:footnote w:type="continuationSeparator" w:id="0">
    <w:p w14:paraId="05DF8BCB" w14:textId="77777777" w:rsidR="003B0FD8" w:rsidRDefault="003B0FD8"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C76"/>
    <w:multiLevelType w:val="hybridMultilevel"/>
    <w:tmpl w:val="014E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01222"/>
    <w:multiLevelType w:val="hybridMultilevel"/>
    <w:tmpl w:val="A4A00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7C0670A"/>
    <w:multiLevelType w:val="hybridMultilevel"/>
    <w:tmpl w:val="8B70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4" w15:restartNumberingAfterBreak="0">
    <w:nsid w:val="57594BC0"/>
    <w:multiLevelType w:val="hybridMultilevel"/>
    <w:tmpl w:val="BB30C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17" w15:restartNumberingAfterBreak="0">
    <w:nsid w:val="7C8F5E5B"/>
    <w:multiLevelType w:val="hybridMultilevel"/>
    <w:tmpl w:val="BB30C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
  </w:num>
  <w:num w:numId="11">
    <w:abstractNumId w:val="13"/>
  </w:num>
  <w:num w:numId="12">
    <w:abstractNumId w:val="16"/>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9"/>
  </w:num>
  <w:num w:numId="17">
    <w:abstractNumId w:val="1"/>
  </w:num>
  <w:num w:numId="18">
    <w:abstractNumId w:val="14"/>
  </w:num>
  <w:num w:numId="19">
    <w:abstractNumId w:val="17"/>
  </w:num>
  <w:num w:numId="20">
    <w:abstractNumId w:val="11"/>
  </w:num>
  <w:num w:numId="21">
    <w:abstractNumId w:val="11"/>
  </w:num>
  <w:num w:numId="22">
    <w:abstractNumId w:val="0"/>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09"/>
    <w:rsid w:val="00007673"/>
    <w:rsid w:val="000130C5"/>
    <w:rsid w:val="0001382D"/>
    <w:rsid w:val="00043670"/>
    <w:rsid w:val="000575EB"/>
    <w:rsid w:val="00057B49"/>
    <w:rsid w:val="00057CE9"/>
    <w:rsid w:val="000614CB"/>
    <w:rsid w:val="00071E4A"/>
    <w:rsid w:val="000858C5"/>
    <w:rsid w:val="00095339"/>
    <w:rsid w:val="000A0780"/>
    <w:rsid w:val="000A400A"/>
    <w:rsid w:val="000A5C3A"/>
    <w:rsid w:val="000A681D"/>
    <w:rsid w:val="000B0A66"/>
    <w:rsid w:val="000C4A9D"/>
    <w:rsid w:val="000E560D"/>
    <w:rsid w:val="000E6968"/>
    <w:rsid w:val="000E7CF0"/>
    <w:rsid w:val="000F18D5"/>
    <w:rsid w:val="000F300B"/>
    <w:rsid w:val="00112E20"/>
    <w:rsid w:val="00120F6A"/>
    <w:rsid w:val="00122FB1"/>
    <w:rsid w:val="00125C55"/>
    <w:rsid w:val="00130612"/>
    <w:rsid w:val="00134534"/>
    <w:rsid w:val="00134CAA"/>
    <w:rsid w:val="0013693E"/>
    <w:rsid w:val="00151D49"/>
    <w:rsid w:val="00155403"/>
    <w:rsid w:val="00171977"/>
    <w:rsid w:val="001722DA"/>
    <w:rsid w:val="00172D13"/>
    <w:rsid w:val="001738D9"/>
    <w:rsid w:val="00180EF4"/>
    <w:rsid w:val="001845EE"/>
    <w:rsid w:val="00184675"/>
    <w:rsid w:val="001862A8"/>
    <w:rsid w:val="00190936"/>
    <w:rsid w:val="00195755"/>
    <w:rsid w:val="0019713E"/>
    <w:rsid w:val="00197759"/>
    <w:rsid w:val="001A4284"/>
    <w:rsid w:val="001B0C59"/>
    <w:rsid w:val="001C3469"/>
    <w:rsid w:val="001C413D"/>
    <w:rsid w:val="001D1039"/>
    <w:rsid w:val="001F72B4"/>
    <w:rsid w:val="002065E1"/>
    <w:rsid w:val="0020775F"/>
    <w:rsid w:val="00213BFE"/>
    <w:rsid w:val="00217F2D"/>
    <w:rsid w:val="00220C1E"/>
    <w:rsid w:val="002271AA"/>
    <w:rsid w:val="00227F7B"/>
    <w:rsid w:val="00231A49"/>
    <w:rsid w:val="00235EF6"/>
    <w:rsid w:val="002544B3"/>
    <w:rsid w:val="00260248"/>
    <w:rsid w:val="002643C9"/>
    <w:rsid w:val="002737D6"/>
    <w:rsid w:val="002979ED"/>
    <w:rsid w:val="00297C11"/>
    <w:rsid w:val="002A0CD1"/>
    <w:rsid w:val="002B1A23"/>
    <w:rsid w:val="002B6602"/>
    <w:rsid w:val="002C7A47"/>
    <w:rsid w:val="002D1279"/>
    <w:rsid w:val="002D1B4F"/>
    <w:rsid w:val="002D2B68"/>
    <w:rsid w:val="002D34FB"/>
    <w:rsid w:val="003214B0"/>
    <w:rsid w:val="00330BBD"/>
    <w:rsid w:val="00332DE6"/>
    <w:rsid w:val="00335314"/>
    <w:rsid w:val="00337EF9"/>
    <w:rsid w:val="00341509"/>
    <w:rsid w:val="003520D7"/>
    <w:rsid w:val="00357818"/>
    <w:rsid w:val="00362FCE"/>
    <w:rsid w:val="00374BB8"/>
    <w:rsid w:val="00390583"/>
    <w:rsid w:val="00390987"/>
    <w:rsid w:val="00392084"/>
    <w:rsid w:val="003A4339"/>
    <w:rsid w:val="003A49F6"/>
    <w:rsid w:val="003A7B7F"/>
    <w:rsid w:val="003B0FD8"/>
    <w:rsid w:val="003B7EE7"/>
    <w:rsid w:val="003C2794"/>
    <w:rsid w:val="003C6CFF"/>
    <w:rsid w:val="003E1C0E"/>
    <w:rsid w:val="003E4CC9"/>
    <w:rsid w:val="003F15AD"/>
    <w:rsid w:val="003F7610"/>
    <w:rsid w:val="00421169"/>
    <w:rsid w:val="00424FFD"/>
    <w:rsid w:val="00436455"/>
    <w:rsid w:val="004407E8"/>
    <w:rsid w:val="00443009"/>
    <w:rsid w:val="00444EDE"/>
    <w:rsid w:val="00460FC2"/>
    <w:rsid w:val="00463CA8"/>
    <w:rsid w:val="00470125"/>
    <w:rsid w:val="00470BE3"/>
    <w:rsid w:val="00472193"/>
    <w:rsid w:val="004740AB"/>
    <w:rsid w:val="004772B2"/>
    <w:rsid w:val="00480C2C"/>
    <w:rsid w:val="00494BB7"/>
    <w:rsid w:val="00495199"/>
    <w:rsid w:val="00495A93"/>
    <w:rsid w:val="004965FB"/>
    <w:rsid w:val="004A08C1"/>
    <w:rsid w:val="004A550D"/>
    <w:rsid w:val="004B0604"/>
    <w:rsid w:val="004B67C3"/>
    <w:rsid w:val="004C4A21"/>
    <w:rsid w:val="004C732F"/>
    <w:rsid w:val="004D1F47"/>
    <w:rsid w:val="004D67EE"/>
    <w:rsid w:val="004D6DF1"/>
    <w:rsid w:val="004E139D"/>
    <w:rsid w:val="004E3B03"/>
    <w:rsid w:val="004F1901"/>
    <w:rsid w:val="004F3499"/>
    <w:rsid w:val="004F4626"/>
    <w:rsid w:val="004F5093"/>
    <w:rsid w:val="00501974"/>
    <w:rsid w:val="005072A6"/>
    <w:rsid w:val="00547759"/>
    <w:rsid w:val="005524E4"/>
    <w:rsid w:val="0056196E"/>
    <w:rsid w:val="005619F9"/>
    <w:rsid w:val="00564617"/>
    <w:rsid w:val="00567BCF"/>
    <w:rsid w:val="005829B8"/>
    <w:rsid w:val="00584A0A"/>
    <w:rsid w:val="00586688"/>
    <w:rsid w:val="0059097B"/>
    <w:rsid w:val="00596553"/>
    <w:rsid w:val="005A2EBF"/>
    <w:rsid w:val="005A5B22"/>
    <w:rsid w:val="005C48D0"/>
    <w:rsid w:val="005D749B"/>
    <w:rsid w:val="005F0180"/>
    <w:rsid w:val="005F0D3E"/>
    <w:rsid w:val="005F6FF7"/>
    <w:rsid w:val="00605212"/>
    <w:rsid w:val="00611BA4"/>
    <w:rsid w:val="00615BEC"/>
    <w:rsid w:val="00625E18"/>
    <w:rsid w:val="00633233"/>
    <w:rsid w:val="006353CC"/>
    <w:rsid w:val="00654886"/>
    <w:rsid w:val="00660697"/>
    <w:rsid w:val="00671BDF"/>
    <w:rsid w:val="00675474"/>
    <w:rsid w:val="006823BC"/>
    <w:rsid w:val="00694BDD"/>
    <w:rsid w:val="006B1E25"/>
    <w:rsid w:val="006B7572"/>
    <w:rsid w:val="006C048E"/>
    <w:rsid w:val="006C077C"/>
    <w:rsid w:val="006C1F88"/>
    <w:rsid w:val="006C4E05"/>
    <w:rsid w:val="006E4782"/>
    <w:rsid w:val="006E72F3"/>
    <w:rsid w:val="006E7443"/>
    <w:rsid w:val="007106CC"/>
    <w:rsid w:val="007273DA"/>
    <w:rsid w:val="00732C1E"/>
    <w:rsid w:val="0073604C"/>
    <w:rsid w:val="007743B0"/>
    <w:rsid w:val="007804C3"/>
    <w:rsid w:val="00784A5F"/>
    <w:rsid w:val="00794DE6"/>
    <w:rsid w:val="00795507"/>
    <w:rsid w:val="007A227D"/>
    <w:rsid w:val="007B1777"/>
    <w:rsid w:val="007B475B"/>
    <w:rsid w:val="007B7BCF"/>
    <w:rsid w:val="007C0ED2"/>
    <w:rsid w:val="007D5DC1"/>
    <w:rsid w:val="007D7FE8"/>
    <w:rsid w:val="007E5786"/>
    <w:rsid w:val="00800B54"/>
    <w:rsid w:val="00804754"/>
    <w:rsid w:val="00805B54"/>
    <w:rsid w:val="00810111"/>
    <w:rsid w:val="00815689"/>
    <w:rsid w:val="008177EA"/>
    <w:rsid w:val="008349DC"/>
    <w:rsid w:val="0083662F"/>
    <w:rsid w:val="00837D8E"/>
    <w:rsid w:val="00854358"/>
    <w:rsid w:val="00857D26"/>
    <w:rsid w:val="00860C1E"/>
    <w:rsid w:val="008920C4"/>
    <w:rsid w:val="0089232D"/>
    <w:rsid w:val="008A0A94"/>
    <w:rsid w:val="008A1796"/>
    <w:rsid w:val="008A332A"/>
    <w:rsid w:val="008A3931"/>
    <w:rsid w:val="008A7306"/>
    <w:rsid w:val="008B24BC"/>
    <w:rsid w:val="008B4854"/>
    <w:rsid w:val="008C1DF5"/>
    <w:rsid w:val="008C6F87"/>
    <w:rsid w:val="008E2F1D"/>
    <w:rsid w:val="008E528E"/>
    <w:rsid w:val="008F0B8B"/>
    <w:rsid w:val="0092302A"/>
    <w:rsid w:val="00924AF0"/>
    <w:rsid w:val="00930825"/>
    <w:rsid w:val="00934F6A"/>
    <w:rsid w:val="0093782E"/>
    <w:rsid w:val="009430D5"/>
    <w:rsid w:val="009463C9"/>
    <w:rsid w:val="0096291C"/>
    <w:rsid w:val="00963C1F"/>
    <w:rsid w:val="00974843"/>
    <w:rsid w:val="00980F83"/>
    <w:rsid w:val="00991A04"/>
    <w:rsid w:val="009A3332"/>
    <w:rsid w:val="009A3717"/>
    <w:rsid w:val="009A70B8"/>
    <w:rsid w:val="009A730D"/>
    <w:rsid w:val="009B0804"/>
    <w:rsid w:val="009B3784"/>
    <w:rsid w:val="009C657F"/>
    <w:rsid w:val="009C71DD"/>
    <w:rsid w:val="009F535A"/>
    <w:rsid w:val="00A16D1F"/>
    <w:rsid w:val="00A17E28"/>
    <w:rsid w:val="00A24CA3"/>
    <w:rsid w:val="00A32930"/>
    <w:rsid w:val="00A34F81"/>
    <w:rsid w:val="00A41056"/>
    <w:rsid w:val="00A43F8A"/>
    <w:rsid w:val="00A462A6"/>
    <w:rsid w:val="00A60DBF"/>
    <w:rsid w:val="00A60FF4"/>
    <w:rsid w:val="00A62BB5"/>
    <w:rsid w:val="00A6793D"/>
    <w:rsid w:val="00A770D8"/>
    <w:rsid w:val="00A823EA"/>
    <w:rsid w:val="00A96AD0"/>
    <w:rsid w:val="00AA110B"/>
    <w:rsid w:val="00AA1EC6"/>
    <w:rsid w:val="00AA3985"/>
    <w:rsid w:val="00AA519F"/>
    <w:rsid w:val="00AB6544"/>
    <w:rsid w:val="00AC6670"/>
    <w:rsid w:val="00AD6A6D"/>
    <w:rsid w:val="00AE1324"/>
    <w:rsid w:val="00AE329A"/>
    <w:rsid w:val="00AE5EC3"/>
    <w:rsid w:val="00AE6B4C"/>
    <w:rsid w:val="00AF48E8"/>
    <w:rsid w:val="00AF703F"/>
    <w:rsid w:val="00B03322"/>
    <w:rsid w:val="00B046A2"/>
    <w:rsid w:val="00B04E35"/>
    <w:rsid w:val="00B05CD1"/>
    <w:rsid w:val="00B25DD4"/>
    <w:rsid w:val="00B26BF5"/>
    <w:rsid w:val="00B42EB4"/>
    <w:rsid w:val="00B438D6"/>
    <w:rsid w:val="00B62C02"/>
    <w:rsid w:val="00B64F30"/>
    <w:rsid w:val="00B865F3"/>
    <w:rsid w:val="00B86F97"/>
    <w:rsid w:val="00B904EE"/>
    <w:rsid w:val="00B91910"/>
    <w:rsid w:val="00BC4BEC"/>
    <w:rsid w:val="00BD15CE"/>
    <w:rsid w:val="00BD4682"/>
    <w:rsid w:val="00BD736E"/>
    <w:rsid w:val="00BE2F99"/>
    <w:rsid w:val="00BE6634"/>
    <w:rsid w:val="00BF1300"/>
    <w:rsid w:val="00C0170C"/>
    <w:rsid w:val="00C1747D"/>
    <w:rsid w:val="00C17FBA"/>
    <w:rsid w:val="00C2118E"/>
    <w:rsid w:val="00C323D4"/>
    <w:rsid w:val="00C326F8"/>
    <w:rsid w:val="00C33DD4"/>
    <w:rsid w:val="00C359DF"/>
    <w:rsid w:val="00C439CB"/>
    <w:rsid w:val="00C44F75"/>
    <w:rsid w:val="00C466C4"/>
    <w:rsid w:val="00C62120"/>
    <w:rsid w:val="00C6231E"/>
    <w:rsid w:val="00C727C1"/>
    <w:rsid w:val="00C73727"/>
    <w:rsid w:val="00C92E09"/>
    <w:rsid w:val="00C94ECD"/>
    <w:rsid w:val="00CB17F5"/>
    <w:rsid w:val="00CB60B6"/>
    <w:rsid w:val="00CD4917"/>
    <w:rsid w:val="00CD7500"/>
    <w:rsid w:val="00CE210E"/>
    <w:rsid w:val="00CF35DC"/>
    <w:rsid w:val="00CF39DC"/>
    <w:rsid w:val="00CF3F04"/>
    <w:rsid w:val="00D022FD"/>
    <w:rsid w:val="00D03300"/>
    <w:rsid w:val="00D04FB8"/>
    <w:rsid w:val="00D22AE9"/>
    <w:rsid w:val="00D42B07"/>
    <w:rsid w:val="00D45B75"/>
    <w:rsid w:val="00D550D2"/>
    <w:rsid w:val="00D63016"/>
    <w:rsid w:val="00D750E4"/>
    <w:rsid w:val="00D75212"/>
    <w:rsid w:val="00D936FB"/>
    <w:rsid w:val="00DA79EF"/>
    <w:rsid w:val="00DB0E00"/>
    <w:rsid w:val="00DB4227"/>
    <w:rsid w:val="00DC6DAB"/>
    <w:rsid w:val="00DD5A34"/>
    <w:rsid w:val="00DF5C55"/>
    <w:rsid w:val="00E122CB"/>
    <w:rsid w:val="00E124A2"/>
    <w:rsid w:val="00E262A5"/>
    <w:rsid w:val="00E37F8D"/>
    <w:rsid w:val="00E50FB1"/>
    <w:rsid w:val="00E75855"/>
    <w:rsid w:val="00E9410C"/>
    <w:rsid w:val="00E95348"/>
    <w:rsid w:val="00EA24B1"/>
    <w:rsid w:val="00EA48A0"/>
    <w:rsid w:val="00EA7F20"/>
    <w:rsid w:val="00EB753B"/>
    <w:rsid w:val="00EE0EFE"/>
    <w:rsid w:val="00EE646A"/>
    <w:rsid w:val="00EF1A12"/>
    <w:rsid w:val="00EF292D"/>
    <w:rsid w:val="00F13F1E"/>
    <w:rsid w:val="00F42515"/>
    <w:rsid w:val="00F43DE7"/>
    <w:rsid w:val="00F45718"/>
    <w:rsid w:val="00F652E8"/>
    <w:rsid w:val="00F74A8B"/>
    <w:rsid w:val="00F806F8"/>
    <w:rsid w:val="00F97AB2"/>
    <w:rsid w:val="00FA0ACC"/>
    <w:rsid w:val="00FA370B"/>
    <w:rsid w:val="00FA6ECF"/>
    <w:rsid w:val="00FB0AC1"/>
    <w:rsid w:val="00FC1F49"/>
    <w:rsid w:val="00FC31E5"/>
    <w:rsid w:val="00FC466E"/>
    <w:rsid w:val="00FD12F0"/>
    <w:rsid w:val="00FE49E7"/>
    <w:rsid w:val="00FE7CAF"/>
    <w:rsid w:val="00FF2C4C"/>
    <w:rsid w:val="00FF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AE109B9"/>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D8"/>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semiHidden/>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PlainText">
    <w:name w:val="Plain Text"/>
    <w:basedOn w:val="Normal"/>
    <w:link w:val="PlainTextChar"/>
    <w:uiPriority w:val="99"/>
    <w:semiHidden/>
    <w:unhideWhenUsed/>
    <w:rsid w:val="00BD15CE"/>
    <w:pPr>
      <w:spacing w:after="120"/>
    </w:pPr>
    <w:rPr>
      <w:rFonts w:ascii="Courier New" w:hAnsi="Courier New"/>
      <w:szCs w:val="20"/>
      <w:lang w:val="en-GB"/>
    </w:rPr>
  </w:style>
  <w:style w:type="character" w:customStyle="1" w:styleId="PlainTextChar">
    <w:name w:val="Plain Text Char"/>
    <w:basedOn w:val="DefaultParagraphFont"/>
    <w:link w:val="PlainText"/>
    <w:uiPriority w:val="99"/>
    <w:semiHidden/>
    <w:rsid w:val="00BD15CE"/>
    <w:rPr>
      <w:rFonts w:ascii="Courier New" w:hAnsi="Courier New"/>
      <w:lang w:val="en-GB"/>
    </w:rPr>
  </w:style>
  <w:style w:type="character" w:customStyle="1" w:styleId="role">
    <w:name w:val="role"/>
    <w:basedOn w:val="DefaultParagraphFont"/>
    <w:rsid w:val="00184675"/>
  </w:style>
  <w:style w:type="character" w:styleId="UnresolvedMention">
    <w:name w:val="Unresolved Mention"/>
    <w:basedOn w:val="DefaultParagraphFont"/>
    <w:uiPriority w:val="99"/>
    <w:semiHidden/>
    <w:unhideWhenUsed/>
    <w:rsid w:val="00184675"/>
    <w:rPr>
      <w:color w:val="605E5C"/>
      <w:shd w:val="clear" w:color="auto" w:fill="E1DFDD"/>
    </w:rPr>
  </w:style>
  <w:style w:type="paragraph" w:styleId="ListParagraph">
    <w:name w:val="List Paragraph"/>
    <w:basedOn w:val="Normal"/>
    <w:uiPriority w:val="34"/>
    <w:qFormat/>
    <w:rsid w:val="00837D8E"/>
    <w:pPr>
      <w:ind w:left="720"/>
      <w:contextualSpacing/>
    </w:pPr>
  </w:style>
  <w:style w:type="character" w:customStyle="1" w:styleId="style-chat-msg-3pazj">
    <w:name w:val="style-chat-msg-3pazj"/>
    <w:basedOn w:val="DefaultParagraphFont"/>
    <w:rsid w:val="00B904EE"/>
  </w:style>
  <w:style w:type="character" w:customStyle="1" w:styleId="style-time-16t7x">
    <w:name w:val="style-time-16t7x"/>
    <w:basedOn w:val="DefaultParagraphFont"/>
    <w:rsid w:val="00B90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6174">
      <w:bodyDiv w:val="1"/>
      <w:marLeft w:val="0"/>
      <w:marRight w:val="0"/>
      <w:marTop w:val="0"/>
      <w:marBottom w:val="0"/>
      <w:divBdr>
        <w:top w:val="none" w:sz="0" w:space="0" w:color="auto"/>
        <w:left w:val="none" w:sz="0" w:space="0" w:color="auto"/>
        <w:bottom w:val="none" w:sz="0" w:space="0" w:color="auto"/>
        <w:right w:val="none" w:sz="0" w:space="0" w:color="auto"/>
      </w:divBdr>
      <w:divsChild>
        <w:div w:id="1022391829">
          <w:marLeft w:val="0"/>
          <w:marRight w:val="0"/>
          <w:marTop w:val="60"/>
          <w:marBottom w:val="0"/>
          <w:divBdr>
            <w:top w:val="none" w:sz="0" w:space="0" w:color="auto"/>
            <w:left w:val="none" w:sz="0" w:space="0" w:color="auto"/>
            <w:bottom w:val="none" w:sz="0" w:space="0" w:color="auto"/>
            <w:right w:val="none" w:sz="0" w:space="0" w:color="auto"/>
          </w:divBdr>
        </w:div>
        <w:div w:id="996031459">
          <w:marLeft w:val="0"/>
          <w:marRight w:val="0"/>
          <w:marTop w:val="60"/>
          <w:marBottom w:val="0"/>
          <w:divBdr>
            <w:top w:val="none" w:sz="0" w:space="0" w:color="auto"/>
            <w:left w:val="none" w:sz="0" w:space="0" w:color="auto"/>
            <w:bottom w:val="none" w:sz="0" w:space="0" w:color="auto"/>
            <w:right w:val="none" w:sz="0" w:space="0" w:color="auto"/>
          </w:divBdr>
        </w:div>
      </w:divsChild>
    </w:div>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189494762">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292716027">
      <w:bodyDiv w:val="1"/>
      <w:marLeft w:val="0"/>
      <w:marRight w:val="0"/>
      <w:marTop w:val="0"/>
      <w:marBottom w:val="0"/>
      <w:divBdr>
        <w:top w:val="none" w:sz="0" w:space="0" w:color="auto"/>
        <w:left w:val="none" w:sz="0" w:space="0" w:color="auto"/>
        <w:bottom w:val="none" w:sz="0" w:space="0" w:color="auto"/>
        <w:right w:val="none" w:sz="0" w:space="0" w:color="auto"/>
      </w:divBdr>
    </w:div>
    <w:div w:id="323973504">
      <w:bodyDiv w:val="1"/>
      <w:marLeft w:val="0"/>
      <w:marRight w:val="0"/>
      <w:marTop w:val="0"/>
      <w:marBottom w:val="0"/>
      <w:divBdr>
        <w:top w:val="none" w:sz="0" w:space="0" w:color="auto"/>
        <w:left w:val="none" w:sz="0" w:space="0" w:color="auto"/>
        <w:bottom w:val="none" w:sz="0" w:space="0" w:color="auto"/>
        <w:right w:val="none" w:sz="0" w:space="0" w:color="auto"/>
      </w:divBdr>
    </w:div>
    <w:div w:id="443498356">
      <w:bodyDiv w:val="1"/>
      <w:marLeft w:val="0"/>
      <w:marRight w:val="0"/>
      <w:marTop w:val="0"/>
      <w:marBottom w:val="0"/>
      <w:divBdr>
        <w:top w:val="none" w:sz="0" w:space="0" w:color="auto"/>
        <w:left w:val="none" w:sz="0" w:space="0" w:color="auto"/>
        <w:bottom w:val="none" w:sz="0" w:space="0" w:color="auto"/>
        <w:right w:val="none" w:sz="0" w:space="0" w:color="auto"/>
      </w:divBdr>
    </w:div>
    <w:div w:id="687373824">
      <w:bodyDiv w:val="1"/>
      <w:marLeft w:val="0"/>
      <w:marRight w:val="0"/>
      <w:marTop w:val="0"/>
      <w:marBottom w:val="0"/>
      <w:divBdr>
        <w:top w:val="none" w:sz="0" w:space="0" w:color="auto"/>
        <w:left w:val="none" w:sz="0" w:space="0" w:color="auto"/>
        <w:bottom w:val="none" w:sz="0" w:space="0" w:color="auto"/>
        <w:right w:val="none" w:sz="0" w:space="0" w:color="auto"/>
      </w:divBdr>
    </w:div>
    <w:div w:id="973217134">
      <w:bodyDiv w:val="1"/>
      <w:marLeft w:val="0"/>
      <w:marRight w:val="0"/>
      <w:marTop w:val="0"/>
      <w:marBottom w:val="0"/>
      <w:divBdr>
        <w:top w:val="none" w:sz="0" w:space="0" w:color="auto"/>
        <w:left w:val="none" w:sz="0" w:space="0" w:color="auto"/>
        <w:bottom w:val="none" w:sz="0" w:space="0" w:color="auto"/>
        <w:right w:val="none" w:sz="0" w:space="0" w:color="auto"/>
      </w:divBdr>
    </w:div>
    <w:div w:id="1081831029">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42003534">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503356597">
      <w:bodyDiv w:val="1"/>
      <w:marLeft w:val="0"/>
      <w:marRight w:val="0"/>
      <w:marTop w:val="0"/>
      <w:marBottom w:val="0"/>
      <w:divBdr>
        <w:top w:val="none" w:sz="0" w:space="0" w:color="auto"/>
        <w:left w:val="none" w:sz="0" w:space="0" w:color="auto"/>
        <w:bottom w:val="none" w:sz="0" w:space="0" w:color="auto"/>
        <w:right w:val="none" w:sz="0" w:space="0" w:color="auto"/>
      </w:divBdr>
    </w:div>
    <w:div w:id="1753161699">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21391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std.org/jtc1/sc22/wg9/n6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std.org/jtc1/sc22/wg9/documents.htm" TargetMode="External"/><Relationship Id="rId4" Type="http://schemas.openxmlformats.org/officeDocument/2006/relationships/settings" Target="settings.xml"/><Relationship Id="rId9" Type="http://schemas.openxmlformats.org/officeDocument/2006/relationships/hyperlink" Target="http://www.open-std.org/jtc1/sc22/wg9/n6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DB3D8-BE7E-4D7D-9CA5-A0E9FA76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8</Pages>
  <Words>2254</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15078</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 Rogers</cp:lastModifiedBy>
  <cp:revision>38</cp:revision>
  <cp:lastPrinted>2021-01-18T16:28:00Z</cp:lastPrinted>
  <dcterms:created xsi:type="dcterms:W3CDTF">2021-06-28T22:04:00Z</dcterms:created>
  <dcterms:modified xsi:type="dcterms:W3CDTF">2021-07-01T22:30:00Z</dcterms:modified>
</cp:coreProperties>
</file>