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6151C" w14:textId="7CF25ACF" w:rsidR="00F97AB2" w:rsidRDefault="00794DE6">
      <w:pPr>
        <w:pStyle w:val="Heading1"/>
        <w:rPr>
          <w:lang w:val="pt-BR"/>
        </w:rPr>
      </w:pPr>
      <w:r>
        <w:rPr>
          <w:lang w:val="pt-BR"/>
        </w:rPr>
        <w:t>I</w:t>
      </w:r>
      <w:r w:rsidR="00190936">
        <w:rPr>
          <w:lang w:val="pt-BR"/>
        </w:rPr>
        <w:t xml:space="preserve">SO/IEC JTC1/SC22/WG9 N </w:t>
      </w:r>
      <w:r w:rsidR="00F3611E">
        <w:rPr>
          <w:lang w:val="pt-BR"/>
        </w:rPr>
        <w:t>6</w:t>
      </w:r>
      <w:r w:rsidR="00A83114">
        <w:rPr>
          <w:lang w:val="pt-BR"/>
        </w:rPr>
        <w:t>43</w:t>
      </w:r>
    </w:p>
    <w:p w14:paraId="43749C4D" w14:textId="77777777" w:rsidR="00F97AB2" w:rsidRDefault="00F97AB2">
      <w:pPr>
        <w:pStyle w:val="HTMLPreformatted"/>
        <w:rPr>
          <w:lang w:val="pt-BR"/>
        </w:rPr>
      </w:pPr>
    </w:p>
    <w:p w14:paraId="6B9D1A99" w14:textId="2EFA8F7C" w:rsidR="00F97AB2" w:rsidRDefault="00D03E8B">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Draft Minutes</w:t>
      </w:r>
    </w:p>
    <w:p w14:paraId="383988C7" w14:textId="1500345D" w:rsidR="0019253B" w:rsidRPr="006966A1" w:rsidRDefault="0019253B" w:rsidP="0019253B">
      <w:pPr>
        <w:pStyle w:val="Heading3"/>
        <w:spacing w:before="120"/>
      </w:pPr>
      <w:r>
        <w:t>Meeting #</w:t>
      </w:r>
      <w:r w:rsidR="00FB0EB3">
        <w:t>8</w:t>
      </w:r>
      <w:r w:rsidR="00D65E35">
        <w:t>6</w:t>
      </w:r>
      <w:r w:rsidRPr="006966A1">
        <w:t xml:space="preserve"> of ISO/IEC JTC 1/SC 22/WG 9</w:t>
      </w:r>
    </w:p>
    <w:p w14:paraId="6A33CD2A" w14:textId="1ACF952E" w:rsidR="00924138" w:rsidRPr="00540FC2" w:rsidRDefault="00540FC2" w:rsidP="00924138">
      <w:pPr>
        <w:pStyle w:val="Heading3"/>
        <w:spacing w:before="120"/>
      </w:pPr>
      <w:r w:rsidRPr="00540FC2">
        <w:t>Thursday</w:t>
      </w:r>
      <w:r w:rsidR="00DB412B" w:rsidRPr="00540FC2">
        <w:t>, 1</w:t>
      </w:r>
      <w:r w:rsidRPr="00540FC2">
        <w:t>2</w:t>
      </w:r>
      <w:r w:rsidR="00DB412B" w:rsidRPr="00540FC2">
        <w:t xml:space="preserve"> </w:t>
      </w:r>
      <w:r w:rsidRPr="00540FC2">
        <w:t xml:space="preserve">October </w:t>
      </w:r>
      <w:r w:rsidR="00DB412B" w:rsidRPr="00540FC2">
        <w:t>2023</w:t>
      </w:r>
    </w:p>
    <w:p w14:paraId="56F39938" w14:textId="77777777" w:rsidR="00F1257A" w:rsidRPr="00D65E35" w:rsidRDefault="00F1257A" w:rsidP="00F1257A">
      <w:pPr>
        <w:rPr>
          <w:highlight w:val="yellow"/>
        </w:rPr>
      </w:pPr>
    </w:p>
    <w:p w14:paraId="5BF6FAE5" w14:textId="1B3EF95D" w:rsidR="00EF33BB" w:rsidRDefault="00D03E8B" w:rsidP="00B47CDD">
      <w:r>
        <w:rPr>
          <w:rFonts w:cs="Arial"/>
          <w:szCs w:val="20"/>
        </w:rPr>
        <w:t>M</w:t>
      </w:r>
      <w:r w:rsidR="00540FC2" w:rsidRPr="00C04A14">
        <w:rPr>
          <w:rFonts w:cs="Arial"/>
          <w:szCs w:val="20"/>
        </w:rPr>
        <w:t xml:space="preserve">eeting </w:t>
      </w:r>
      <w:r>
        <w:rPr>
          <w:rFonts w:cs="Arial"/>
          <w:szCs w:val="20"/>
        </w:rPr>
        <w:t xml:space="preserve">#86 </w:t>
      </w:r>
      <w:r w:rsidR="00540FC2" w:rsidRPr="00C04A14">
        <w:rPr>
          <w:rFonts w:cs="Arial"/>
          <w:szCs w:val="20"/>
        </w:rPr>
        <w:t>of WG 9</w:t>
      </w:r>
      <w:r>
        <w:rPr>
          <w:rFonts w:cs="Arial"/>
          <w:szCs w:val="20"/>
        </w:rPr>
        <w:t xml:space="preserve"> was </w:t>
      </w:r>
      <w:r w:rsidR="00540FC2" w:rsidRPr="00C04A14">
        <w:rPr>
          <w:rFonts w:cs="Arial"/>
          <w:szCs w:val="20"/>
        </w:rPr>
        <w:t xml:space="preserve">held </w:t>
      </w:r>
      <w:r w:rsidR="00540FC2">
        <w:t xml:space="preserve">Thursday, </w:t>
      </w:r>
      <w:r w:rsidR="00540FC2" w:rsidRPr="00C04A14">
        <w:t>1</w:t>
      </w:r>
      <w:r w:rsidR="00540FC2">
        <w:t>2</w:t>
      </w:r>
      <w:r w:rsidR="00540FC2" w:rsidRPr="00C04A14">
        <w:t xml:space="preserve"> October 202</w:t>
      </w:r>
      <w:r w:rsidR="00540FC2">
        <w:t>3</w:t>
      </w:r>
      <w:r w:rsidR="00540FC2" w:rsidRPr="00C04A14">
        <w:rPr>
          <w:rFonts w:cs="Arial"/>
          <w:szCs w:val="20"/>
        </w:rPr>
        <w:t xml:space="preserve">. The meeting </w:t>
      </w:r>
      <w:r>
        <w:rPr>
          <w:rFonts w:cs="Arial"/>
          <w:szCs w:val="20"/>
        </w:rPr>
        <w:t xml:space="preserve">began at </w:t>
      </w:r>
      <w:r w:rsidR="00540FC2" w:rsidRPr="00C04A14">
        <w:rPr>
          <w:rFonts w:cs="Arial"/>
          <w:szCs w:val="20"/>
        </w:rPr>
        <w:t>16:30 UTC</w:t>
      </w:r>
      <w:r w:rsidR="00540FC2" w:rsidRPr="00C04A14">
        <w:t xml:space="preserve">. The meeting </w:t>
      </w:r>
      <w:r>
        <w:t xml:space="preserve">was </w:t>
      </w:r>
      <w:r w:rsidR="00540FC2" w:rsidRPr="00C04A14">
        <w:t xml:space="preserve">strictly </w:t>
      </w:r>
      <w:r w:rsidR="00E737B0">
        <w:t>virtual</w:t>
      </w:r>
      <w:r w:rsidR="00540FC2" w:rsidRPr="00C04A14">
        <w:t>.</w:t>
      </w:r>
      <w:r w:rsidR="00B47CDD">
        <w:t xml:space="preserve"> </w:t>
      </w:r>
    </w:p>
    <w:p w14:paraId="6B514236" w14:textId="421C8A6B" w:rsidR="00794DE6" w:rsidRDefault="00000000" w:rsidP="00633233">
      <w:r>
        <w:pict w14:anchorId="1A1E71C0">
          <v:rect id="_x0000_i1025" style="width:6in;height:1.5pt" o:hrstd="t" o:hr="t" fillcolor="#aca899" stroked="f"/>
        </w:pict>
      </w:r>
    </w:p>
    <w:p w14:paraId="2765FF50" w14:textId="77777777" w:rsidR="00794DE6" w:rsidRDefault="00794DE6" w:rsidP="00794DE6">
      <w:pPr>
        <w:pStyle w:val="Heading3"/>
      </w:pPr>
      <w:bookmarkStart w:id="0" w:name="_AGENDA"/>
      <w:bookmarkStart w:id="1" w:name="Agenda"/>
      <w:bookmarkEnd w:id="0"/>
      <w:bookmarkEnd w:id="1"/>
      <w:r>
        <w:t>AGENDA</w:t>
      </w:r>
    </w:p>
    <w:p w14:paraId="0F0076E8" w14:textId="77777777" w:rsidR="00F97AB2" w:rsidRDefault="00000000" w:rsidP="00794DE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O" w:history="1">
        <w:r w:rsidR="00F97AB2" w:rsidRPr="003F7610">
          <w:rPr>
            <w:rStyle w:val="Hyperlink"/>
          </w:rPr>
          <w:t>Opening Orders</w:t>
        </w:r>
      </w:hyperlink>
      <w:r w:rsidR="003F7610">
        <w:t>, Meeting Convenor</w:t>
      </w:r>
    </w:p>
    <w:bookmarkStart w:id="2" w:name="A1"/>
    <w:bookmarkEnd w:id="2"/>
    <w:p w14:paraId="1FDE69C4" w14:textId="77777777"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"RnI" </w:instrText>
      </w:r>
      <w:r>
        <w:fldChar w:fldCharType="separate"/>
      </w:r>
      <w:r w:rsidR="00F97AB2" w:rsidRPr="003F7610">
        <w:rPr>
          <w:rStyle w:val="Hyperlink"/>
        </w:rPr>
        <w:t>Introductions</w:t>
      </w:r>
      <w:r w:rsidRPr="003F7610">
        <w:rPr>
          <w:rStyle w:val="Hyperlink"/>
        </w:rPr>
        <w:t xml:space="preserve"> and Reports</w:t>
      </w:r>
      <w:r>
        <w:fldChar w:fldCharType="end"/>
      </w:r>
    </w:p>
    <w:bookmarkStart w:id="3" w:name="A2"/>
    <w:bookmarkEnd w:id="3"/>
    <w:p w14:paraId="328C429F" w14:textId="77777777"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"Liaisons" </w:instrText>
      </w:r>
      <w:r>
        <w:fldChar w:fldCharType="separate"/>
      </w:r>
      <w:r w:rsidR="00F97AB2" w:rsidRPr="003F7610">
        <w:rPr>
          <w:rStyle w:val="Hyperlink"/>
        </w:rPr>
        <w:t>Liaison Reports and Introductions</w:t>
      </w:r>
      <w:r>
        <w:fldChar w:fldCharType="end"/>
      </w:r>
    </w:p>
    <w:p w14:paraId="49E48D00" w14:textId="77777777" w:rsidR="00F97AB2" w:rsidRDefault="00000000" w:rsidP="00DA360D">
      <w:pPr>
        <w:pStyle w:val="StyleNormalWebLatinArialComplexArial10pt"/>
        <w:numPr>
          <w:ilvl w:val="0"/>
          <w:numId w:val="4"/>
        </w:numPr>
        <w:tabs>
          <w:tab w:val="left" w:pos="1980"/>
        </w:tabs>
      </w:pPr>
      <w:hyperlink w:anchor="AdaEurope" w:history="1">
        <w:r w:rsidR="00F97AB2" w:rsidRPr="003F7610">
          <w:rPr>
            <w:rStyle w:val="Hyperlink"/>
          </w:rPr>
          <w:t>Ada Europe</w:t>
        </w:r>
      </w:hyperlink>
      <w:r w:rsidR="00DA360D">
        <w:t>:</w:t>
      </w:r>
      <w:r w:rsidR="00DA360D">
        <w:tab/>
      </w:r>
      <w:r w:rsidR="00007673">
        <w:t>Dirk Craeynest</w:t>
      </w:r>
    </w:p>
    <w:p w14:paraId="60021E87" w14:textId="68BAC843" w:rsidR="00F97AB2" w:rsidRDefault="00000000" w:rsidP="00DA360D">
      <w:pPr>
        <w:pStyle w:val="StyleNormalWebLatinArialComplexArial10pt"/>
        <w:numPr>
          <w:ilvl w:val="0"/>
          <w:numId w:val="4"/>
        </w:numPr>
        <w:tabs>
          <w:tab w:val="left" w:pos="1980"/>
        </w:tabs>
      </w:pPr>
      <w:hyperlink w:anchor="SIGAda" w:history="1">
        <w:r w:rsidR="00F97AB2" w:rsidRPr="002979ED">
          <w:rPr>
            <w:rStyle w:val="Hyperlink"/>
          </w:rPr>
          <w:t>SIGAda</w:t>
        </w:r>
      </w:hyperlink>
      <w:r w:rsidR="00007673">
        <w:t xml:space="preserve">: </w:t>
      </w:r>
      <w:r w:rsidR="00DA360D">
        <w:tab/>
      </w:r>
      <w:r w:rsidR="00951307">
        <w:t>Tucker Taft</w:t>
      </w:r>
      <w:r w:rsidR="0097059C">
        <w:t xml:space="preserve"> and Alok </w:t>
      </w:r>
      <w:r w:rsidR="0097059C" w:rsidRPr="00E03474">
        <w:t>Srivastava</w:t>
      </w:r>
    </w:p>
    <w:p w14:paraId="4C59FF9A" w14:textId="75DDE7B6" w:rsidR="00F97AB2" w:rsidRDefault="00000000" w:rsidP="00DA360D">
      <w:pPr>
        <w:pStyle w:val="StyleNormalWebLatinArialComplexArial10pt"/>
        <w:numPr>
          <w:ilvl w:val="0"/>
          <w:numId w:val="4"/>
        </w:numPr>
        <w:tabs>
          <w:tab w:val="left" w:pos="1980"/>
        </w:tabs>
      </w:pPr>
      <w:hyperlink w:anchor="WG23" w:history="1">
        <w:r w:rsidR="002979ED" w:rsidRPr="002979ED">
          <w:rPr>
            <w:rStyle w:val="Hyperlink"/>
          </w:rPr>
          <w:t>WG</w:t>
        </w:r>
        <w:r w:rsidR="00AA3985" w:rsidRPr="002979ED">
          <w:rPr>
            <w:rStyle w:val="Hyperlink"/>
          </w:rPr>
          <w:t xml:space="preserve"> 23</w:t>
        </w:r>
      </w:hyperlink>
      <w:r w:rsidR="00F97AB2">
        <w:t xml:space="preserve">: </w:t>
      </w:r>
      <w:r w:rsidR="00DA360D">
        <w:tab/>
      </w:r>
      <w:r w:rsidR="00F97AB2">
        <w:t xml:space="preserve">Erhard </w:t>
      </w:r>
      <w:r w:rsidR="00D65E35">
        <w:t>Plödereder</w:t>
      </w:r>
    </w:p>
    <w:p w14:paraId="33AF99A0" w14:textId="77777777" w:rsidR="00633233" w:rsidRDefault="00000000" w:rsidP="00DA360D">
      <w:pPr>
        <w:pStyle w:val="StyleNormalWebLatinArialComplexArial10pt"/>
        <w:numPr>
          <w:ilvl w:val="0"/>
          <w:numId w:val="4"/>
        </w:numPr>
        <w:tabs>
          <w:tab w:val="left" w:pos="1980"/>
        </w:tabs>
      </w:pPr>
      <w:hyperlink w:anchor="FORTRAN" w:history="1">
        <w:r w:rsidR="00633233" w:rsidRPr="002979ED">
          <w:rPr>
            <w:rStyle w:val="Hyperlink"/>
          </w:rPr>
          <w:t>Fortran</w:t>
        </w:r>
      </w:hyperlink>
      <w:r w:rsidR="00633233">
        <w:t xml:space="preserve">: </w:t>
      </w:r>
      <w:r w:rsidR="00DA360D">
        <w:tab/>
      </w:r>
      <w:r w:rsidR="00633233">
        <w:t>Van Snyder</w:t>
      </w:r>
    </w:p>
    <w:bookmarkStart w:id="4" w:name="A3"/>
    <w:bookmarkEnd w:id="4"/>
    <w:p w14:paraId="72A5716E" w14:textId="77777777" w:rsidR="00F97AB2" w:rsidRDefault="006B1E2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"Convenor" </w:instrText>
      </w:r>
      <w:r>
        <w:fldChar w:fldCharType="separate"/>
      </w:r>
      <w:r w:rsidR="00F97AB2" w:rsidRPr="006B1E25">
        <w:rPr>
          <w:rStyle w:val="Hyperlink"/>
        </w:rPr>
        <w:t>Conve</w:t>
      </w:r>
      <w:r w:rsidR="00CB17F5" w:rsidRPr="006B1E25">
        <w:rPr>
          <w:rStyle w:val="Hyperlink"/>
        </w:rPr>
        <w:t>no</w:t>
      </w:r>
      <w:r w:rsidR="00F97AB2" w:rsidRPr="006B1E25">
        <w:rPr>
          <w:rStyle w:val="Hyperlink"/>
        </w:rPr>
        <w:t>r's Report</w:t>
      </w:r>
      <w:r>
        <w:fldChar w:fldCharType="end"/>
      </w:r>
    </w:p>
    <w:bookmarkStart w:id="5" w:name="A4"/>
    <w:bookmarkStart w:id="6" w:name="A6"/>
    <w:bookmarkEnd w:id="5"/>
    <w:bookmarkEnd w:id="6"/>
    <w:p w14:paraId="4FFD6ECA" w14:textId="77777777"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"ProjectEd" </w:instrText>
      </w:r>
      <w:r>
        <w:fldChar w:fldCharType="separate"/>
      </w:r>
      <w:r w:rsidR="00F97AB2" w:rsidRPr="00A16D1F">
        <w:rPr>
          <w:rStyle w:val="Hyperlink"/>
        </w:rPr>
        <w:t>Project Editor Reports</w:t>
      </w:r>
      <w:r>
        <w:fldChar w:fldCharType="end"/>
      </w:r>
      <w:r w:rsidR="00F97AB2" w:rsidRPr="00FA6ECF">
        <w:t xml:space="preserve"> (as needed)</w:t>
      </w:r>
    </w:p>
    <w:p w14:paraId="48900F87" w14:textId="796E4962" w:rsidR="00F97AB2" w:rsidRDefault="00000000" w:rsidP="007E603E">
      <w:pPr>
        <w:pStyle w:val="StyleNormalWebLatinArialComplexArial10pt"/>
        <w:numPr>
          <w:ilvl w:val="0"/>
          <w:numId w:val="6"/>
        </w:numPr>
        <w:tabs>
          <w:tab w:val="left" w:pos="1980"/>
        </w:tabs>
      </w:pPr>
      <w:hyperlink w:anchor="IS8652" w:history="1">
        <w:r w:rsidR="00F97AB2" w:rsidRPr="00A16D1F">
          <w:rPr>
            <w:rStyle w:val="Hyperlink"/>
          </w:rPr>
          <w:t>IS 8652</w:t>
        </w:r>
      </w:hyperlink>
      <w:r w:rsidR="00F97AB2">
        <w:t>:</w:t>
      </w:r>
      <w:r w:rsidR="007E603E">
        <w:tab/>
      </w:r>
      <w:r w:rsidR="00C31DB9">
        <w:t>Randy Brukardt</w:t>
      </w:r>
      <w:r w:rsidR="00F97AB2">
        <w:t xml:space="preserve"> </w:t>
      </w:r>
    </w:p>
    <w:p w14:paraId="59B08735" w14:textId="77777777" w:rsidR="00F97AB2" w:rsidRDefault="00000000" w:rsidP="007E603E">
      <w:pPr>
        <w:pStyle w:val="StyleNormalWebLatinArialComplexArial10pt"/>
        <w:numPr>
          <w:ilvl w:val="0"/>
          <w:numId w:val="6"/>
        </w:numPr>
        <w:tabs>
          <w:tab w:val="left" w:pos="1980"/>
        </w:tabs>
      </w:pPr>
      <w:hyperlink w:anchor="ISO15291" w:history="1">
        <w:r w:rsidR="00F97AB2" w:rsidRPr="00A16D1F">
          <w:rPr>
            <w:rStyle w:val="Hyperlink"/>
          </w:rPr>
          <w:t>IS 15291</w:t>
        </w:r>
      </w:hyperlink>
      <w:r w:rsidR="007E603E">
        <w:t>:</w:t>
      </w:r>
      <w:r w:rsidR="007E603E">
        <w:tab/>
      </w:r>
      <w:r w:rsidR="00F97AB2">
        <w:t xml:space="preserve">Bill Thomas and Greg Gicca </w:t>
      </w:r>
    </w:p>
    <w:p w14:paraId="643FDBEF" w14:textId="068F5F13" w:rsidR="00F97AB2" w:rsidRDefault="00000000" w:rsidP="007E603E">
      <w:pPr>
        <w:pStyle w:val="StyleNormalWebLatinArialComplexArial10pt"/>
        <w:numPr>
          <w:ilvl w:val="0"/>
          <w:numId w:val="6"/>
        </w:numPr>
        <w:tabs>
          <w:tab w:val="left" w:pos="1980"/>
        </w:tabs>
      </w:pPr>
      <w:hyperlink w:anchor="TR15942" w:history="1">
        <w:r w:rsidR="00F97AB2" w:rsidRPr="00A16D1F">
          <w:rPr>
            <w:rStyle w:val="Hyperlink"/>
          </w:rPr>
          <w:t>TR 15942</w:t>
        </w:r>
      </w:hyperlink>
      <w:r w:rsidR="007E603E">
        <w:t>:</w:t>
      </w:r>
      <w:r w:rsidR="007E603E">
        <w:tab/>
      </w:r>
      <w:r w:rsidR="004F28A5">
        <w:t>Alejandro Mosteo</w:t>
      </w:r>
      <w:r w:rsidR="00F97AB2">
        <w:t xml:space="preserve"> </w:t>
      </w:r>
    </w:p>
    <w:p w14:paraId="35F3C059" w14:textId="4597FDDF" w:rsidR="00037871" w:rsidRDefault="00000000" w:rsidP="007E603E">
      <w:pPr>
        <w:pStyle w:val="StyleNormalWebLatinArialComplexArial10pt"/>
        <w:numPr>
          <w:ilvl w:val="0"/>
          <w:numId w:val="6"/>
        </w:numPr>
        <w:tabs>
          <w:tab w:val="left" w:pos="1980"/>
        </w:tabs>
      </w:pPr>
      <w:hyperlink w:anchor="TR24718" w:history="1">
        <w:r w:rsidR="00037871" w:rsidRPr="00C46AAF">
          <w:rPr>
            <w:rStyle w:val="Hyperlink"/>
          </w:rPr>
          <w:t>TS 24718</w:t>
        </w:r>
      </w:hyperlink>
      <w:r w:rsidR="00037871">
        <w:t>:</w:t>
      </w:r>
      <w:r w:rsidR="00037871" w:rsidRPr="00037871">
        <w:t xml:space="preserve"> </w:t>
      </w:r>
      <w:r w:rsidR="00120FFA">
        <w:tab/>
      </w:r>
      <w:r w:rsidR="00037871" w:rsidRPr="00037871">
        <w:t>Alan Burns</w:t>
      </w:r>
      <w:r w:rsidR="00037871">
        <w:t xml:space="preserve"> and </w:t>
      </w:r>
      <w:r w:rsidR="00037871" w:rsidRPr="00037871">
        <w:t>Tullio Vardanega</w:t>
      </w:r>
    </w:p>
    <w:p w14:paraId="00E55E4F" w14:textId="6BD15C96" w:rsidR="00F97AB2" w:rsidRDefault="00000000" w:rsidP="007E603E">
      <w:pPr>
        <w:pStyle w:val="StyleNormalWebLatinArialComplexArial10pt"/>
        <w:numPr>
          <w:ilvl w:val="0"/>
          <w:numId w:val="6"/>
        </w:numPr>
        <w:tabs>
          <w:tab w:val="left" w:pos="1980"/>
        </w:tabs>
      </w:pPr>
      <w:hyperlink w:anchor="ISO18009" w:history="1">
        <w:r w:rsidR="00AA3985" w:rsidRPr="00A16D1F">
          <w:rPr>
            <w:rStyle w:val="Hyperlink"/>
          </w:rPr>
          <w:t>IS 18009</w:t>
        </w:r>
      </w:hyperlink>
      <w:r w:rsidR="007E603E">
        <w:t>:</w:t>
      </w:r>
      <w:r w:rsidR="007E603E">
        <w:tab/>
      </w:r>
      <w:r w:rsidR="00F97AB2">
        <w:t xml:space="preserve">Erhard </w:t>
      </w:r>
      <w:r w:rsidR="00D65E35">
        <w:t>Plödereder</w:t>
      </w:r>
    </w:p>
    <w:p w14:paraId="7A5FA130" w14:textId="01D9575F" w:rsidR="00FA6ECF" w:rsidRDefault="00000000" w:rsidP="007E603E">
      <w:pPr>
        <w:pStyle w:val="StyleNormalWebLatinArialComplexArial10pt"/>
        <w:numPr>
          <w:ilvl w:val="0"/>
          <w:numId w:val="6"/>
        </w:numPr>
        <w:tabs>
          <w:tab w:val="left" w:pos="1980"/>
        </w:tabs>
      </w:pPr>
      <w:hyperlink w:anchor="TR24772" w:history="1">
        <w:r w:rsidR="00FA6ECF" w:rsidRPr="00A16D1F">
          <w:rPr>
            <w:rStyle w:val="Hyperlink"/>
          </w:rPr>
          <w:t>TR 24772</w:t>
        </w:r>
      </w:hyperlink>
      <w:r w:rsidR="00F7790B">
        <w:rPr>
          <w:rStyle w:val="Hyperlink"/>
        </w:rPr>
        <w:t>-2</w:t>
      </w:r>
      <w:r w:rsidR="007E603E">
        <w:t>:</w:t>
      </w:r>
      <w:r w:rsidR="007E603E">
        <w:tab/>
      </w:r>
      <w:r w:rsidR="00FA6ECF">
        <w:t>Joyce Tokar</w:t>
      </w:r>
    </w:p>
    <w:p w14:paraId="41B799E3" w14:textId="0F3C4B4A" w:rsidR="009522F8" w:rsidRPr="00FA6ECF" w:rsidRDefault="00000000" w:rsidP="007E603E">
      <w:pPr>
        <w:pStyle w:val="StyleNormalWebLatinArialComplexArial10pt"/>
        <w:numPr>
          <w:ilvl w:val="0"/>
          <w:numId w:val="6"/>
        </w:numPr>
        <w:tabs>
          <w:tab w:val="left" w:pos="1980"/>
        </w:tabs>
      </w:pPr>
      <w:hyperlink w:anchor="_Project_Editor_Reports" w:history="1">
        <w:r w:rsidR="009522F8" w:rsidRPr="002427BE">
          <w:rPr>
            <w:rStyle w:val="Hyperlink"/>
          </w:rPr>
          <w:t>TR 24772</w:t>
        </w:r>
      </w:hyperlink>
      <w:r w:rsidR="00F7790B">
        <w:rPr>
          <w:rStyle w:val="Hyperlink"/>
        </w:rPr>
        <w:t>-</w:t>
      </w:r>
      <w:r w:rsidR="00666DC7">
        <w:rPr>
          <w:rStyle w:val="Hyperlink"/>
        </w:rPr>
        <w:t>6</w:t>
      </w:r>
      <w:r w:rsidR="009522F8">
        <w:t>:</w:t>
      </w:r>
      <w:r w:rsidR="009522F8">
        <w:tab/>
        <w:t>Stephen Michell</w:t>
      </w:r>
      <w:r w:rsidR="00A02C37">
        <w:t xml:space="preserve">, Erhard </w:t>
      </w:r>
      <w:r w:rsidR="00D65E35">
        <w:t>Plödereder</w:t>
      </w:r>
      <w:r w:rsidR="00A02C37">
        <w:t xml:space="preserve">, Tullio </w:t>
      </w:r>
      <w:r w:rsidR="00A02C37" w:rsidRPr="002979ED">
        <w:t>Vardanega</w:t>
      </w:r>
    </w:p>
    <w:bookmarkStart w:id="7" w:name="A7"/>
    <w:bookmarkStart w:id="8" w:name="A5"/>
    <w:bookmarkEnd w:id="7"/>
    <w:bookmarkEnd w:id="8"/>
    <w:p w14:paraId="3B976A9D" w14:textId="77777777"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"Rapporteurs" </w:instrText>
      </w:r>
      <w:r>
        <w:fldChar w:fldCharType="separate"/>
      </w:r>
      <w:r w:rsidR="00F97AB2" w:rsidRPr="00A16D1F">
        <w:rPr>
          <w:rStyle w:val="Hyperlink"/>
        </w:rPr>
        <w:t>Rapporteur Group Reports</w:t>
      </w:r>
      <w:r>
        <w:fldChar w:fldCharType="end"/>
      </w:r>
      <w:r w:rsidR="00F97AB2" w:rsidRPr="00FA6ECF">
        <w:t xml:space="preserve"> (as needed)</w:t>
      </w:r>
    </w:p>
    <w:p w14:paraId="3AE1D803" w14:textId="77777777" w:rsidR="00F97AB2" w:rsidRDefault="00000000">
      <w:pPr>
        <w:pStyle w:val="StyleNormalWebLatinArialComplexArial10pt"/>
        <w:numPr>
          <w:ilvl w:val="0"/>
          <w:numId w:val="8"/>
        </w:numPr>
      </w:pPr>
      <w:hyperlink w:anchor="ARG" w:history="1">
        <w:r w:rsidR="00F97AB2" w:rsidRPr="00A16D1F">
          <w:rPr>
            <w:rStyle w:val="Hyperlink"/>
          </w:rPr>
          <w:t>Report of Ada Rapporteur Group</w:t>
        </w:r>
      </w:hyperlink>
      <w:r w:rsidR="00F97AB2">
        <w:t xml:space="preserve">: </w:t>
      </w:r>
      <w:r w:rsidR="00AC6670">
        <w:t>Steve Baird</w:t>
      </w:r>
      <w:r w:rsidR="00F97AB2">
        <w:t xml:space="preserve">, Chair </w:t>
      </w:r>
    </w:p>
    <w:p w14:paraId="0528AFCE" w14:textId="77777777" w:rsidR="00B25DD4" w:rsidRDefault="00000000" w:rsidP="00EB753B">
      <w:pPr>
        <w:pStyle w:val="StyleNormalWebLatinArialComplexArial10pt"/>
        <w:numPr>
          <w:ilvl w:val="0"/>
          <w:numId w:val="8"/>
        </w:numPr>
      </w:pPr>
      <w:hyperlink w:anchor="HRG" w:history="1">
        <w:r w:rsidR="00F97AB2" w:rsidRPr="00A16D1F">
          <w:rPr>
            <w:rStyle w:val="Hyperlink"/>
          </w:rPr>
          <w:t>Report of Annex H Rapporteur Group</w:t>
        </w:r>
      </w:hyperlink>
      <w:r w:rsidR="00F97AB2">
        <w:t xml:space="preserve">: </w:t>
      </w:r>
      <w:r w:rsidR="00AC6670">
        <w:t>Joyce Tokar</w:t>
      </w:r>
      <w:r w:rsidR="00F97AB2">
        <w:t>, Chair</w:t>
      </w:r>
    </w:p>
    <w:bookmarkStart w:id="9" w:name="A8"/>
    <w:bookmarkEnd w:id="9"/>
    <w:p w14:paraId="04ED149B" w14:textId="77777777" w:rsidR="00BE2F99" w:rsidRDefault="004F4626" w:rsidP="00BE2F9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"AIs" </w:instrText>
      </w:r>
      <w:r>
        <w:fldChar w:fldCharType="separate"/>
      </w:r>
      <w:r w:rsidR="00BE2F99" w:rsidRPr="004F4626">
        <w:rPr>
          <w:rStyle w:val="Hyperlink"/>
        </w:rPr>
        <w:t xml:space="preserve">Review of </w:t>
      </w:r>
      <w:r w:rsidR="00B03322" w:rsidRPr="004F4626">
        <w:rPr>
          <w:rStyle w:val="Hyperlink"/>
        </w:rPr>
        <w:t xml:space="preserve">Open </w:t>
      </w:r>
      <w:r w:rsidR="00BE2F99" w:rsidRPr="004F4626">
        <w:rPr>
          <w:rStyle w:val="Hyperlink"/>
        </w:rPr>
        <w:t>Action Items and Unimplemented Resolutions</w:t>
      </w:r>
      <w:r>
        <w:fldChar w:fldCharType="end"/>
      </w:r>
    </w:p>
    <w:bookmarkStart w:id="10" w:name="A9"/>
    <w:bookmarkEnd w:id="10"/>
    <w:p w14:paraId="163C3C94" w14:textId="6EE75F92"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"COW" </w:instrText>
      </w:r>
      <w:r>
        <w:fldChar w:fldCharType="separate"/>
      </w:r>
      <w:r w:rsidR="00F97AB2" w:rsidRPr="004F4626">
        <w:rPr>
          <w:rStyle w:val="Hyperlink"/>
        </w:rPr>
        <w:t>Committee as a Whole</w:t>
      </w:r>
      <w:r>
        <w:fldChar w:fldCharType="end"/>
      </w:r>
    </w:p>
    <w:bookmarkStart w:id="11" w:name="AA"/>
    <w:bookmarkEnd w:id="11"/>
    <w:p w14:paraId="1FECAB12"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"UnBiz" </w:instrText>
      </w:r>
      <w:r>
        <w:fldChar w:fldCharType="separate"/>
      </w:r>
      <w:r w:rsidR="00F97AB2" w:rsidRPr="004F4626">
        <w:rPr>
          <w:rStyle w:val="Hyperlink"/>
        </w:rPr>
        <w:t>Unfinished Business</w:t>
      </w:r>
      <w:r>
        <w:fldChar w:fldCharType="end"/>
      </w:r>
    </w:p>
    <w:bookmarkStart w:id="12" w:name="AB"/>
    <w:bookmarkEnd w:id="12"/>
    <w:p w14:paraId="556B98F2"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"NewBiz" </w:instrText>
      </w:r>
      <w:r>
        <w:fldChar w:fldCharType="separate"/>
      </w:r>
      <w:r w:rsidR="00F97AB2" w:rsidRPr="004F4626">
        <w:rPr>
          <w:rStyle w:val="Hyperlink"/>
        </w:rPr>
        <w:t>New Business</w:t>
      </w:r>
      <w:r>
        <w:fldChar w:fldCharType="end"/>
      </w:r>
    </w:p>
    <w:bookmarkStart w:id="13" w:name="AC"/>
    <w:bookmarkEnd w:id="13"/>
    <w:p w14:paraId="1BD759BA" w14:textId="77777777" w:rsidR="00B03322" w:rsidRDefault="004F4626" w:rsidP="00B0332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fldChar w:fldCharType="begin"/>
      </w:r>
      <w:r>
        <w:instrText xml:space="preserve"> HYPERLINK  \l "NextMtg" </w:instrText>
      </w:r>
      <w:r>
        <w:fldChar w:fldCharType="separate"/>
      </w:r>
      <w:r w:rsidR="00B03322" w:rsidRPr="004F4626">
        <w:rPr>
          <w:rStyle w:val="Hyperlink"/>
        </w:rPr>
        <w:t>Scheduling of Future Meetings</w:t>
      </w:r>
      <w:r>
        <w:fldChar w:fldCharType="end"/>
      </w:r>
    </w:p>
    <w:p w14:paraId="2F99F7EF" w14:textId="77777777" w:rsidR="00F97AB2" w:rsidRDefault="0000000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RvwAIs" w:history="1">
        <w:r w:rsidR="00F97AB2" w:rsidRPr="004F4626">
          <w:rPr>
            <w:rStyle w:val="Hyperlink"/>
          </w:rPr>
          <w:t>Review of New Action Items</w:t>
        </w:r>
      </w:hyperlink>
    </w:p>
    <w:bookmarkStart w:id="14" w:name="AD"/>
    <w:bookmarkEnd w:id="14"/>
    <w:p w14:paraId="40C94A9D"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"Res" </w:instrText>
      </w:r>
      <w:r>
        <w:fldChar w:fldCharType="separate"/>
      </w:r>
      <w:r w:rsidR="00F97AB2" w:rsidRPr="004F4626">
        <w:rPr>
          <w:rStyle w:val="Hyperlink"/>
        </w:rPr>
        <w:t>Final Consideration of Resolutions</w:t>
      </w:r>
      <w:r>
        <w:fldChar w:fldCharType="end"/>
      </w:r>
    </w:p>
    <w:p w14:paraId="05404B1F" w14:textId="77777777" w:rsidR="00F97AB2"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5" w:name="AE"/>
      <w:bookmarkStart w:id="16" w:name="Rec"/>
      <w:bookmarkEnd w:id="15"/>
      <w:r>
        <w:t>Recess</w:t>
      </w:r>
      <w:bookmarkEnd w:id="16"/>
    </w:p>
    <w:p w14:paraId="0E8E8ED3" w14:textId="77777777" w:rsidR="003F7610" w:rsidRDefault="00000000" w:rsidP="003F7610">
      <w:pPr>
        <w:pStyle w:val="Heading3"/>
      </w:pPr>
      <w:r>
        <w:pict w14:anchorId="1CFE9CEE">
          <v:rect id="_x0000_i1026" style="width:6in;height:1.5pt" o:hrstd="t" o:hr="t" fillcolor="#aca899" stroked="f"/>
        </w:pict>
      </w:r>
      <w:bookmarkStart w:id="17" w:name="OO"/>
      <w:bookmarkEnd w:id="17"/>
      <w:r w:rsidR="003F7610" w:rsidRPr="00AA3985">
        <w:t>Opening Orders</w:t>
      </w:r>
      <w:r w:rsidR="003F7610">
        <w:t xml:space="preserve"> </w:t>
      </w:r>
    </w:p>
    <w:p w14:paraId="0E09EEBA" w14:textId="77777777" w:rsidR="003F7610" w:rsidRDefault="003F7610" w:rsidP="003F7610">
      <w:pPr>
        <w:pStyle w:val="StyleNormalWebLatinArialComplexArial10pt"/>
      </w:pPr>
      <w:r>
        <w:t xml:space="preserve">Call to Order </w:t>
      </w:r>
    </w:p>
    <w:p w14:paraId="2E180048" w14:textId="535EB144" w:rsidR="003F7610" w:rsidRDefault="003F7610" w:rsidP="003F7610">
      <w:pPr>
        <w:pStyle w:val="StyleNormalWebLatinArialComplexArial10pt"/>
      </w:pPr>
      <w:r>
        <w:t>Appointment of Meeting Secretary</w:t>
      </w:r>
      <w:r w:rsidR="004D67EE">
        <w:t xml:space="preserve"> </w:t>
      </w:r>
    </w:p>
    <w:p w14:paraId="72C36254" w14:textId="1403F6FC" w:rsidR="00457B8B" w:rsidRDefault="00457B8B" w:rsidP="003F7610">
      <w:pPr>
        <w:pStyle w:val="StyleNormalWebLatinArialComplexArial10pt"/>
      </w:pPr>
      <w:r w:rsidRPr="00457B8B">
        <w:t xml:space="preserve">ISO Code of </w:t>
      </w:r>
      <w:r w:rsidR="00A6167C">
        <w:t>C</w:t>
      </w:r>
      <w:r w:rsidRPr="00457B8B">
        <w:t>onduct (CoC)</w:t>
      </w:r>
      <w:r w:rsidR="00A6167C">
        <w:t xml:space="preserve"> review</w:t>
      </w:r>
    </w:p>
    <w:p w14:paraId="443CE1F8" w14:textId="1142652F" w:rsidR="00EB484A" w:rsidRPr="002C1302" w:rsidRDefault="00EB484A" w:rsidP="004F216D">
      <w:pPr>
        <w:pStyle w:val="StyleNormalWebLatinArialComplexArial10pt"/>
        <w:ind w:firstLine="720"/>
      </w:pPr>
      <w:r w:rsidRPr="00EB484A">
        <w:t>https://standards.incits.org/apps/group_public/document.php?document_id=138721</w:t>
      </w:r>
    </w:p>
    <w:p w14:paraId="69CF9229" w14:textId="77777777" w:rsidR="003F7610" w:rsidRDefault="003F7610" w:rsidP="003F7610">
      <w:pPr>
        <w:pStyle w:val="StyleNormalWebLatinArialComplexArial10pt"/>
      </w:pPr>
      <w:r>
        <w:t>Welcome and Administrative Arrangements</w:t>
      </w:r>
    </w:p>
    <w:p w14:paraId="5B271E16" w14:textId="77777777" w:rsidR="003F7610" w:rsidRDefault="003F7610" w:rsidP="003F7610">
      <w:pPr>
        <w:pStyle w:val="StyleNormalWebLatinArialComplexArial10pt"/>
      </w:pPr>
      <w:r>
        <w:t xml:space="preserve">Approval of the </w:t>
      </w:r>
      <w:hyperlink w:anchor="Agenda" w:history="1">
        <w:r w:rsidRPr="003F7610">
          <w:rPr>
            <w:rStyle w:val="Hyperlink"/>
          </w:rPr>
          <w:t>Agenda</w:t>
        </w:r>
      </w:hyperlink>
    </w:p>
    <w:p w14:paraId="06BA211D" w14:textId="7A8ECAC2" w:rsidR="003F7610" w:rsidRDefault="003F7610" w:rsidP="003F7610">
      <w:pPr>
        <w:pStyle w:val="StyleNormalWebLatinArialComplexArial10pt"/>
      </w:pPr>
      <w:r w:rsidRPr="00540FC2">
        <w:t xml:space="preserve">Approval of </w:t>
      </w:r>
      <w:hyperlink r:id="rId8" w:history="1">
        <w:hyperlink r:id="rId9" w:history="1">
          <w:r w:rsidR="00CD42EB" w:rsidRPr="00540FC2">
            <w:rPr>
              <w:rStyle w:val="Hyperlink"/>
            </w:rPr>
            <w:t>N6</w:t>
          </w:r>
        </w:hyperlink>
        <w:r w:rsidR="00F1257A" w:rsidRPr="00540FC2">
          <w:rPr>
            <w:rStyle w:val="Hyperlink"/>
          </w:rPr>
          <w:t>3</w:t>
        </w:r>
      </w:hyperlink>
      <w:r w:rsidR="00540FC2" w:rsidRPr="00540FC2">
        <w:rPr>
          <w:rStyle w:val="Hyperlink"/>
        </w:rPr>
        <w:t>9</w:t>
      </w:r>
      <w:r w:rsidRPr="00540FC2">
        <w:t xml:space="preserve">: </w:t>
      </w:r>
      <w:r w:rsidR="008B0A53" w:rsidRPr="00540FC2">
        <w:t>Meeting #</w:t>
      </w:r>
      <w:r w:rsidR="006B7AC6" w:rsidRPr="00540FC2">
        <w:t>8</w:t>
      </w:r>
      <w:r w:rsidR="00540FC2" w:rsidRPr="00540FC2">
        <w:t>5</w:t>
      </w:r>
      <w:r w:rsidRPr="00540FC2">
        <w:t xml:space="preserve"> Minutes.</w:t>
      </w:r>
      <w:r>
        <w:t xml:space="preserve">  </w:t>
      </w:r>
    </w:p>
    <w:p w14:paraId="2D951753" w14:textId="77777777" w:rsidR="003F7610" w:rsidRDefault="00000000" w:rsidP="003F7610">
      <w:pPr>
        <w:pStyle w:val="StyleNormalWebLatinArialComplexArial10pt"/>
      </w:pPr>
      <w:r>
        <w:pict w14:anchorId="6ED7298E">
          <v:rect id="_x0000_i1027" style="width:6in;height:1.5pt" o:hrstd="t" o:hr="t" fillcolor="#aca899" stroked="f"/>
        </w:pict>
      </w:r>
    </w:p>
    <w:p w14:paraId="4BAC910F" w14:textId="77777777" w:rsidR="003F7610" w:rsidRDefault="003F7610" w:rsidP="003F7610">
      <w:pPr>
        <w:pStyle w:val="Heading3"/>
      </w:pPr>
      <w:bookmarkStart w:id="18" w:name="RnI"/>
      <w:bookmarkEnd w:id="18"/>
      <w:r w:rsidRPr="00AA3985">
        <w:t>Reports and Introductions</w:t>
      </w:r>
      <w:r>
        <w:t xml:space="preserve"> </w:t>
      </w:r>
    </w:p>
    <w:p w14:paraId="01713F27" w14:textId="77777777" w:rsidR="00BA15C4" w:rsidRDefault="00BA15C4" w:rsidP="00BA15C4">
      <w:pPr>
        <w:pStyle w:val="Heading3"/>
        <w:rPr>
          <w:sz w:val="20"/>
          <w:szCs w:val="20"/>
        </w:rPr>
      </w:pPr>
      <w:bookmarkStart w:id="19" w:name="Canada"/>
      <w:bookmarkEnd w:id="19"/>
      <w:r>
        <w:rPr>
          <w:sz w:val="20"/>
          <w:szCs w:val="20"/>
        </w:rPr>
        <w:t>Austria – Johann Blieberger (HoD)</w:t>
      </w:r>
    </w:p>
    <w:p w14:paraId="70907C94" w14:textId="77777777" w:rsidR="00BA15C4" w:rsidRDefault="00BA15C4" w:rsidP="00BA15C4">
      <w:pPr>
        <w:pStyle w:val="Heading3"/>
        <w:rPr>
          <w:sz w:val="20"/>
          <w:szCs w:val="20"/>
        </w:rPr>
      </w:pPr>
      <w:r>
        <w:rPr>
          <w:sz w:val="20"/>
          <w:szCs w:val="20"/>
        </w:rPr>
        <w:t>Canada – Brad Moore (HoD)</w:t>
      </w:r>
    </w:p>
    <w:p w14:paraId="7208298F" w14:textId="77777777" w:rsidR="00BA15C4" w:rsidRDefault="00BA15C4" w:rsidP="00BA15C4"/>
    <w:p w14:paraId="3E2F38A1" w14:textId="77777777" w:rsidR="00BA15C4" w:rsidRDefault="00BA15C4" w:rsidP="00BA15C4">
      <w:pPr>
        <w:rPr>
          <w:b/>
          <w:bCs/>
        </w:rPr>
      </w:pPr>
      <w:r>
        <w:rPr>
          <w:b/>
          <w:bCs/>
        </w:rPr>
        <w:t>Finland – Niklas Holsti (HoD)</w:t>
      </w:r>
    </w:p>
    <w:p w14:paraId="349C3EB2" w14:textId="77777777" w:rsidR="00BA15C4" w:rsidRDefault="00BA15C4" w:rsidP="00BA15C4">
      <w:pPr>
        <w:rPr>
          <w:b/>
          <w:bCs/>
        </w:rPr>
      </w:pPr>
    </w:p>
    <w:p w14:paraId="691E1412" w14:textId="77777777" w:rsidR="00BA15C4" w:rsidRDefault="00BA15C4" w:rsidP="00BA15C4">
      <w:pPr>
        <w:keepNext/>
        <w:rPr>
          <w:b/>
          <w:bCs/>
        </w:rPr>
      </w:pPr>
      <w:r>
        <w:rPr>
          <w:b/>
          <w:bCs/>
        </w:rPr>
        <w:t>Italy – Tullio Vardanega (HoD)</w:t>
      </w:r>
    </w:p>
    <w:p w14:paraId="41F4D579" w14:textId="77777777" w:rsidR="00BA15C4" w:rsidRPr="002979ED" w:rsidRDefault="00BA15C4" w:rsidP="00BA15C4">
      <w:pPr>
        <w:pStyle w:val="Heading3"/>
        <w:spacing w:before="0" w:after="0"/>
        <w:rPr>
          <w:sz w:val="20"/>
          <w:szCs w:val="20"/>
        </w:rPr>
      </w:pPr>
    </w:p>
    <w:p w14:paraId="68AE621D" w14:textId="77777777" w:rsidR="00BA15C4" w:rsidRDefault="00BA15C4" w:rsidP="00BA15C4">
      <w:pPr>
        <w:pStyle w:val="Heading3"/>
        <w:spacing w:before="0" w:after="0"/>
        <w:rPr>
          <w:sz w:val="20"/>
          <w:szCs w:val="20"/>
        </w:rPr>
      </w:pPr>
      <w:bookmarkStart w:id="20" w:name="Portugal"/>
      <w:bookmarkEnd w:id="20"/>
      <w:r w:rsidRPr="002979ED">
        <w:rPr>
          <w:sz w:val="20"/>
          <w:szCs w:val="20"/>
        </w:rPr>
        <w:t>Portugal – Luis Miguel Pinho (H</w:t>
      </w:r>
      <w:r>
        <w:rPr>
          <w:sz w:val="20"/>
          <w:szCs w:val="20"/>
        </w:rPr>
        <w:t>o</w:t>
      </w:r>
      <w:r w:rsidRPr="002979ED">
        <w:rPr>
          <w:sz w:val="20"/>
          <w:szCs w:val="20"/>
        </w:rPr>
        <w:t>D)</w:t>
      </w:r>
    </w:p>
    <w:p w14:paraId="04F6E69A" w14:textId="77777777" w:rsidR="00BA15C4" w:rsidRPr="002979ED" w:rsidRDefault="00BA15C4" w:rsidP="00BA15C4">
      <w:pPr>
        <w:pStyle w:val="Heading3"/>
        <w:spacing w:before="0" w:after="0"/>
        <w:rPr>
          <w:sz w:val="20"/>
          <w:szCs w:val="20"/>
        </w:rPr>
      </w:pPr>
    </w:p>
    <w:p w14:paraId="0EF96349" w14:textId="77777777" w:rsidR="00BA15C4" w:rsidRDefault="00BA15C4" w:rsidP="00BA15C4">
      <w:pPr>
        <w:pStyle w:val="Heading3"/>
        <w:spacing w:before="0" w:after="0"/>
        <w:rPr>
          <w:sz w:val="20"/>
          <w:szCs w:val="20"/>
        </w:rPr>
      </w:pPr>
      <w:bookmarkStart w:id="21" w:name="Spain"/>
      <w:bookmarkEnd w:id="21"/>
      <w:r w:rsidRPr="002979ED">
        <w:rPr>
          <w:sz w:val="20"/>
          <w:szCs w:val="20"/>
        </w:rPr>
        <w:t>Spain –</w:t>
      </w:r>
      <w:r w:rsidRPr="009A3717">
        <w:t xml:space="preserve"> </w:t>
      </w:r>
      <w:r w:rsidRPr="009A3717">
        <w:rPr>
          <w:sz w:val="20"/>
          <w:szCs w:val="20"/>
        </w:rPr>
        <w:t>Alejandro Mosteo</w:t>
      </w:r>
      <w:r w:rsidRPr="002979ED">
        <w:rPr>
          <w:sz w:val="20"/>
          <w:szCs w:val="20"/>
        </w:rPr>
        <w:t xml:space="preserve"> (H</w:t>
      </w:r>
      <w:r>
        <w:rPr>
          <w:sz w:val="20"/>
          <w:szCs w:val="20"/>
        </w:rPr>
        <w:t>o</w:t>
      </w:r>
      <w:r w:rsidRPr="002979ED">
        <w:rPr>
          <w:sz w:val="20"/>
          <w:szCs w:val="20"/>
        </w:rPr>
        <w:t>D)</w:t>
      </w:r>
    </w:p>
    <w:p w14:paraId="1062A9FC" w14:textId="77777777" w:rsidR="00BA15C4" w:rsidRPr="002979ED" w:rsidRDefault="00BA15C4" w:rsidP="00BA15C4">
      <w:pPr>
        <w:pStyle w:val="Heading3"/>
        <w:rPr>
          <w:sz w:val="20"/>
          <w:szCs w:val="20"/>
        </w:rPr>
      </w:pPr>
      <w:bookmarkStart w:id="22" w:name="Switzerland"/>
      <w:bookmarkEnd w:id="22"/>
      <w:r w:rsidRPr="002979ED">
        <w:rPr>
          <w:sz w:val="20"/>
          <w:szCs w:val="20"/>
        </w:rPr>
        <w:t>Switzerland – Nicholas Kaethner (H</w:t>
      </w:r>
      <w:r>
        <w:rPr>
          <w:sz w:val="20"/>
          <w:szCs w:val="20"/>
        </w:rPr>
        <w:t>o</w:t>
      </w:r>
      <w:r w:rsidRPr="002979ED">
        <w:rPr>
          <w:sz w:val="20"/>
          <w:szCs w:val="20"/>
        </w:rPr>
        <w:t>D)</w:t>
      </w:r>
    </w:p>
    <w:p w14:paraId="341FE072" w14:textId="77777777" w:rsidR="00BA15C4" w:rsidRDefault="00BA15C4" w:rsidP="00BA15C4">
      <w:pPr>
        <w:pStyle w:val="Heading3"/>
        <w:rPr>
          <w:sz w:val="20"/>
          <w:szCs w:val="20"/>
        </w:rPr>
      </w:pPr>
      <w:bookmarkStart w:id="23" w:name="UK"/>
      <w:bookmarkEnd w:id="23"/>
      <w:r w:rsidRPr="002979ED">
        <w:rPr>
          <w:sz w:val="20"/>
          <w:szCs w:val="20"/>
        </w:rPr>
        <w:t>UK – Jeff Cousins (H</w:t>
      </w:r>
      <w:r>
        <w:rPr>
          <w:sz w:val="20"/>
          <w:szCs w:val="20"/>
        </w:rPr>
        <w:t>o</w:t>
      </w:r>
      <w:r w:rsidRPr="002979ED">
        <w:rPr>
          <w:sz w:val="20"/>
          <w:szCs w:val="20"/>
        </w:rPr>
        <w:t>D)</w:t>
      </w:r>
    </w:p>
    <w:p w14:paraId="45F23C39" w14:textId="77777777" w:rsidR="00BA15C4" w:rsidRPr="002979ED" w:rsidRDefault="00BA15C4" w:rsidP="00BA15C4">
      <w:pPr>
        <w:pStyle w:val="Heading3"/>
        <w:rPr>
          <w:sz w:val="20"/>
          <w:szCs w:val="20"/>
        </w:rPr>
      </w:pPr>
      <w:bookmarkStart w:id="24" w:name="USA"/>
      <w:bookmarkEnd w:id="24"/>
      <w:r w:rsidRPr="002979ED">
        <w:rPr>
          <w:sz w:val="20"/>
          <w:szCs w:val="20"/>
        </w:rPr>
        <w:t xml:space="preserve">USA – </w:t>
      </w:r>
      <w:r>
        <w:rPr>
          <w:sz w:val="20"/>
          <w:szCs w:val="20"/>
        </w:rPr>
        <w:t>Tucker Taft</w:t>
      </w:r>
      <w:r w:rsidRPr="002979ED">
        <w:rPr>
          <w:sz w:val="20"/>
          <w:szCs w:val="20"/>
        </w:rPr>
        <w:t xml:space="preserve"> (H</w:t>
      </w:r>
      <w:r>
        <w:rPr>
          <w:sz w:val="20"/>
          <w:szCs w:val="20"/>
        </w:rPr>
        <w:t>o</w:t>
      </w:r>
      <w:r w:rsidRPr="002979ED">
        <w:rPr>
          <w:sz w:val="20"/>
          <w:szCs w:val="20"/>
        </w:rPr>
        <w:t>D)</w:t>
      </w:r>
    </w:p>
    <w:p w14:paraId="78FD2321" w14:textId="77777777" w:rsidR="00BA15C4" w:rsidRDefault="00BA15C4" w:rsidP="00BA15C4">
      <w:pPr>
        <w:pStyle w:val="Heading3"/>
        <w:rPr>
          <w:sz w:val="20"/>
          <w:szCs w:val="20"/>
        </w:rPr>
      </w:pPr>
      <w:r w:rsidRPr="002979ED">
        <w:rPr>
          <w:sz w:val="20"/>
          <w:szCs w:val="20"/>
        </w:rPr>
        <w:t xml:space="preserve">Guests – </w:t>
      </w:r>
      <w:r>
        <w:rPr>
          <w:sz w:val="20"/>
          <w:szCs w:val="20"/>
        </w:rPr>
        <w:t>?</w:t>
      </w:r>
    </w:p>
    <w:p w14:paraId="63C0A7AB" w14:textId="77777777" w:rsidR="004F4626" w:rsidRDefault="004F4626" w:rsidP="004F4626"/>
    <w:p w14:paraId="70ED2781" w14:textId="77777777" w:rsidR="004F4626" w:rsidRPr="004F4626" w:rsidRDefault="00000000" w:rsidP="004F4626">
      <w:hyperlink w:anchor="Agenda" w:history="1">
        <w:r w:rsidR="004F4626" w:rsidRPr="004F4626">
          <w:rPr>
            <w:rStyle w:val="Hyperlink"/>
          </w:rPr>
          <w:t>AGENDA</w:t>
        </w:r>
      </w:hyperlink>
    </w:p>
    <w:p w14:paraId="55117EA4" w14:textId="77777777" w:rsidR="003F7610" w:rsidRDefault="00000000" w:rsidP="003F7610">
      <w:pPr>
        <w:pStyle w:val="Heading3"/>
      </w:pPr>
      <w:r>
        <w:lastRenderedPageBreak/>
        <w:pict w14:anchorId="4F621749">
          <v:rect id="_x0000_i1028" style="width:6in;height:1.5pt" o:hrstd="t" o:hr="t" fillcolor="#aca899" stroked="f"/>
        </w:pict>
      </w:r>
      <w:bookmarkStart w:id="25" w:name="Liaisons"/>
      <w:bookmarkEnd w:id="25"/>
      <w:r w:rsidR="003F7610" w:rsidRPr="00AA3985">
        <w:t>Liaison Reports and Introductions</w:t>
      </w:r>
    </w:p>
    <w:p w14:paraId="1B34404F" w14:textId="77777777" w:rsidR="003F7610" w:rsidRDefault="003F7610" w:rsidP="003F7610">
      <w:pPr>
        <w:rPr>
          <w:rFonts w:eastAsiaTheme="minorHAnsi"/>
        </w:rPr>
      </w:pPr>
    </w:p>
    <w:p w14:paraId="3E93CB4D" w14:textId="77777777" w:rsidR="003F7610" w:rsidRDefault="003F7610" w:rsidP="003F7610">
      <w:pPr>
        <w:rPr>
          <w:bCs/>
          <w:lang w:val="fr-FR"/>
        </w:rPr>
      </w:pPr>
      <w:bookmarkStart w:id="26" w:name="AdaEurope"/>
      <w:bookmarkEnd w:id="26"/>
      <w:r>
        <w:rPr>
          <w:rFonts w:eastAsiaTheme="minorHAnsi"/>
          <w:b/>
        </w:rPr>
        <w:t xml:space="preserve">Ada Europe – </w:t>
      </w:r>
      <w:r w:rsidRPr="00FF62D8">
        <w:rPr>
          <w:rFonts w:eastAsiaTheme="minorHAnsi"/>
        </w:rPr>
        <w:t xml:space="preserve">Dirk </w:t>
      </w:r>
      <w:r w:rsidRPr="00FF62D8">
        <w:rPr>
          <w:bCs/>
          <w:lang w:val="fr-FR"/>
        </w:rPr>
        <w:t>Craeynest</w:t>
      </w:r>
    </w:p>
    <w:p w14:paraId="19686823" w14:textId="77777777" w:rsidR="00506DC2" w:rsidRDefault="00506DC2" w:rsidP="003F7610">
      <w:pPr>
        <w:rPr>
          <w:bCs/>
          <w:lang w:val="fr-FR"/>
        </w:rPr>
      </w:pPr>
    </w:p>
    <w:p w14:paraId="52840CE1" w14:textId="77777777" w:rsidR="00506DC2" w:rsidRPr="00506DC2" w:rsidRDefault="00506DC2" w:rsidP="00506DC2">
      <w:pPr>
        <w:rPr>
          <w:bCs/>
        </w:rPr>
      </w:pPr>
      <w:r w:rsidRPr="00506DC2">
        <w:rPr>
          <w:bCs/>
        </w:rPr>
        <w:t>Ada-Europe would like to inform the WG9 convener that its liaison delegation to Meeting #86, held online on Thursday 12 October 2023, will consist of Erhard Ploedereder and Dirk Craeynest.</w:t>
      </w:r>
    </w:p>
    <w:p w14:paraId="2EEEF61F" w14:textId="77777777" w:rsidR="00506DC2" w:rsidRPr="00506DC2" w:rsidRDefault="00506DC2" w:rsidP="00506DC2">
      <w:pPr>
        <w:rPr>
          <w:bCs/>
        </w:rPr>
      </w:pPr>
    </w:p>
    <w:p w14:paraId="2064C9B2" w14:textId="77777777" w:rsidR="00506DC2" w:rsidRPr="00506DC2" w:rsidRDefault="00506DC2" w:rsidP="00506DC2">
      <w:pPr>
        <w:rPr>
          <w:bCs/>
        </w:rPr>
      </w:pPr>
      <w:r w:rsidRPr="00506DC2">
        <w:rPr>
          <w:bCs/>
        </w:rPr>
        <w:t>As mentioned in our previous report, mid June the Ada-Europe conference (AEiC 2023) [1] took place in Lisbon, Portugal.  Attendance figures are slowly returning to pre-COVID figures, and the conference balance closed with a modest surplus.</w:t>
      </w:r>
    </w:p>
    <w:p w14:paraId="559A819D" w14:textId="77777777" w:rsidR="00506DC2" w:rsidRPr="00506DC2" w:rsidRDefault="00506DC2" w:rsidP="00506DC2">
      <w:pPr>
        <w:rPr>
          <w:bCs/>
        </w:rPr>
      </w:pPr>
    </w:p>
    <w:p w14:paraId="236B369C" w14:textId="77777777" w:rsidR="00506DC2" w:rsidRPr="00506DC2" w:rsidRDefault="00506DC2" w:rsidP="00506DC2">
      <w:pPr>
        <w:rPr>
          <w:bCs/>
        </w:rPr>
      </w:pPr>
      <w:r w:rsidRPr="00506DC2">
        <w:rPr>
          <w:bCs/>
        </w:rPr>
        <w:t>[1] http://www.ada-europe.org/conference2023</w:t>
      </w:r>
    </w:p>
    <w:p w14:paraId="631AB897" w14:textId="77777777" w:rsidR="00506DC2" w:rsidRPr="00506DC2" w:rsidRDefault="00506DC2" w:rsidP="00506DC2">
      <w:pPr>
        <w:rPr>
          <w:bCs/>
        </w:rPr>
      </w:pPr>
    </w:p>
    <w:p w14:paraId="1328625C" w14:textId="77777777" w:rsidR="00506DC2" w:rsidRPr="00506DC2" w:rsidRDefault="00506DC2" w:rsidP="00506DC2">
      <w:pPr>
        <w:rPr>
          <w:bCs/>
        </w:rPr>
      </w:pPr>
      <w:r w:rsidRPr="00506DC2">
        <w:rPr>
          <w:bCs/>
        </w:rPr>
        <w:t>Preparations continue for the next Ada-Europe conference (AEiC 2024):</w:t>
      </w:r>
    </w:p>
    <w:p w14:paraId="0F520D4F" w14:textId="77777777" w:rsidR="00506DC2" w:rsidRPr="00506DC2" w:rsidRDefault="00506DC2" w:rsidP="00506DC2">
      <w:pPr>
        <w:rPr>
          <w:bCs/>
        </w:rPr>
      </w:pPr>
      <w:r w:rsidRPr="00506DC2">
        <w:rPr>
          <w:bCs/>
        </w:rPr>
        <w:t>it will be held in Barcelona, Spain, from 11 to 14 June, in close collaboration with BSC, the Barcelona Supercomputing Center. The conference web-site is online [2], and the Call for Contributions was distributed: deadlines are 15 January 2024 for the Journal-track and 26 February 2024 for all other submissions.</w:t>
      </w:r>
    </w:p>
    <w:p w14:paraId="59D557C7" w14:textId="77777777" w:rsidR="00506DC2" w:rsidRPr="00506DC2" w:rsidRDefault="00506DC2" w:rsidP="00506DC2">
      <w:pPr>
        <w:rPr>
          <w:bCs/>
        </w:rPr>
      </w:pPr>
    </w:p>
    <w:p w14:paraId="68956374" w14:textId="77777777" w:rsidR="00506DC2" w:rsidRPr="00506DC2" w:rsidRDefault="00506DC2" w:rsidP="00506DC2">
      <w:pPr>
        <w:rPr>
          <w:bCs/>
        </w:rPr>
      </w:pPr>
      <w:r w:rsidRPr="00506DC2">
        <w:rPr>
          <w:bCs/>
        </w:rPr>
        <w:t>We reconfirm our usual hospitality agreement for WG9, ARG, HRG, and WG23, to co-locate their meetings at our conference.</w:t>
      </w:r>
    </w:p>
    <w:p w14:paraId="46154423" w14:textId="77777777" w:rsidR="00506DC2" w:rsidRPr="00506DC2" w:rsidRDefault="00506DC2" w:rsidP="00506DC2">
      <w:pPr>
        <w:rPr>
          <w:bCs/>
        </w:rPr>
      </w:pPr>
    </w:p>
    <w:p w14:paraId="38E3DB3E" w14:textId="77777777" w:rsidR="00506DC2" w:rsidRPr="00506DC2" w:rsidRDefault="00506DC2" w:rsidP="00506DC2">
      <w:pPr>
        <w:rPr>
          <w:bCs/>
        </w:rPr>
      </w:pPr>
      <w:r w:rsidRPr="00506DC2">
        <w:rPr>
          <w:bCs/>
        </w:rPr>
        <w:t>[2] http://www.ada-europe.org/conference2024</w:t>
      </w:r>
    </w:p>
    <w:p w14:paraId="185E9BEA" w14:textId="77777777" w:rsidR="00506DC2" w:rsidRPr="00506DC2" w:rsidRDefault="00506DC2" w:rsidP="00506DC2">
      <w:pPr>
        <w:rPr>
          <w:bCs/>
        </w:rPr>
      </w:pPr>
    </w:p>
    <w:p w14:paraId="009010F1" w14:textId="77777777" w:rsidR="00506DC2" w:rsidRPr="00506DC2" w:rsidRDefault="00506DC2" w:rsidP="00506DC2">
      <w:pPr>
        <w:rPr>
          <w:bCs/>
        </w:rPr>
      </w:pPr>
      <w:r w:rsidRPr="00506DC2">
        <w:rPr>
          <w:bCs/>
        </w:rPr>
        <w:t>The production of the Ada User Journal (AUJ) [3] continues as planned. Starting with this year's volume (Vol.44), readers of the AUJ have the opportunity to opt in for a digital-only distribution of new issues.</w:t>
      </w:r>
    </w:p>
    <w:p w14:paraId="31E6921E" w14:textId="77777777" w:rsidR="00506DC2" w:rsidRPr="00506DC2" w:rsidRDefault="00506DC2" w:rsidP="00506DC2">
      <w:pPr>
        <w:rPr>
          <w:bCs/>
        </w:rPr>
      </w:pPr>
    </w:p>
    <w:p w14:paraId="758054F3" w14:textId="77777777" w:rsidR="00506DC2" w:rsidRPr="00506DC2" w:rsidRDefault="00506DC2" w:rsidP="00506DC2">
      <w:pPr>
        <w:rPr>
          <w:bCs/>
        </w:rPr>
      </w:pPr>
      <w:r w:rsidRPr="00506DC2">
        <w:rPr>
          <w:bCs/>
        </w:rPr>
        <w:t>The joint publication of contents in the AUJ and SIGAda's Ada Letters continues as planned.  The process for merging is not proceeding as swiftly as expected, and depends on SIGAda's future configuration.</w:t>
      </w:r>
    </w:p>
    <w:p w14:paraId="5747E1A1" w14:textId="77777777" w:rsidR="00506DC2" w:rsidRPr="00506DC2" w:rsidRDefault="00506DC2" w:rsidP="00506DC2">
      <w:pPr>
        <w:rPr>
          <w:bCs/>
        </w:rPr>
      </w:pPr>
    </w:p>
    <w:p w14:paraId="7BA7BC92" w14:textId="77777777" w:rsidR="00506DC2" w:rsidRPr="00506DC2" w:rsidRDefault="00506DC2" w:rsidP="00506DC2">
      <w:pPr>
        <w:rPr>
          <w:bCs/>
        </w:rPr>
      </w:pPr>
      <w:r w:rsidRPr="00506DC2">
        <w:rPr>
          <w:bCs/>
        </w:rPr>
        <w:t>[3] http://www.ada-europe.org/auj</w:t>
      </w:r>
    </w:p>
    <w:p w14:paraId="6CFA1A22" w14:textId="77777777" w:rsidR="00506DC2" w:rsidRPr="00506DC2" w:rsidRDefault="00506DC2" w:rsidP="00506DC2">
      <w:pPr>
        <w:rPr>
          <w:bCs/>
        </w:rPr>
      </w:pPr>
    </w:p>
    <w:p w14:paraId="51C9762C" w14:textId="77777777" w:rsidR="00506DC2" w:rsidRPr="00506DC2" w:rsidRDefault="00506DC2" w:rsidP="00506DC2">
      <w:pPr>
        <w:rPr>
          <w:bCs/>
        </w:rPr>
      </w:pPr>
      <w:r w:rsidRPr="00506DC2">
        <w:rPr>
          <w:bCs/>
        </w:rPr>
        <w:t>Ada-Europe announced that the Ada 2022 Language Reference Manual will be published by Springer in its LNCS series later this year [4]. This work is ongoing: currently Springer is reviewing a sample of LRM material that was adapted to fit their production requirements.</w:t>
      </w:r>
    </w:p>
    <w:p w14:paraId="38C75E83" w14:textId="77777777" w:rsidR="00506DC2" w:rsidRPr="00506DC2" w:rsidRDefault="00506DC2" w:rsidP="00506DC2">
      <w:pPr>
        <w:rPr>
          <w:bCs/>
        </w:rPr>
      </w:pPr>
    </w:p>
    <w:p w14:paraId="698DEC3B" w14:textId="2573365D" w:rsidR="00506DC2" w:rsidRPr="00506DC2" w:rsidRDefault="00506DC2" w:rsidP="00506DC2">
      <w:pPr>
        <w:rPr>
          <w:bCs/>
        </w:rPr>
      </w:pPr>
      <w:r w:rsidRPr="00506DC2">
        <w:rPr>
          <w:bCs/>
        </w:rPr>
        <w:t xml:space="preserve">[4] </w:t>
      </w:r>
      <w:hyperlink r:id="rId10" w:history="1">
        <w:r w:rsidRPr="00506DC2">
          <w:rPr>
            <w:rStyle w:val="Hyperlink"/>
            <w:bCs/>
          </w:rPr>
          <w:t>http://www.ada-europe.org/press/20230614-Ada2022-Springer.pdf</w:t>
        </w:r>
      </w:hyperlink>
    </w:p>
    <w:p w14:paraId="5DC50A76" w14:textId="77777777" w:rsidR="00506DC2" w:rsidRDefault="00506DC2" w:rsidP="00506DC2">
      <w:pPr>
        <w:rPr>
          <w:bCs/>
          <w:lang w:val="fr-FR"/>
        </w:rPr>
      </w:pPr>
    </w:p>
    <w:p w14:paraId="1C9E117E" w14:textId="77777777" w:rsidR="00506DC2" w:rsidRDefault="00506DC2" w:rsidP="003F7610">
      <w:pPr>
        <w:rPr>
          <w:bCs/>
          <w:lang w:val="fr-FR"/>
        </w:rPr>
      </w:pPr>
    </w:p>
    <w:p w14:paraId="46EB1014" w14:textId="48288D97" w:rsidR="003F7610" w:rsidRDefault="003F7610" w:rsidP="003F7610">
      <w:bookmarkStart w:id="27" w:name="SIGAda"/>
      <w:bookmarkEnd w:id="27"/>
      <w:r>
        <w:rPr>
          <w:rFonts w:eastAsiaTheme="minorHAnsi"/>
          <w:b/>
        </w:rPr>
        <w:t xml:space="preserve">SIGAda – </w:t>
      </w:r>
      <w:r w:rsidR="00951307">
        <w:t>Tucker Taft</w:t>
      </w:r>
    </w:p>
    <w:p w14:paraId="3019CE18" w14:textId="77777777" w:rsidR="00951307" w:rsidRDefault="00951307" w:rsidP="003F7610"/>
    <w:p w14:paraId="62B6FAC2" w14:textId="58C36A92" w:rsidR="00951307" w:rsidRDefault="00951307" w:rsidP="003F7610">
      <w:r>
        <w:t>SIGAda is on the cusp of disappearing.</w:t>
      </w:r>
      <w:r w:rsidR="00F324C0">
        <w:t xml:space="preserve"> Might become a technical committee within SIGPlan.</w:t>
      </w:r>
    </w:p>
    <w:p w14:paraId="11437B4A" w14:textId="77777777" w:rsidR="00F971B2" w:rsidRDefault="00F971B2" w:rsidP="003F7610">
      <w:pPr>
        <w:rPr>
          <w:rFonts w:eastAsiaTheme="minorHAnsi"/>
        </w:rPr>
      </w:pPr>
    </w:p>
    <w:p w14:paraId="42D4B791" w14:textId="20EC2A68" w:rsidR="003F7610" w:rsidRDefault="003F7610" w:rsidP="003F7610">
      <w:bookmarkStart w:id="28" w:name="WG23"/>
      <w:bookmarkEnd w:id="28"/>
      <w:r>
        <w:rPr>
          <w:rFonts w:eastAsiaTheme="minorHAnsi"/>
          <w:b/>
        </w:rPr>
        <w:t xml:space="preserve">WG 23 – </w:t>
      </w:r>
      <w:r w:rsidRPr="00DC0315">
        <w:rPr>
          <w:rFonts w:eastAsiaTheme="minorHAnsi"/>
        </w:rPr>
        <w:t xml:space="preserve">Erhard </w:t>
      </w:r>
      <w:r w:rsidR="00D65E35">
        <w:t>Plödereder</w:t>
      </w:r>
    </w:p>
    <w:p w14:paraId="1E605D4A" w14:textId="77777777" w:rsidR="00F971B2" w:rsidRDefault="00F971B2" w:rsidP="003F7610"/>
    <w:p w14:paraId="151635F7" w14:textId="77777777" w:rsidR="00F971B2" w:rsidRDefault="00F971B2" w:rsidP="00F971B2">
      <w:pPr>
        <w:spacing w:after="120"/>
        <w:rPr>
          <w:rFonts w:asciiTheme="minorHAnsi" w:hAnsiTheme="minorHAnsi"/>
          <w:szCs w:val="22"/>
        </w:rPr>
      </w:pPr>
      <w:r>
        <w:t xml:space="preserve">Since my last report to WG9, WG23 has continued its schedule of weekly 2- or 3-hour conference calls with the equivalent of rapporteur groups, focusing on unfinished Parts of TR 24227 in turn. These are C++ (working with WG21/SG12), Fortran (working with a subgroup of WG5), and Python. </w:t>
      </w:r>
    </w:p>
    <w:p w14:paraId="10210732" w14:textId="77777777" w:rsidR="00F971B2" w:rsidRDefault="00F971B2" w:rsidP="00F971B2">
      <w:pPr>
        <w:spacing w:after="120"/>
      </w:pPr>
      <w:r>
        <w:t xml:space="preserve">The numerous comments and change requests by the ISO editor have been reflected un Part 1; the document awaits resubmission to ISO as a DIS. </w:t>
      </w:r>
    </w:p>
    <w:p w14:paraId="5E1DC10F" w14:textId="77777777" w:rsidR="00F971B2" w:rsidRDefault="00F971B2" w:rsidP="00F971B2">
      <w:pPr>
        <w:spacing w:after="120"/>
      </w:pPr>
      <w:r>
        <w:lastRenderedPageBreak/>
        <w:t>We are still awaiting a reaction by ISO to the WG23 inquiry via SC22 to get pre-approval of free availability before turning WG23 documents officially into Standards. SC22 supports our view. The inquiry to ISO is now more than two-and-a-half years old and yet unanswered (nor responded to in any form).</w:t>
      </w:r>
    </w:p>
    <w:p w14:paraId="3684499F" w14:textId="77777777" w:rsidR="00F971B2" w:rsidRDefault="00F971B2" w:rsidP="00F971B2">
      <w:pPr>
        <w:spacing w:after="120"/>
      </w:pPr>
      <w:r>
        <w:t xml:space="preserve">The Parts under active change have been converted to the style of International Standards and have been adjusted to the ISO editor's wishes. The Parts for which technical work had finished earlier are not yet converted. </w:t>
      </w:r>
    </w:p>
    <w:p w14:paraId="0C092531" w14:textId="77777777" w:rsidR="00F971B2" w:rsidRDefault="00F971B2" w:rsidP="00F971B2">
      <w:pPr>
        <w:spacing w:after="120"/>
      </w:pPr>
      <w:r>
        <w:t xml:space="preserve">WG23 offers to perform the remaining, mostly editorial work on the Ada and Spark Parts and prepare the documents for submission without involving WG9 as a whole. Of course, WG9 members are more than welcome to participate in the meetings performing and approving the respective changes. WG23 asks whether WG9 is willing to go along with this proposal, and, if so, for candidates to be invited to the editing sessions. </w:t>
      </w:r>
    </w:p>
    <w:p w14:paraId="55E486C4" w14:textId="77777777" w:rsidR="00F971B2" w:rsidRDefault="00F971B2" w:rsidP="00F971B2">
      <w:pPr>
        <w:spacing w:after="120"/>
      </w:pPr>
      <w:r>
        <w:t xml:space="preserve">The present technical status of the Parts from the viewpoint of WG23 is as follows (with the proviso above about ISO editor comments and awaiting free availability): </w:t>
      </w:r>
    </w:p>
    <w:p w14:paraId="3B12EF5C" w14:textId="77777777" w:rsidR="00F971B2" w:rsidRDefault="00F971B2" w:rsidP="00F971B2">
      <w:pPr>
        <w:pStyle w:val="ListParagraph"/>
        <w:numPr>
          <w:ilvl w:val="0"/>
          <w:numId w:val="23"/>
        </w:numPr>
        <w:spacing w:after="120" w:line="276" w:lineRule="auto"/>
      </w:pPr>
      <w:r>
        <w:t>Part 1 as an International Standard is at the DIS stage and will be resubmitted to ISO within the near future.</w:t>
      </w:r>
    </w:p>
    <w:p w14:paraId="60757450" w14:textId="77777777" w:rsidR="00F971B2" w:rsidRDefault="00F971B2" w:rsidP="00F971B2">
      <w:pPr>
        <w:pStyle w:val="ListParagraph"/>
        <w:numPr>
          <w:ilvl w:val="0"/>
          <w:numId w:val="23"/>
        </w:numPr>
        <w:spacing w:after="120" w:line="276" w:lineRule="auto"/>
      </w:pPr>
      <w:r>
        <w:t xml:space="preserve">The Ada Part as an International Standard is completed but the ISO editor’s wishes are not yet incorporated. </w:t>
      </w:r>
    </w:p>
    <w:p w14:paraId="14FBFD61" w14:textId="77777777" w:rsidR="00F971B2" w:rsidRDefault="00F971B2" w:rsidP="00F971B2">
      <w:pPr>
        <w:pStyle w:val="ListParagraph"/>
        <w:numPr>
          <w:ilvl w:val="0"/>
          <w:numId w:val="23"/>
        </w:numPr>
        <w:spacing w:after="120" w:line="276" w:lineRule="auto"/>
      </w:pPr>
      <w:r>
        <w:t xml:space="preserve">The SPARK Part as an International Standard is completed but the ISO editor’s wishes are not yet incorporated. </w:t>
      </w:r>
    </w:p>
    <w:p w14:paraId="22341D53" w14:textId="77777777" w:rsidR="00F971B2" w:rsidRDefault="00F971B2" w:rsidP="00F971B2">
      <w:pPr>
        <w:pStyle w:val="ListParagraph"/>
        <w:numPr>
          <w:ilvl w:val="0"/>
          <w:numId w:val="23"/>
        </w:numPr>
        <w:spacing w:after="120" w:line="276" w:lineRule="auto"/>
      </w:pPr>
      <w:r>
        <w:t>The Fortran Part has been completed and approved by WG5 on June 12</w:t>
      </w:r>
      <w:r>
        <w:rPr>
          <w:vertAlign w:val="superscript"/>
        </w:rPr>
        <w:t>th</w:t>
      </w:r>
      <w:r>
        <w:t>. Its progression will be voted upon at the next WG23 plenary.</w:t>
      </w:r>
    </w:p>
    <w:p w14:paraId="4455BDA3" w14:textId="77777777" w:rsidR="00F971B2" w:rsidRDefault="00F971B2" w:rsidP="00F971B2">
      <w:pPr>
        <w:pStyle w:val="ListParagraph"/>
        <w:numPr>
          <w:ilvl w:val="0"/>
          <w:numId w:val="23"/>
        </w:numPr>
        <w:spacing w:after="120" w:line="276" w:lineRule="auto"/>
      </w:pPr>
      <w:r>
        <w:t>The C Part is approved by ISO as a Technical Report. The mostly editorial updates to turn it into an International standard are on hold.</w:t>
      </w:r>
    </w:p>
    <w:p w14:paraId="2858F0CE" w14:textId="28BA924A" w:rsidR="00F971B2" w:rsidRDefault="00F971B2" w:rsidP="00F971B2">
      <w:pPr>
        <w:pStyle w:val="ListParagraph"/>
        <w:numPr>
          <w:ilvl w:val="0"/>
          <w:numId w:val="23"/>
        </w:numPr>
        <w:spacing w:after="120" w:line="276" w:lineRule="auto"/>
      </w:pPr>
      <w:r>
        <w:t xml:space="preserve">Technical work of WG23 on the Java Part as a TR is completed. However, it needs review by the Java community, which has not yet happened. There is new hope that such a review might happen soon. </w:t>
      </w:r>
    </w:p>
    <w:p w14:paraId="771AD976" w14:textId="77777777" w:rsidR="00F971B2" w:rsidRDefault="00F971B2" w:rsidP="00F971B2">
      <w:pPr>
        <w:pStyle w:val="ListParagraph"/>
        <w:numPr>
          <w:ilvl w:val="0"/>
          <w:numId w:val="23"/>
        </w:numPr>
        <w:spacing w:after="120" w:line="276" w:lineRule="auto"/>
      </w:pPr>
      <w:r>
        <w:t xml:space="preserve">The Python Part is two or three rapporteur meetings away from completion. Broader review would then be useful, but unfortunately WG23 was as yet unsuccessful in identifying an addressable community. </w:t>
      </w:r>
    </w:p>
    <w:p w14:paraId="3FF9FDFA" w14:textId="5E1E36F7" w:rsidR="00F971B2" w:rsidRDefault="00F971B2" w:rsidP="00F971B2">
      <w:pPr>
        <w:pStyle w:val="ListParagraph"/>
        <w:numPr>
          <w:ilvl w:val="0"/>
          <w:numId w:val="23"/>
        </w:numPr>
        <w:spacing w:after="120" w:line="276" w:lineRule="auto"/>
      </w:pPr>
      <w:r>
        <w:t xml:space="preserve">The C++ Part is making slow progress, as fine points of C++ semantics are being discussed. </w:t>
      </w:r>
    </w:p>
    <w:p w14:paraId="265141ED" w14:textId="3AF4C895" w:rsidR="00951307" w:rsidRDefault="00951307" w:rsidP="00951307">
      <w:pPr>
        <w:spacing w:after="120" w:line="276" w:lineRule="auto"/>
      </w:pPr>
      <w:r>
        <w:t>[Convenor note: this work by WG23 is covered by a previous WG 9 resolution.]</w:t>
      </w:r>
    </w:p>
    <w:p w14:paraId="6353F676" w14:textId="77777777" w:rsidR="00F971B2" w:rsidRDefault="00F971B2" w:rsidP="003F7610"/>
    <w:p w14:paraId="5BBC85B7" w14:textId="77777777" w:rsidR="00F971B2" w:rsidRDefault="00F971B2" w:rsidP="003F7610">
      <w:pPr>
        <w:rPr>
          <w:rFonts w:eastAsiaTheme="minorHAnsi"/>
        </w:rPr>
      </w:pPr>
    </w:p>
    <w:p w14:paraId="75930985" w14:textId="77777777" w:rsidR="003F7610" w:rsidRDefault="003F7610" w:rsidP="003F7610">
      <w:pPr>
        <w:rPr>
          <w:rFonts w:eastAsiaTheme="minorHAnsi"/>
        </w:rPr>
      </w:pPr>
      <w:bookmarkStart w:id="29" w:name="FORTRAN"/>
      <w:bookmarkEnd w:id="29"/>
      <w:r>
        <w:rPr>
          <w:rFonts w:eastAsiaTheme="minorHAnsi"/>
          <w:b/>
        </w:rPr>
        <w:t>Fortran</w:t>
      </w:r>
      <w:r w:rsidRPr="00D02936">
        <w:rPr>
          <w:rFonts w:eastAsiaTheme="minorHAnsi"/>
          <w:b/>
        </w:rPr>
        <w:t>, INCITS/PL22.3</w:t>
      </w:r>
      <w:r>
        <w:rPr>
          <w:rFonts w:eastAsiaTheme="minorHAnsi"/>
        </w:rPr>
        <w:t xml:space="preserve"> – </w:t>
      </w:r>
      <w:r w:rsidRPr="005F5879">
        <w:rPr>
          <w:rFonts w:eastAsiaTheme="minorHAnsi"/>
        </w:rPr>
        <w:t>Van Snyder</w:t>
      </w:r>
      <w:r>
        <w:rPr>
          <w:rFonts w:eastAsiaTheme="minorHAnsi"/>
        </w:rPr>
        <w:t xml:space="preserve"> (apologies)</w:t>
      </w:r>
    </w:p>
    <w:p w14:paraId="24E116F9" w14:textId="77777777" w:rsidR="004D67EE" w:rsidRDefault="004D67EE" w:rsidP="004F4626"/>
    <w:p w14:paraId="6A3B1869" w14:textId="77777777" w:rsidR="004F4626" w:rsidRPr="004F4626" w:rsidRDefault="00000000" w:rsidP="004F4626">
      <w:hyperlink w:anchor="Agenda" w:history="1">
        <w:r w:rsidR="004F4626" w:rsidRPr="004F4626">
          <w:rPr>
            <w:rStyle w:val="Hyperlink"/>
          </w:rPr>
          <w:t>AGENDA</w:t>
        </w:r>
      </w:hyperlink>
    </w:p>
    <w:p w14:paraId="782458B2" w14:textId="77777777" w:rsidR="003F7610" w:rsidRDefault="0000000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0124182D">
          <v:rect id="_x0000_i1029" style="width:6in;height:1.5pt" o:hrstd="t" o:hr="t" fillcolor="#aca899" stroked="f"/>
        </w:pict>
      </w:r>
    </w:p>
    <w:p w14:paraId="125A4D93" w14:textId="31C61753" w:rsidR="00AD62FC" w:rsidRPr="00AD62FC" w:rsidRDefault="002979ED" w:rsidP="00AD62FC">
      <w:pPr>
        <w:pStyle w:val="Heading3"/>
      </w:pPr>
      <w:bookmarkStart w:id="30" w:name="Convenor"/>
      <w:bookmarkEnd w:id="30"/>
      <w:r>
        <w:t>Conveno</w:t>
      </w:r>
      <w:r w:rsidRPr="00CB17F5">
        <w:t>r's Report</w:t>
      </w:r>
      <w:r>
        <w:t xml:space="preserve"> </w:t>
      </w:r>
      <w:r>
        <w:br/>
      </w:r>
      <w:r w:rsidRPr="002405F6">
        <w:t>Activities since the Last Session</w:t>
      </w:r>
    </w:p>
    <w:p w14:paraId="3C6CD7D7" w14:textId="77777777" w:rsidR="00EE1EBD" w:rsidRDefault="00EE1EBD" w:rsidP="00EE1EBD"/>
    <w:p w14:paraId="2FDD9CB7" w14:textId="77777777" w:rsidR="00FB7D90" w:rsidRPr="00FB7D90" w:rsidRDefault="00FB7D90" w:rsidP="00FB7D90">
      <w:pPr>
        <w:ind w:left="1005"/>
        <w:rPr>
          <w:rFonts w:cs="Arial"/>
          <w:szCs w:val="20"/>
        </w:rPr>
      </w:pPr>
    </w:p>
    <w:p w14:paraId="3271DC01" w14:textId="77777777" w:rsidR="004F4626" w:rsidRPr="004F4626" w:rsidRDefault="00000000" w:rsidP="004F4626">
      <w:hyperlink w:anchor="Agenda" w:history="1">
        <w:r w:rsidR="004F4626" w:rsidRPr="004F4626">
          <w:rPr>
            <w:rStyle w:val="Hyperlink"/>
          </w:rPr>
          <w:t>AGENDA</w:t>
        </w:r>
      </w:hyperlink>
    </w:p>
    <w:p w14:paraId="5511D413" w14:textId="77777777" w:rsidR="006B1E25" w:rsidRDefault="0000000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60C022DA">
          <v:rect id="_x0000_i1030" style="width:6in;height:1.5pt" o:hrstd="t" o:hr="t" fillcolor="#aca899" stroked="f"/>
        </w:pict>
      </w:r>
    </w:p>
    <w:p w14:paraId="2801C235" w14:textId="3F6C73CE" w:rsidR="006B1E25" w:rsidRDefault="006B1E25" w:rsidP="006B1E25">
      <w:pPr>
        <w:pStyle w:val="Heading3"/>
      </w:pPr>
      <w:bookmarkStart w:id="31" w:name="ProjectEd"/>
      <w:bookmarkStart w:id="32" w:name="_Project_Editor_Reports"/>
      <w:bookmarkEnd w:id="31"/>
      <w:bookmarkEnd w:id="32"/>
      <w:r w:rsidRPr="00CB17F5">
        <w:lastRenderedPageBreak/>
        <w:t>Project Editor Reports (as needed)</w:t>
      </w:r>
    </w:p>
    <w:p w14:paraId="668434E8" w14:textId="2D24D78F" w:rsidR="006B1E25" w:rsidRDefault="006B1E25" w:rsidP="00A16D1F">
      <w:pPr>
        <w:spacing w:before="120" w:after="120"/>
        <w:rPr>
          <w:szCs w:val="20"/>
        </w:rPr>
      </w:pPr>
      <w:bookmarkStart w:id="33" w:name="IS8652"/>
      <w:bookmarkEnd w:id="33"/>
      <w:r w:rsidRPr="00A16D1F">
        <w:rPr>
          <w:b/>
          <w:szCs w:val="20"/>
        </w:rPr>
        <w:t>IS 8652 (Information Technology--Programming Languages - Ada)</w:t>
      </w:r>
      <w:r w:rsidRPr="00A16D1F">
        <w:rPr>
          <w:szCs w:val="20"/>
        </w:rPr>
        <w:t xml:space="preserve"> (Randy Brukardt)</w:t>
      </w:r>
    </w:p>
    <w:p w14:paraId="47FEDDA4" w14:textId="77777777" w:rsidR="007C7399" w:rsidRPr="007C7399" w:rsidRDefault="007C7399" w:rsidP="007C7399">
      <w:pPr>
        <w:spacing w:before="120" w:after="120"/>
        <w:rPr>
          <w:szCs w:val="20"/>
        </w:rPr>
      </w:pPr>
      <w:r w:rsidRPr="007C7399">
        <w:rPr>
          <w:szCs w:val="20"/>
        </w:rPr>
        <w:t>In compliance with resolution 44-4 of WG 9, this message is to inform you that the AIs listed below have completed Editorial Review, and are submitted to WG 9 for approval at the next meeting (meeting #86). It is expected that HODs and liaison representatives would take this opportunity to circulate these AIs for comments within their respective organizations, and return comments to the ARG as soon as feasible.</w:t>
      </w:r>
    </w:p>
    <w:p w14:paraId="1A7E0928" w14:textId="40529980" w:rsidR="007C7399" w:rsidRPr="007C7399" w:rsidRDefault="007C7399" w:rsidP="007C7399">
      <w:pPr>
        <w:spacing w:before="120" w:after="120"/>
        <w:rPr>
          <w:szCs w:val="20"/>
        </w:rPr>
      </w:pPr>
      <w:r w:rsidRPr="007C7399">
        <w:rPr>
          <w:szCs w:val="20"/>
        </w:rPr>
        <w:t>The editorial review period has just concluded, so we do not expect further changes to these AIs. Substantive comments from WG 9 organizations would probably cause the corresponding AIs to be removed from the list submitted to WG 9, as such comments are best addressed at an ARG meeting.</w:t>
      </w:r>
    </w:p>
    <w:p w14:paraId="490BABD2" w14:textId="77777777" w:rsidR="007C7399" w:rsidRPr="007C7399" w:rsidRDefault="007C7399" w:rsidP="007C7399">
      <w:pPr>
        <w:spacing w:before="120" w:after="120"/>
        <w:rPr>
          <w:szCs w:val="20"/>
        </w:rPr>
      </w:pPr>
      <w:r w:rsidRPr="007C7399">
        <w:rPr>
          <w:szCs w:val="20"/>
        </w:rPr>
        <w:t>This represents the third batch of bug fixes and improvements to Ada 2022.</w:t>
      </w:r>
    </w:p>
    <w:p w14:paraId="191663CE" w14:textId="77777777" w:rsidR="007C7399" w:rsidRPr="007C7399" w:rsidRDefault="007C7399" w:rsidP="007C7399">
      <w:pPr>
        <w:spacing w:before="120" w:after="120"/>
        <w:rPr>
          <w:szCs w:val="20"/>
        </w:rPr>
      </w:pPr>
      <w:r w:rsidRPr="007C7399">
        <w:rPr>
          <w:szCs w:val="20"/>
        </w:rPr>
        <w:t>The AIs can be found online at http://www.ada-auth.org/AI22-SUMMARY.HTML.</w:t>
      </w:r>
    </w:p>
    <w:p w14:paraId="0AFF84F8" w14:textId="77777777" w:rsidR="007C7399" w:rsidRPr="007C7399" w:rsidRDefault="007C7399" w:rsidP="007C7399">
      <w:pPr>
        <w:spacing w:before="120" w:after="120"/>
        <w:rPr>
          <w:szCs w:val="20"/>
        </w:rPr>
      </w:pPr>
      <w:r w:rsidRPr="007C7399">
        <w:rPr>
          <w:szCs w:val="20"/>
        </w:rPr>
        <w:t>Note that we are in the process of modernizing the format of AIs. A few AIs appear in both text and HTML formats on the Ada-Auth.org website; such AIs were converted to HTML during the deliberations and therefore the HTML version contains the current version of the AI.</w:t>
      </w:r>
    </w:p>
    <w:p w14:paraId="27936F08" w14:textId="77777777" w:rsidR="007C7399" w:rsidRPr="007C7399" w:rsidRDefault="007C7399" w:rsidP="007C7399">
      <w:pPr>
        <w:spacing w:before="120" w:after="120"/>
        <w:rPr>
          <w:szCs w:val="20"/>
        </w:rPr>
      </w:pPr>
      <w:r w:rsidRPr="007C7399">
        <w:rPr>
          <w:szCs w:val="20"/>
        </w:rPr>
        <w:t xml:space="preserve">              Randy Brukardt, Project Editor, ISO/IEC 8652</w:t>
      </w:r>
    </w:p>
    <w:p w14:paraId="1234E81A" w14:textId="77777777" w:rsidR="007C7399" w:rsidRPr="007C7399" w:rsidRDefault="007C7399" w:rsidP="007C7399">
      <w:pPr>
        <w:spacing w:before="120" w:after="120"/>
        <w:rPr>
          <w:szCs w:val="20"/>
        </w:rPr>
      </w:pPr>
      <w:r w:rsidRPr="007C7399">
        <w:rPr>
          <w:szCs w:val="20"/>
        </w:rPr>
        <w:t>------</w:t>
      </w:r>
    </w:p>
    <w:p w14:paraId="12B8F382" w14:textId="77777777" w:rsidR="007C7399" w:rsidRPr="007C7399" w:rsidRDefault="007C7399" w:rsidP="007C7399">
      <w:pPr>
        <w:spacing w:before="120" w:after="120"/>
        <w:rPr>
          <w:szCs w:val="20"/>
        </w:rPr>
      </w:pPr>
    </w:p>
    <w:p w14:paraId="5C626F55" w14:textId="77777777" w:rsidR="007C7399" w:rsidRPr="007C7399" w:rsidRDefault="007C7399" w:rsidP="007C7399">
      <w:pPr>
        <w:spacing w:before="120" w:after="120"/>
        <w:rPr>
          <w:szCs w:val="20"/>
        </w:rPr>
      </w:pPr>
      <w:r w:rsidRPr="007C7399">
        <w:rPr>
          <w:szCs w:val="20"/>
        </w:rPr>
        <w:t>AI22-0015-1/02   2023-09-07 -- Innermost master of the call is ambiguous</w:t>
      </w:r>
    </w:p>
    <w:p w14:paraId="4755F70E" w14:textId="77777777" w:rsidR="007C7399" w:rsidRPr="007C7399" w:rsidRDefault="007C7399" w:rsidP="007C7399">
      <w:pPr>
        <w:spacing w:before="120" w:after="120"/>
        <w:rPr>
          <w:szCs w:val="20"/>
        </w:rPr>
      </w:pPr>
      <w:r w:rsidRPr="007C7399">
        <w:rPr>
          <w:szCs w:val="20"/>
        </w:rPr>
        <w:t>AI22-0025-1/03   2023-06-26 -- Accessibility of generalized iterators</w:t>
      </w:r>
    </w:p>
    <w:p w14:paraId="47F3B27F" w14:textId="77777777" w:rsidR="007C7399" w:rsidRPr="007C7399" w:rsidRDefault="007C7399" w:rsidP="007C7399">
      <w:pPr>
        <w:spacing w:before="120" w:after="120"/>
        <w:rPr>
          <w:szCs w:val="20"/>
        </w:rPr>
      </w:pPr>
      <w:r w:rsidRPr="007C7399">
        <w:rPr>
          <w:szCs w:val="20"/>
        </w:rPr>
        <w:t>AI22-0034-2/04   2023-09-07 -- Implementation model of dynamic accessibility checking</w:t>
      </w:r>
    </w:p>
    <w:p w14:paraId="6B1386E1" w14:textId="77777777" w:rsidR="007C7399" w:rsidRPr="007C7399" w:rsidRDefault="007C7399" w:rsidP="007C7399">
      <w:pPr>
        <w:spacing w:before="120" w:after="120"/>
        <w:rPr>
          <w:szCs w:val="20"/>
        </w:rPr>
      </w:pPr>
      <w:r w:rsidRPr="007C7399">
        <w:rPr>
          <w:szCs w:val="20"/>
        </w:rPr>
        <w:t>AI22-0045-1/06   2023-06-12 -- Issues with pragma placement</w:t>
      </w:r>
    </w:p>
    <w:p w14:paraId="672A5049" w14:textId="77777777" w:rsidR="007C7399" w:rsidRPr="007C7399" w:rsidRDefault="007C7399" w:rsidP="007C7399">
      <w:pPr>
        <w:spacing w:before="120" w:after="120"/>
        <w:rPr>
          <w:szCs w:val="20"/>
        </w:rPr>
      </w:pPr>
      <w:r w:rsidRPr="007C7399">
        <w:rPr>
          <w:szCs w:val="20"/>
        </w:rPr>
        <w:t>AI22-0049-1/03   2023-07-10 -- Seconds function with Time_Zone parameter</w:t>
      </w:r>
    </w:p>
    <w:p w14:paraId="5D56E5BF" w14:textId="77777777" w:rsidR="007C7399" w:rsidRPr="007C7399" w:rsidRDefault="007C7399" w:rsidP="007C7399">
      <w:pPr>
        <w:spacing w:before="120" w:after="120"/>
        <w:rPr>
          <w:szCs w:val="20"/>
        </w:rPr>
      </w:pPr>
      <w:r w:rsidRPr="007C7399">
        <w:rPr>
          <w:szCs w:val="20"/>
        </w:rPr>
        <w:t>AI22-0053-1/05   2023-09-07 -- An unintended consequence of AI12-0101-1</w:t>
      </w:r>
    </w:p>
    <w:p w14:paraId="69B8B96F" w14:textId="77777777" w:rsidR="007C7399" w:rsidRPr="007C7399" w:rsidRDefault="007C7399" w:rsidP="007C7399">
      <w:pPr>
        <w:spacing w:before="120" w:after="120"/>
        <w:rPr>
          <w:szCs w:val="20"/>
        </w:rPr>
      </w:pPr>
      <w:r w:rsidRPr="007C7399">
        <w:rPr>
          <w:szCs w:val="20"/>
        </w:rPr>
        <w:t>AI22-0056-1/05   2023-08-24 -- Automatic creation of constructor functions</w:t>
      </w:r>
    </w:p>
    <w:p w14:paraId="6EAECA7D" w14:textId="77777777" w:rsidR="007C7399" w:rsidRPr="007C7399" w:rsidRDefault="007C7399" w:rsidP="007C7399">
      <w:pPr>
        <w:spacing w:before="120" w:after="120"/>
        <w:rPr>
          <w:szCs w:val="20"/>
        </w:rPr>
      </w:pPr>
      <w:r w:rsidRPr="007C7399">
        <w:rPr>
          <w:szCs w:val="20"/>
        </w:rPr>
        <w:t>AI22-0057-1/04   2023-08-25 -- Floor and other rounding attributes for fixed point types</w:t>
      </w:r>
    </w:p>
    <w:p w14:paraId="429AFE38" w14:textId="77777777" w:rsidR="007C7399" w:rsidRPr="007C7399" w:rsidRDefault="007C7399" w:rsidP="007C7399">
      <w:pPr>
        <w:spacing w:before="120" w:after="120"/>
        <w:rPr>
          <w:szCs w:val="20"/>
        </w:rPr>
      </w:pPr>
      <w:r w:rsidRPr="007C7399">
        <w:rPr>
          <w:szCs w:val="20"/>
        </w:rPr>
        <w:t>AI22-0058-2/02   2023-06-29 -- Wording for checking Task_Ids</w:t>
      </w:r>
    </w:p>
    <w:p w14:paraId="4F1777E5" w14:textId="77777777" w:rsidR="007C7399" w:rsidRPr="007C7399" w:rsidRDefault="007C7399" w:rsidP="007C7399">
      <w:pPr>
        <w:spacing w:before="120" w:after="120"/>
        <w:rPr>
          <w:szCs w:val="20"/>
        </w:rPr>
      </w:pPr>
      <w:r w:rsidRPr="007C7399">
        <w:rPr>
          <w:szCs w:val="20"/>
        </w:rPr>
        <w:t>AI22-0062-1/03   2023-09-07 -- Clarify "ceases to exist" definition</w:t>
      </w:r>
    </w:p>
    <w:p w14:paraId="525F65F4" w14:textId="77777777" w:rsidR="007C7399" w:rsidRPr="007C7399" w:rsidRDefault="007C7399" w:rsidP="007C7399">
      <w:pPr>
        <w:spacing w:before="120" w:after="120"/>
        <w:rPr>
          <w:szCs w:val="20"/>
        </w:rPr>
      </w:pPr>
      <w:r w:rsidRPr="007C7399">
        <w:rPr>
          <w:szCs w:val="20"/>
        </w:rPr>
        <w:t>AI22-0064-1/03   2023-04-05 -- Basic rules for parenthesized expressions</w:t>
      </w:r>
    </w:p>
    <w:p w14:paraId="30D732B5" w14:textId="77777777" w:rsidR="007C7399" w:rsidRPr="007C7399" w:rsidRDefault="007C7399" w:rsidP="007C7399">
      <w:pPr>
        <w:spacing w:before="120" w:after="120"/>
        <w:rPr>
          <w:szCs w:val="20"/>
        </w:rPr>
      </w:pPr>
      <w:r w:rsidRPr="007C7399">
        <w:rPr>
          <w:szCs w:val="20"/>
        </w:rPr>
        <w:t>AI22-0065-1/03   2023-09-07 -- Specialized Needs Annexes should be normative</w:t>
      </w:r>
    </w:p>
    <w:p w14:paraId="4AC12744" w14:textId="77777777" w:rsidR="007C7399" w:rsidRPr="007C7399" w:rsidRDefault="007C7399" w:rsidP="007C7399">
      <w:pPr>
        <w:spacing w:before="120" w:after="120"/>
        <w:rPr>
          <w:szCs w:val="20"/>
        </w:rPr>
      </w:pPr>
      <w:r w:rsidRPr="007C7399">
        <w:rPr>
          <w:szCs w:val="20"/>
        </w:rPr>
        <w:t>AI22-0067-1/03   2023-08-24 -- The nominal subtype of an aggregate</w:t>
      </w:r>
    </w:p>
    <w:p w14:paraId="6F0C298D" w14:textId="77777777" w:rsidR="007C7399" w:rsidRPr="007C7399" w:rsidRDefault="007C7399" w:rsidP="007C7399">
      <w:pPr>
        <w:spacing w:before="120" w:after="120"/>
        <w:rPr>
          <w:szCs w:val="20"/>
        </w:rPr>
      </w:pPr>
      <w:r w:rsidRPr="007C7399">
        <w:rPr>
          <w:szCs w:val="20"/>
        </w:rPr>
        <w:t>AI22-0069-1/04   2023-08-25 -- Empty subsequences in parallel reduction expressions</w:t>
      </w:r>
    </w:p>
    <w:p w14:paraId="40A2FBDC" w14:textId="77777777" w:rsidR="007C7399" w:rsidRPr="007C7399" w:rsidRDefault="007C7399" w:rsidP="007C7399">
      <w:pPr>
        <w:spacing w:before="120" w:after="120"/>
        <w:rPr>
          <w:szCs w:val="20"/>
        </w:rPr>
      </w:pPr>
      <w:r w:rsidRPr="007C7399">
        <w:rPr>
          <w:szCs w:val="20"/>
        </w:rPr>
        <w:t>AI22-0073-1/03   2023-08-25 -- Referencing the Unicode Standard</w:t>
      </w:r>
    </w:p>
    <w:p w14:paraId="47A507A7" w14:textId="77777777" w:rsidR="007C7399" w:rsidRPr="007C7399" w:rsidRDefault="007C7399" w:rsidP="007C7399">
      <w:pPr>
        <w:spacing w:before="120" w:after="120"/>
        <w:rPr>
          <w:szCs w:val="20"/>
        </w:rPr>
      </w:pPr>
      <w:r w:rsidRPr="007C7399">
        <w:rPr>
          <w:szCs w:val="20"/>
        </w:rPr>
        <w:t>AI22-0074-1/01   2023-06-02 -- Postcondition error in Ada.Containers.Hashed_Sets</w:t>
      </w:r>
    </w:p>
    <w:p w14:paraId="21237E9E" w14:textId="77777777" w:rsidR="007C7399" w:rsidRPr="007C7399" w:rsidRDefault="007C7399" w:rsidP="007C7399">
      <w:pPr>
        <w:spacing w:before="120" w:after="120"/>
        <w:rPr>
          <w:szCs w:val="20"/>
        </w:rPr>
      </w:pPr>
      <w:r w:rsidRPr="007C7399">
        <w:rPr>
          <w:szCs w:val="20"/>
        </w:rPr>
        <w:t>AI22-0078-1/01   2022-06-05 -- Decimal conversions for Big_Reals</w:t>
      </w:r>
    </w:p>
    <w:p w14:paraId="557BB681" w14:textId="69BD2AEB" w:rsidR="007C7399" w:rsidRDefault="007C7399" w:rsidP="007C7399">
      <w:pPr>
        <w:spacing w:before="120" w:after="120"/>
        <w:rPr>
          <w:szCs w:val="20"/>
        </w:rPr>
      </w:pPr>
      <w:r w:rsidRPr="007C7399">
        <w:rPr>
          <w:szCs w:val="20"/>
        </w:rPr>
        <w:t>AI22-0079-1/03   2023-06-28 -- Parameters of a protected type</w:t>
      </w:r>
    </w:p>
    <w:p w14:paraId="69F6E8EC" w14:textId="77777777" w:rsidR="007C7399" w:rsidRPr="00A16D1F" w:rsidRDefault="007C7399" w:rsidP="007C7399">
      <w:pPr>
        <w:spacing w:before="120" w:after="120"/>
        <w:rPr>
          <w:szCs w:val="20"/>
        </w:rPr>
      </w:pPr>
    </w:p>
    <w:p w14:paraId="78EE9752" w14:textId="77777777" w:rsidR="006B1E25" w:rsidRPr="00A16D1F" w:rsidRDefault="00A16D1F" w:rsidP="00A16D1F">
      <w:pPr>
        <w:pStyle w:val="Heading3"/>
        <w:spacing w:before="120" w:after="120"/>
        <w:rPr>
          <w:b w:val="0"/>
          <w:sz w:val="20"/>
          <w:szCs w:val="20"/>
        </w:rPr>
      </w:pPr>
      <w:bookmarkStart w:id="34" w:name="ISO15291"/>
      <w:bookmarkEnd w:id="34"/>
      <w:r>
        <w:rPr>
          <w:sz w:val="20"/>
          <w:szCs w:val="20"/>
        </w:rPr>
        <w:t>IS</w:t>
      </w:r>
      <w:r w:rsidR="006B1E25" w:rsidRPr="00A16D1F">
        <w:rPr>
          <w:sz w:val="20"/>
          <w:szCs w:val="20"/>
        </w:rPr>
        <w:t xml:space="preserve"> 15291 (ASIS) </w:t>
      </w:r>
      <w:r w:rsidR="006B1E25" w:rsidRPr="00A16D1F">
        <w:rPr>
          <w:b w:val="0"/>
          <w:sz w:val="20"/>
          <w:szCs w:val="20"/>
        </w:rPr>
        <w:t>(Bill Thomas, Greg Gicca)</w:t>
      </w:r>
    </w:p>
    <w:p w14:paraId="74302C55" w14:textId="009C4567" w:rsidR="006B1E25" w:rsidRDefault="006B1E25" w:rsidP="00A16D1F">
      <w:pPr>
        <w:spacing w:before="120" w:after="120"/>
        <w:rPr>
          <w:szCs w:val="20"/>
        </w:rPr>
      </w:pPr>
      <w:bookmarkStart w:id="35" w:name="TR15942"/>
      <w:bookmarkEnd w:id="35"/>
      <w:r w:rsidRPr="00A16D1F">
        <w:rPr>
          <w:b/>
          <w:szCs w:val="20"/>
        </w:rPr>
        <w:t xml:space="preserve">TR 15942 (Guidance for the Use of Ada in High Integrity Systems) </w:t>
      </w:r>
      <w:r w:rsidR="001E2A79" w:rsidRPr="00A16D1F">
        <w:rPr>
          <w:szCs w:val="20"/>
        </w:rPr>
        <w:t>(</w:t>
      </w:r>
      <w:r w:rsidR="001E2A79">
        <w:rPr>
          <w:szCs w:val="20"/>
        </w:rPr>
        <w:t>Alejandro Mosteo</w:t>
      </w:r>
      <w:r w:rsidRPr="00A16D1F">
        <w:rPr>
          <w:szCs w:val="20"/>
        </w:rPr>
        <w:t>)</w:t>
      </w:r>
    </w:p>
    <w:p w14:paraId="31B314C5" w14:textId="77777777" w:rsidR="00041607" w:rsidRPr="00A16D1F" w:rsidRDefault="00041607" w:rsidP="00A16D1F">
      <w:pPr>
        <w:spacing w:before="120" w:after="120"/>
        <w:rPr>
          <w:szCs w:val="20"/>
        </w:rPr>
      </w:pPr>
    </w:p>
    <w:p w14:paraId="7721A958" w14:textId="7398A749" w:rsidR="006B1E25" w:rsidRDefault="00A16D1F" w:rsidP="00A16D1F">
      <w:pPr>
        <w:pStyle w:val="Heading3"/>
        <w:spacing w:before="120" w:after="120"/>
        <w:rPr>
          <w:b w:val="0"/>
          <w:sz w:val="20"/>
          <w:szCs w:val="20"/>
        </w:rPr>
      </w:pPr>
      <w:bookmarkStart w:id="36" w:name="ISO18009"/>
      <w:bookmarkEnd w:id="36"/>
      <w:r>
        <w:rPr>
          <w:sz w:val="20"/>
          <w:szCs w:val="20"/>
        </w:rPr>
        <w:t>IS</w:t>
      </w:r>
      <w:r w:rsidR="006B1E25" w:rsidRPr="00A16D1F">
        <w:rPr>
          <w:sz w:val="20"/>
          <w:szCs w:val="20"/>
        </w:rPr>
        <w:t xml:space="preserve"> 18009 (Conformity Assessment of an Ada Language Processor) </w:t>
      </w:r>
      <w:r w:rsidR="006B1E25" w:rsidRPr="00A16D1F">
        <w:rPr>
          <w:b w:val="0"/>
          <w:sz w:val="20"/>
          <w:szCs w:val="20"/>
        </w:rPr>
        <w:t xml:space="preserve">(Erhard </w:t>
      </w:r>
      <w:r w:rsidR="007F378C" w:rsidRPr="00390583">
        <w:rPr>
          <w:b w:val="0"/>
          <w:sz w:val="20"/>
          <w:szCs w:val="20"/>
        </w:rPr>
        <w:t>Plödereder</w:t>
      </w:r>
      <w:r w:rsidR="006B1E25" w:rsidRPr="00A16D1F">
        <w:rPr>
          <w:b w:val="0"/>
          <w:sz w:val="20"/>
          <w:szCs w:val="20"/>
        </w:rPr>
        <w:t>)</w:t>
      </w:r>
    </w:p>
    <w:p w14:paraId="776EFAF8" w14:textId="464FE891" w:rsidR="00F971B2" w:rsidRDefault="00F971B2" w:rsidP="00F971B2">
      <w:r>
        <w:t>No comments received; no actions needed.</w:t>
      </w:r>
    </w:p>
    <w:p w14:paraId="4EB0E67D" w14:textId="77777777" w:rsidR="00F971B2" w:rsidRPr="00F971B2" w:rsidRDefault="00F971B2" w:rsidP="00F971B2"/>
    <w:p w14:paraId="616A8788" w14:textId="25D01BD6" w:rsidR="006B1E25" w:rsidRDefault="006B1E25" w:rsidP="00A16D1F">
      <w:pPr>
        <w:spacing w:before="120" w:after="120"/>
        <w:rPr>
          <w:szCs w:val="20"/>
        </w:rPr>
      </w:pPr>
      <w:bookmarkStart w:id="37" w:name="TR24718"/>
      <w:bookmarkEnd w:id="37"/>
      <w:r w:rsidRPr="00A16D1F">
        <w:rPr>
          <w:b/>
          <w:szCs w:val="20"/>
        </w:rPr>
        <w:t>T</w:t>
      </w:r>
      <w:r w:rsidR="00037871" w:rsidRPr="00037871">
        <w:rPr>
          <w:b/>
          <w:color w:val="FF0000"/>
          <w:szCs w:val="20"/>
        </w:rPr>
        <w:t>S</w:t>
      </w:r>
      <w:r w:rsidRPr="00A16D1F">
        <w:rPr>
          <w:b/>
          <w:szCs w:val="20"/>
        </w:rPr>
        <w:t xml:space="preserve"> 24718 (Guide for the Use of the Ravenscar Profile in High Integrity Systems) </w:t>
      </w:r>
      <w:r w:rsidRPr="00A16D1F">
        <w:rPr>
          <w:szCs w:val="20"/>
        </w:rPr>
        <w:t>(Alan Burns</w:t>
      </w:r>
      <w:r w:rsidR="00037871">
        <w:rPr>
          <w:szCs w:val="20"/>
        </w:rPr>
        <w:t>, Tullio Vardanega</w:t>
      </w:r>
      <w:r w:rsidRPr="00A16D1F">
        <w:rPr>
          <w:szCs w:val="20"/>
        </w:rPr>
        <w:t>)</w:t>
      </w:r>
    </w:p>
    <w:p w14:paraId="3E9DAE64" w14:textId="13FDE275" w:rsidR="00786191" w:rsidRPr="00041607" w:rsidRDefault="00786191" w:rsidP="00A16D1F">
      <w:pPr>
        <w:spacing w:before="120" w:after="120"/>
      </w:pPr>
      <w:r>
        <w:t xml:space="preserve">Thanks to the generous aid of Bill Ash, we have made the second submission of the Ravenscar document </w:t>
      </w:r>
      <w:r w:rsidR="00041607">
        <w:t xml:space="preserve">– now as a Technical Specification – </w:t>
      </w:r>
      <w:r>
        <w:t>to the ISO editors, clearing all of the editorial and typographical hurdles that their standard processing practices impose.</w:t>
      </w:r>
    </w:p>
    <w:p w14:paraId="7A126C7B" w14:textId="77777777" w:rsidR="00786191" w:rsidRPr="00A16D1F" w:rsidRDefault="00786191" w:rsidP="00A16D1F">
      <w:pPr>
        <w:spacing w:before="120" w:after="120"/>
        <w:rPr>
          <w:szCs w:val="20"/>
        </w:rPr>
      </w:pPr>
    </w:p>
    <w:p w14:paraId="4EDE6245" w14:textId="735E318C" w:rsidR="00A16D1F" w:rsidRDefault="006B1E25" w:rsidP="00A16D1F">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r w:rsidRPr="00A16D1F">
        <w:rPr>
          <w:rFonts w:ascii="Arial" w:eastAsia="Times New Roman" w:hAnsi="Arial" w:cs="Times New Roman"/>
          <w:b/>
          <w:sz w:val="20"/>
          <w:szCs w:val="20"/>
        </w:rPr>
        <w:t>TR 24772</w:t>
      </w:r>
      <w:r w:rsidR="00037871">
        <w:rPr>
          <w:rFonts w:ascii="Arial" w:eastAsia="Times New Roman" w:hAnsi="Arial" w:cs="Times New Roman"/>
          <w:b/>
          <w:sz w:val="20"/>
          <w:szCs w:val="20"/>
        </w:rPr>
        <w:t>-2</w:t>
      </w:r>
      <w:r w:rsidRPr="00A16D1F">
        <w:rPr>
          <w:rFonts w:ascii="Arial" w:eastAsia="Times New Roman" w:hAnsi="Arial" w:cs="Times New Roman"/>
          <w:b/>
          <w:sz w:val="20"/>
          <w:szCs w:val="20"/>
        </w:rPr>
        <w:t xml:space="preserve"> </w:t>
      </w:r>
      <w:r w:rsidR="00A16D1F" w:rsidRPr="00A16D1F">
        <w:rPr>
          <w:rFonts w:ascii="Arial" w:eastAsia="Times New Roman" w:hAnsi="Arial" w:cs="Times New Roman"/>
          <w:b/>
          <w:sz w:val="20"/>
          <w:szCs w:val="20"/>
        </w:rPr>
        <w:t xml:space="preserve">(Guidance to avoiding vulnerabilities in programming languages – Vulnerability descriptions for the programming language Ada) </w:t>
      </w:r>
      <w:r w:rsidR="00A16D1F" w:rsidRPr="00A16D1F">
        <w:rPr>
          <w:rFonts w:ascii="Arial" w:eastAsia="Times New Roman" w:hAnsi="Arial" w:cs="Times New Roman"/>
          <w:sz w:val="20"/>
          <w:szCs w:val="20"/>
        </w:rPr>
        <w:t>(Joyce Tokar)</w:t>
      </w:r>
    </w:p>
    <w:p w14:paraId="2E1F377F" w14:textId="77777777" w:rsidR="001551DD" w:rsidRDefault="001551DD" w:rsidP="001551DD">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r>
        <w:t>We want to move them forward to match ISO CS editors requirements.</w:t>
      </w:r>
    </w:p>
    <w:p w14:paraId="65880470" w14:textId="77777777" w:rsidR="001551DD" w:rsidRDefault="001551DD" w:rsidP="00A16D1F">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p>
    <w:p w14:paraId="446CC031" w14:textId="51B756FD" w:rsidR="00053694" w:rsidRDefault="00053694" w:rsidP="00053694">
      <w:pPr>
        <w:pStyle w:val="Bibliography1"/>
        <w:tabs>
          <w:tab w:val="clear" w:pos="660"/>
          <w:tab w:val="left" w:pos="0"/>
        </w:tabs>
        <w:spacing w:before="120" w:after="120" w:line="240" w:lineRule="auto"/>
        <w:ind w:left="0" w:firstLine="0"/>
      </w:pPr>
      <w:r w:rsidRPr="00053694">
        <w:rPr>
          <w:rFonts w:ascii="Arial" w:eastAsia="Times New Roman" w:hAnsi="Arial" w:cs="Times New Roman"/>
          <w:b/>
          <w:sz w:val="20"/>
          <w:szCs w:val="20"/>
        </w:rPr>
        <w:t>TR 24772</w:t>
      </w:r>
      <w:r w:rsidR="00037871">
        <w:rPr>
          <w:rFonts w:ascii="Arial" w:eastAsia="Times New Roman" w:hAnsi="Arial" w:cs="Times New Roman"/>
          <w:b/>
          <w:sz w:val="20"/>
          <w:szCs w:val="20"/>
        </w:rPr>
        <w:t>-6</w:t>
      </w:r>
      <w:r w:rsidRPr="00053694">
        <w:rPr>
          <w:rFonts w:ascii="Arial" w:eastAsia="Times New Roman" w:hAnsi="Arial" w:cs="Times New Roman"/>
          <w:b/>
          <w:sz w:val="20"/>
          <w:szCs w:val="20"/>
        </w:rPr>
        <w:t>: (SPARK Part of Programming Language Vulnerabilities)</w:t>
      </w:r>
      <w:r>
        <w:rPr>
          <w:rFonts w:ascii="Arial" w:eastAsia="Times New Roman" w:hAnsi="Arial" w:cs="Times New Roman"/>
          <w:sz w:val="20"/>
          <w:szCs w:val="20"/>
        </w:rPr>
        <w:t xml:space="preserve"> </w:t>
      </w:r>
      <w:r w:rsidR="00037871">
        <w:rPr>
          <w:rFonts w:ascii="Arial" w:eastAsia="Times New Roman" w:hAnsi="Arial" w:cs="Times New Roman"/>
          <w:sz w:val="20"/>
          <w:szCs w:val="20"/>
        </w:rPr>
        <w:t>(</w:t>
      </w:r>
      <w:r w:rsidR="00A02C37">
        <w:t xml:space="preserve">Stephen Michell, Erhard </w:t>
      </w:r>
      <w:r w:rsidR="00392347" w:rsidRPr="00786191">
        <w:t>Plödereder</w:t>
      </w:r>
      <w:r w:rsidR="00A02C37">
        <w:t xml:space="preserve">, Tullio </w:t>
      </w:r>
      <w:r w:rsidR="00A02C37" w:rsidRPr="002979ED">
        <w:t>Vardanega</w:t>
      </w:r>
      <w:r w:rsidR="00037871">
        <w:t>)</w:t>
      </w:r>
    </w:p>
    <w:p w14:paraId="3AAA5303" w14:textId="5F5A22C9" w:rsidR="001551DD" w:rsidRDefault="001551DD" w:rsidP="00053694">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r>
        <w:t>We want to move them forward to match ISO CS editors requirements.</w:t>
      </w:r>
    </w:p>
    <w:p w14:paraId="1B15EA73" w14:textId="77777777" w:rsidR="004F4626" w:rsidRPr="004F4626" w:rsidRDefault="00000000" w:rsidP="004F4626">
      <w:hyperlink w:anchor="Agenda" w:history="1">
        <w:r w:rsidR="004F4626" w:rsidRPr="004F4626">
          <w:rPr>
            <w:rStyle w:val="Hyperlink"/>
          </w:rPr>
          <w:t>AGENDA</w:t>
        </w:r>
      </w:hyperlink>
    </w:p>
    <w:p w14:paraId="32CFFEAB" w14:textId="77777777" w:rsidR="00A16D1F" w:rsidRDefault="00000000" w:rsidP="00A16D1F">
      <w:pPr>
        <w:pStyle w:val="Bibliography1"/>
        <w:tabs>
          <w:tab w:val="clear" w:pos="660"/>
          <w:tab w:val="left" w:pos="0"/>
        </w:tabs>
        <w:spacing w:before="120" w:after="120" w:line="240" w:lineRule="auto"/>
        <w:ind w:left="0" w:firstLine="0"/>
      </w:pPr>
      <w:r>
        <w:pict w14:anchorId="4606015A">
          <v:rect id="_x0000_i1031" style="width:6in;height:1.5pt" o:hrstd="t" o:hr="t" fillcolor="#aca899" stroked="f"/>
        </w:pict>
      </w:r>
    </w:p>
    <w:p w14:paraId="7069A522" w14:textId="77777777" w:rsidR="00A16D1F" w:rsidRDefault="00A16D1F" w:rsidP="00A16D1F">
      <w:pPr>
        <w:pStyle w:val="Heading3"/>
      </w:pPr>
      <w:bookmarkStart w:id="38" w:name="Rapporteurs"/>
      <w:bookmarkEnd w:id="38"/>
      <w:r w:rsidRPr="00CB17F5">
        <w:t>Rapporteur Group Reports (as needed)</w:t>
      </w:r>
    </w:p>
    <w:p w14:paraId="783ECCFB" w14:textId="77777777" w:rsidR="007C7399" w:rsidRDefault="007C7399" w:rsidP="00A16D1F">
      <w:pPr>
        <w:rPr>
          <w:b/>
          <w:szCs w:val="20"/>
        </w:rPr>
      </w:pPr>
      <w:bookmarkStart w:id="39" w:name="ARG"/>
      <w:bookmarkEnd w:id="39"/>
    </w:p>
    <w:p w14:paraId="1FF10057" w14:textId="2AFE48E2" w:rsidR="00A16D1F" w:rsidRDefault="00A16D1F" w:rsidP="00A16D1F">
      <w:pPr>
        <w:rPr>
          <w:b/>
          <w:szCs w:val="20"/>
        </w:rPr>
      </w:pPr>
      <w:r w:rsidRPr="00A16D1F">
        <w:rPr>
          <w:b/>
          <w:szCs w:val="20"/>
        </w:rPr>
        <w:t>Rapporteur Report ARG</w:t>
      </w:r>
    </w:p>
    <w:p w14:paraId="31FD7502" w14:textId="77777777" w:rsidR="007C7399" w:rsidRDefault="007C7399" w:rsidP="00A16D1F">
      <w:pPr>
        <w:rPr>
          <w:b/>
          <w:szCs w:val="20"/>
        </w:rPr>
      </w:pPr>
    </w:p>
    <w:p w14:paraId="1A05392C" w14:textId="77777777" w:rsidR="007C7399" w:rsidRPr="007C7399" w:rsidRDefault="007C7399" w:rsidP="007C7399">
      <w:pPr>
        <w:spacing w:before="120" w:after="120"/>
        <w:rPr>
          <w:szCs w:val="20"/>
        </w:rPr>
      </w:pPr>
      <w:r w:rsidRPr="007C7399">
        <w:rPr>
          <w:szCs w:val="20"/>
        </w:rPr>
        <w:t>Since the last report (June 2023), the ARG has met (electronically) once (Oct 2023). Several AIs were approved at that meeting, but those are not intended for consideration at this WG 9 meeting. The AIs that are intended for WG 9 review at this meeting were listed in a message Randy sent to the WG 9 on Sept 7 and are repeated here:</w:t>
      </w:r>
    </w:p>
    <w:p w14:paraId="556EFD63" w14:textId="77777777" w:rsidR="007C7399" w:rsidRPr="007C7399" w:rsidRDefault="007C7399" w:rsidP="007C7399">
      <w:pPr>
        <w:spacing w:before="120" w:after="120"/>
        <w:rPr>
          <w:szCs w:val="20"/>
        </w:rPr>
      </w:pPr>
      <w:r w:rsidRPr="007C7399">
        <w:rPr>
          <w:szCs w:val="20"/>
        </w:rPr>
        <w:t>========</w:t>
      </w:r>
    </w:p>
    <w:p w14:paraId="1DFBA5D8" w14:textId="77777777" w:rsidR="007C7399" w:rsidRPr="007C7399" w:rsidRDefault="007C7399" w:rsidP="007C7399">
      <w:pPr>
        <w:spacing w:before="120" w:after="120"/>
        <w:rPr>
          <w:szCs w:val="20"/>
        </w:rPr>
      </w:pPr>
      <w:r w:rsidRPr="007C7399">
        <w:rPr>
          <w:szCs w:val="20"/>
        </w:rPr>
        <w:t>AI22-0015-1/02   2023-09-07 -- Innermost master of the call is ambiguous</w:t>
      </w:r>
    </w:p>
    <w:p w14:paraId="5A161201" w14:textId="77777777" w:rsidR="007C7399" w:rsidRPr="007C7399" w:rsidRDefault="007C7399" w:rsidP="007C7399">
      <w:pPr>
        <w:spacing w:before="120" w:after="120"/>
        <w:rPr>
          <w:szCs w:val="20"/>
        </w:rPr>
      </w:pPr>
      <w:r w:rsidRPr="007C7399">
        <w:rPr>
          <w:szCs w:val="20"/>
        </w:rPr>
        <w:t>AI22-0025-1/03   2023-06-26 -- Accessibility of generalized iterators</w:t>
      </w:r>
    </w:p>
    <w:p w14:paraId="1BBD9598" w14:textId="77777777" w:rsidR="007C7399" w:rsidRPr="007C7399" w:rsidRDefault="007C7399" w:rsidP="007C7399">
      <w:pPr>
        <w:spacing w:before="120" w:after="120"/>
        <w:rPr>
          <w:szCs w:val="20"/>
        </w:rPr>
      </w:pPr>
      <w:r w:rsidRPr="007C7399">
        <w:rPr>
          <w:szCs w:val="20"/>
        </w:rPr>
        <w:t>AI22-0034-2/04   2023-09-07 -- Implementation model of dynamic accessibility checking</w:t>
      </w:r>
    </w:p>
    <w:p w14:paraId="5320AAE7" w14:textId="77777777" w:rsidR="007C7399" w:rsidRPr="007C7399" w:rsidRDefault="007C7399" w:rsidP="007C7399">
      <w:pPr>
        <w:spacing w:before="120" w:after="120"/>
        <w:rPr>
          <w:szCs w:val="20"/>
        </w:rPr>
      </w:pPr>
      <w:r w:rsidRPr="007C7399">
        <w:rPr>
          <w:szCs w:val="20"/>
        </w:rPr>
        <w:t>AI22-0045-1/06   2023-06-12 -- Issues with pragma placement</w:t>
      </w:r>
    </w:p>
    <w:p w14:paraId="27495316" w14:textId="77777777" w:rsidR="007C7399" w:rsidRPr="007C7399" w:rsidRDefault="007C7399" w:rsidP="007C7399">
      <w:pPr>
        <w:spacing w:before="120" w:after="120"/>
        <w:rPr>
          <w:szCs w:val="20"/>
        </w:rPr>
      </w:pPr>
      <w:r w:rsidRPr="007C7399">
        <w:rPr>
          <w:szCs w:val="20"/>
        </w:rPr>
        <w:t>AI22-0049-1/03   2023-07-10 -- Seconds function with Time_Zone parameter</w:t>
      </w:r>
    </w:p>
    <w:p w14:paraId="43052D70" w14:textId="77777777" w:rsidR="007C7399" w:rsidRPr="007C7399" w:rsidRDefault="007C7399" w:rsidP="007C7399">
      <w:pPr>
        <w:spacing w:before="120" w:after="120"/>
        <w:rPr>
          <w:szCs w:val="20"/>
        </w:rPr>
      </w:pPr>
      <w:r w:rsidRPr="007C7399">
        <w:rPr>
          <w:szCs w:val="20"/>
        </w:rPr>
        <w:t>AI22-0053-1/05   2023-09-07 -- An unintended consequence of AI12-0101-1</w:t>
      </w:r>
    </w:p>
    <w:p w14:paraId="38ACEF3D" w14:textId="77777777" w:rsidR="007C7399" w:rsidRPr="007C7399" w:rsidRDefault="007C7399" w:rsidP="007C7399">
      <w:pPr>
        <w:spacing w:before="120" w:after="120"/>
        <w:rPr>
          <w:szCs w:val="20"/>
        </w:rPr>
      </w:pPr>
      <w:r w:rsidRPr="007C7399">
        <w:rPr>
          <w:szCs w:val="20"/>
        </w:rPr>
        <w:t>AI22-0056-1/05   2023-08-24 -- Automatic creation of constructor functions</w:t>
      </w:r>
    </w:p>
    <w:p w14:paraId="5D62D0EC" w14:textId="77777777" w:rsidR="007C7399" w:rsidRPr="007C7399" w:rsidRDefault="007C7399" w:rsidP="007C7399">
      <w:pPr>
        <w:spacing w:before="120" w:after="120"/>
        <w:rPr>
          <w:szCs w:val="20"/>
        </w:rPr>
      </w:pPr>
      <w:r w:rsidRPr="007C7399">
        <w:rPr>
          <w:szCs w:val="20"/>
        </w:rPr>
        <w:t>AI22-0057-1/04   2023-08-25 -- Floor and other rounding attributes for fixed point types</w:t>
      </w:r>
    </w:p>
    <w:p w14:paraId="32F5DECD" w14:textId="77777777" w:rsidR="007C7399" w:rsidRPr="007C7399" w:rsidRDefault="007C7399" w:rsidP="007C7399">
      <w:pPr>
        <w:spacing w:before="120" w:after="120"/>
        <w:rPr>
          <w:szCs w:val="20"/>
        </w:rPr>
      </w:pPr>
      <w:r w:rsidRPr="007C7399">
        <w:rPr>
          <w:szCs w:val="20"/>
        </w:rPr>
        <w:t>AI22-0058-2/02   2023-06-29 -- Wording for checking Task_Ids</w:t>
      </w:r>
    </w:p>
    <w:p w14:paraId="1D713BFC" w14:textId="77777777" w:rsidR="007C7399" w:rsidRPr="007C7399" w:rsidRDefault="007C7399" w:rsidP="007C7399">
      <w:pPr>
        <w:spacing w:before="120" w:after="120"/>
        <w:rPr>
          <w:szCs w:val="20"/>
        </w:rPr>
      </w:pPr>
      <w:r w:rsidRPr="007C7399">
        <w:rPr>
          <w:szCs w:val="20"/>
        </w:rPr>
        <w:t>AI22-0062-1/03   2023-09-07 -- Clarify 'ceases to exist' definition</w:t>
      </w:r>
    </w:p>
    <w:p w14:paraId="1C170066" w14:textId="77777777" w:rsidR="007C7399" w:rsidRPr="007C7399" w:rsidRDefault="007C7399" w:rsidP="007C7399">
      <w:pPr>
        <w:spacing w:before="120" w:after="120"/>
        <w:rPr>
          <w:szCs w:val="20"/>
        </w:rPr>
      </w:pPr>
      <w:r w:rsidRPr="007C7399">
        <w:rPr>
          <w:szCs w:val="20"/>
        </w:rPr>
        <w:t>AI22-0064-1/03   2023-04-05 -- Basic rules for parenthesized expressions</w:t>
      </w:r>
    </w:p>
    <w:p w14:paraId="39771854" w14:textId="77777777" w:rsidR="007C7399" w:rsidRPr="007C7399" w:rsidRDefault="007C7399" w:rsidP="007C7399">
      <w:pPr>
        <w:spacing w:before="120" w:after="120"/>
        <w:rPr>
          <w:szCs w:val="20"/>
        </w:rPr>
      </w:pPr>
      <w:r w:rsidRPr="007C7399">
        <w:rPr>
          <w:szCs w:val="20"/>
        </w:rPr>
        <w:t>AI22-0065-1/03   2023-09-07 -- Specialized Needs Annexes should be normative</w:t>
      </w:r>
    </w:p>
    <w:p w14:paraId="28ED2F1A" w14:textId="77777777" w:rsidR="007C7399" w:rsidRPr="007C7399" w:rsidRDefault="007C7399" w:rsidP="007C7399">
      <w:pPr>
        <w:spacing w:before="120" w:after="120"/>
        <w:rPr>
          <w:szCs w:val="20"/>
        </w:rPr>
      </w:pPr>
      <w:r w:rsidRPr="007C7399">
        <w:rPr>
          <w:szCs w:val="20"/>
        </w:rPr>
        <w:lastRenderedPageBreak/>
        <w:t>AI22-0067-1/03   2023-08-24 -- The nominal subtype of an aggregate</w:t>
      </w:r>
    </w:p>
    <w:p w14:paraId="2E34B118" w14:textId="77777777" w:rsidR="007C7399" w:rsidRPr="007C7399" w:rsidRDefault="007C7399" w:rsidP="007C7399">
      <w:pPr>
        <w:spacing w:before="120" w:after="120"/>
        <w:rPr>
          <w:szCs w:val="20"/>
        </w:rPr>
      </w:pPr>
      <w:r w:rsidRPr="007C7399">
        <w:rPr>
          <w:szCs w:val="20"/>
        </w:rPr>
        <w:t>AI22-0069-1/04   2023-08-25 -- Empty subsequences in parallel reduction expressions</w:t>
      </w:r>
    </w:p>
    <w:p w14:paraId="367AA57C" w14:textId="77777777" w:rsidR="007C7399" w:rsidRPr="007C7399" w:rsidRDefault="007C7399" w:rsidP="007C7399">
      <w:pPr>
        <w:spacing w:before="120" w:after="120"/>
        <w:rPr>
          <w:szCs w:val="20"/>
        </w:rPr>
      </w:pPr>
      <w:r w:rsidRPr="007C7399">
        <w:rPr>
          <w:szCs w:val="20"/>
        </w:rPr>
        <w:t>AI22-0073-1/03   2023-08-25 -- Referencing the Unicode Standard</w:t>
      </w:r>
    </w:p>
    <w:p w14:paraId="1A2B4FA1" w14:textId="77777777" w:rsidR="007C7399" w:rsidRPr="007C7399" w:rsidRDefault="007C7399" w:rsidP="007C7399">
      <w:pPr>
        <w:spacing w:before="120" w:after="120"/>
        <w:rPr>
          <w:szCs w:val="20"/>
        </w:rPr>
      </w:pPr>
      <w:r w:rsidRPr="007C7399">
        <w:rPr>
          <w:szCs w:val="20"/>
        </w:rPr>
        <w:t>AI22-0074-1/01   2023-06-02 -- Postcondition error in Ada.Containers.Hashed_Sets</w:t>
      </w:r>
    </w:p>
    <w:p w14:paraId="0A9A9534" w14:textId="77777777" w:rsidR="007C7399" w:rsidRPr="007C7399" w:rsidRDefault="007C7399" w:rsidP="007C7399">
      <w:pPr>
        <w:spacing w:before="120" w:after="120"/>
        <w:rPr>
          <w:szCs w:val="20"/>
        </w:rPr>
      </w:pPr>
      <w:r w:rsidRPr="007C7399">
        <w:rPr>
          <w:szCs w:val="20"/>
        </w:rPr>
        <w:t>AI22-0078-1/01   2022-06-05 -- Decimal conversions for Big_Reals</w:t>
      </w:r>
    </w:p>
    <w:p w14:paraId="675AAAD4" w14:textId="77777777" w:rsidR="007C7399" w:rsidRPr="007C7399" w:rsidRDefault="007C7399" w:rsidP="007C7399">
      <w:pPr>
        <w:spacing w:before="120" w:after="120"/>
        <w:rPr>
          <w:szCs w:val="20"/>
        </w:rPr>
      </w:pPr>
      <w:r w:rsidRPr="007C7399">
        <w:rPr>
          <w:szCs w:val="20"/>
        </w:rPr>
        <w:t>AI22-0079-1/03   2023-06-28 -- Parameters of a protected type</w:t>
      </w:r>
    </w:p>
    <w:p w14:paraId="1C587709" w14:textId="77777777" w:rsidR="007C7399" w:rsidRPr="007C7399" w:rsidRDefault="007C7399" w:rsidP="007C7399">
      <w:pPr>
        <w:spacing w:before="120" w:after="120"/>
        <w:rPr>
          <w:szCs w:val="20"/>
        </w:rPr>
      </w:pPr>
      <w:r w:rsidRPr="007C7399">
        <w:rPr>
          <w:szCs w:val="20"/>
        </w:rPr>
        <w:t>========</w:t>
      </w:r>
    </w:p>
    <w:p w14:paraId="6289B775" w14:textId="77777777" w:rsidR="007C7399" w:rsidRPr="007C7399" w:rsidRDefault="007C7399" w:rsidP="007C7399">
      <w:pPr>
        <w:spacing w:before="120" w:after="120"/>
        <w:rPr>
          <w:szCs w:val="20"/>
        </w:rPr>
      </w:pPr>
      <w:r w:rsidRPr="007C7399">
        <w:rPr>
          <w:szCs w:val="20"/>
        </w:rPr>
        <w:t>The AIs can be found at</w:t>
      </w:r>
    </w:p>
    <w:p w14:paraId="584FF3E5" w14:textId="77777777" w:rsidR="007C7399" w:rsidRPr="007C7399" w:rsidRDefault="007C7399" w:rsidP="007C7399">
      <w:pPr>
        <w:spacing w:before="120" w:after="120"/>
        <w:rPr>
          <w:szCs w:val="20"/>
        </w:rPr>
      </w:pPr>
      <w:r w:rsidRPr="007C7399">
        <w:rPr>
          <w:szCs w:val="20"/>
        </w:rPr>
        <w:t xml:space="preserve">   http://ada-auth.org/AI22-VOTING.HTML</w:t>
      </w:r>
    </w:p>
    <w:p w14:paraId="0E4C83B8" w14:textId="77777777" w:rsidR="007C7399" w:rsidRPr="007C7399" w:rsidRDefault="007C7399" w:rsidP="007C7399">
      <w:pPr>
        <w:spacing w:before="120" w:after="120"/>
        <w:rPr>
          <w:szCs w:val="20"/>
        </w:rPr>
      </w:pPr>
      <w:r w:rsidRPr="007C7399">
        <w:rPr>
          <w:szCs w:val="20"/>
        </w:rPr>
        <w:t>Some of the older AIs are still in text format while the newer AIs are in HTML.</w:t>
      </w:r>
    </w:p>
    <w:p w14:paraId="2865D00F" w14:textId="77777777" w:rsidR="007C7399" w:rsidRPr="007C7399" w:rsidRDefault="007C7399" w:rsidP="007C7399">
      <w:pPr>
        <w:spacing w:before="120" w:after="120"/>
        <w:rPr>
          <w:szCs w:val="20"/>
        </w:rPr>
      </w:pPr>
      <w:r w:rsidRPr="007C7399">
        <w:rPr>
          <w:szCs w:val="20"/>
        </w:rPr>
        <w:t>The editor's report will include a status update for the Ada 2022 RM ISO FDIS.</w:t>
      </w:r>
    </w:p>
    <w:p w14:paraId="64EB9B5A" w14:textId="77777777" w:rsidR="007C7399" w:rsidRPr="007C7399" w:rsidRDefault="007C7399" w:rsidP="007C7399">
      <w:pPr>
        <w:spacing w:before="120" w:after="120"/>
        <w:rPr>
          <w:szCs w:val="20"/>
        </w:rPr>
      </w:pPr>
      <w:r w:rsidRPr="007C7399">
        <w:rPr>
          <w:szCs w:val="20"/>
        </w:rPr>
        <w:t>Randy created an "ARG future work" document which was positively received; nothing in that document is viewed as requiring WG 9 review, but such review would certainly be welcome if anyone is interested. See Randy for details.</w:t>
      </w:r>
    </w:p>
    <w:p w14:paraId="3DB3A59C" w14:textId="77777777" w:rsidR="007C7399" w:rsidRPr="007C7399" w:rsidRDefault="007C7399" w:rsidP="007C7399">
      <w:pPr>
        <w:spacing w:before="120" w:after="120"/>
        <w:rPr>
          <w:szCs w:val="20"/>
        </w:rPr>
      </w:pPr>
      <w:r w:rsidRPr="007C7399">
        <w:rPr>
          <w:szCs w:val="20"/>
        </w:rPr>
        <w:t>Ed Schonberg has requested a change in status from voting member of the ARG to observer. Many thanks to Ed for all of his valuable ARG contributions since (at least) attending ARG meeting #3 in Oct 1996.</w:t>
      </w:r>
    </w:p>
    <w:p w14:paraId="08E1860A" w14:textId="77777777" w:rsidR="007C7399" w:rsidRPr="00A16D1F" w:rsidRDefault="007C7399" w:rsidP="00A16D1F">
      <w:pPr>
        <w:rPr>
          <w:b/>
          <w:szCs w:val="20"/>
        </w:rPr>
      </w:pPr>
    </w:p>
    <w:p w14:paraId="7BA6CE29" w14:textId="77777777" w:rsidR="00A16D1F" w:rsidRDefault="00A16D1F" w:rsidP="00A16D1F">
      <w:pPr>
        <w:pStyle w:val="Bibliography1"/>
        <w:tabs>
          <w:tab w:val="clear" w:pos="660"/>
          <w:tab w:val="left" w:pos="0"/>
        </w:tabs>
        <w:spacing w:before="120" w:after="120" w:line="240" w:lineRule="auto"/>
        <w:ind w:left="0" w:firstLine="0"/>
        <w:rPr>
          <w:rFonts w:ascii="Arial" w:hAnsi="Arial" w:cs="Arial"/>
          <w:b/>
          <w:sz w:val="20"/>
          <w:szCs w:val="20"/>
        </w:rPr>
      </w:pPr>
      <w:bookmarkStart w:id="40" w:name="HRG"/>
      <w:bookmarkEnd w:id="40"/>
      <w:r w:rsidRPr="00A16D1F">
        <w:rPr>
          <w:rFonts w:ascii="Arial" w:hAnsi="Arial" w:cs="Arial"/>
          <w:b/>
          <w:sz w:val="20"/>
          <w:szCs w:val="20"/>
        </w:rPr>
        <w:t>Rapporteur Report HRG</w:t>
      </w:r>
    </w:p>
    <w:p w14:paraId="494002D0" w14:textId="77777777" w:rsidR="004F4626" w:rsidRPr="004F4626" w:rsidRDefault="00000000" w:rsidP="004F4626">
      <w:hyperlink w:anchor="Agenda" w:history="1">
        <w:r w:rsidR="004F4626" w:rsidRPr="004F4626">
          <w:rPr>
            <w:rStyle w:val="Hyperlink"/>
          </w:rPr>
          <w:t>AGENDA</w:t>
        </w:r>
      </w:hyperlink>
    </w:p>
    <w:p w14:paraId="37B8D296" w14:textId="77777777" w:rsidR="006B1E25" w:rsidRDefault="00000000" w:rsidP="006B1E25">
      <w:r>
        <w:pict w14:anchorId="6F6EBE2C">
          <v:rect id="_x0000_i1032" style="width:6in;height:1.5pt" o:hrstd="t" o:hr="t" fillcolor="#aca899" stroked="f"/>
        </w:pict>
      </w:r>
    </w:p>
    <w:p w14:paraId="487382FB" w14:textId="77777777" w:rsidR="00A16D1F" w:rsidRPr="00A16D1F" w:rsidRDefault="00A16D1F" w:rsidP="006B1E25">
      <w:pPr>
        <w:rPr>
          <w:rFonts w:cs="Arial"/>
          <w:b/>
          <w:bCs/>
          <w:sz w:val="26"/>
          <w:szCs w:val="26"/>
        </w:rPr>
      </w:pPr>
      <w:bookmarkStart w:id="41" w:name="AIs"/>
      <w:bookmarkEnd w:id="41"/>
      <w:r w:rsidRPr="00A16D1F">
        <w:rPr>
          <w:rFonts w:cs="Arial"/>
          <w:b/>
          <w:bCs/>
          <w:sz w:val="26"/>
          <w:szCs w:val="26"/>
        </w:rPr>
        <w:t>Open Action Items and Unimplemented Resolutions</w:t>
      </w:r>
    </w:p>
    <w:p w14:paraId="1274C3C2" w14:textId="77777777" w:rsidR="004F4626" w:rsidRDefault="00A16D1F" w:rsidP="001A4284">
      <w:pPr>
        <w:pStyle w:val="NormalWeb"/>
      </w:pPr>
      <w:r w:rsidRPr="002405F6">
        <w:t>This is the "To Do" list for WG</w:t>
      </w:r>
      <w:r w:rsidR="001A4284">
        <w:t xml:space="preserve"> </w:t>
      </w:r>
      <w:r w:rsidRPr="002405F6">
        <w:t>9. Some are informal action items assigned to various participants. Some are formal resolutions, which are not yet implemented. Some items are simply in suspense awaiting action by other groups.</w:t>
      </w:r>
    </w:p>
    <w:p w14:paraId="163E891D" w14:textId="77777777" w:rsidR="00124717" w:rsidRPr="00C4060E" w:rsidRDefault="00124717" w:rsidP="00124717">
      <w:r w:rsidRPr="00C4060E">
        <w:rPr>
          <w:b/>
          <w:bCs/>
        </w:rPr>
        <w:t>AI-78-3</w:t>
      </w:r>
      <w:r w:rsidRPr="00C4060E">
        <w:t>: WG 9 members should individually prepare to discuss WG 9 work items after delivery of Ada 202x. Examples could include: additional activities for the HRG along reliability and security lines; co-joining efforts with the real-time workshops in order to produce standards-related documents; adoption of SPARK and its environments into the WG9 scope.</w:t>
      </w:r>
    </w:p>
    <w:p w14:paraId="5E7ADAB2" w14:textId="77777777" w:rsidR="00124717" w:rsidRPr="00C4060E" w:rsidRDefault="00124717" w:rsidP="00124717">
      <w:pPr>
        <w:rPr>
          <w:bCs/>
        </w:rPr>
      </w:pPr>
    </w:p>
    <w:p w14:paraId="4D61E746" w14:textId="33C40F3E" w:rsidR="00A63A1A" w:rsidRPr="00C4060E" w:rsidRDefault="00124717" w:rsidP="00124717">
      <w:r w:rsidRPr="00C4060E">
        <w:t>Status: Open</w:t>
      </w:r>
      <w:r w:rsidR="00A63A1A">
        <w:t>.</w:t>
      </w:r>
    </w:p>
    <w:p w14:paraId="5EE391BB" w14:textId="77777777" w:rsidR="00124717" w:rsidRPr="00D65E35" w:rsidRDefault="00124717" w:rsidP="00124717">
      <w:pPr>
        <w:rPr>
          <w:highlight w:val="yellow"/>
        </w:rPr>
      </w:pPr>
    </w:p>
    <w:p w14:paraId="5B5A9A55" w14:textId="5C10EAAF" w:rsidR="00124717" w:rsidRPr="00C4060E" w:rsidRDefault="00124717" w:rsidP="00124717">
      <w:pPr>
        <w:rPr>
          <w:bCs/>
        </w:rPr>
      </w:pPr>
      <w:r w:rsidRPr="00C4060E">
        <w:rPr>
          <w:b/>
        </w:rPr>
        <w:t xml:space="preserve">AI-81-3: </w:t>
      </w:r>
      <w:r w:rsidRPr="00C4060E">
        <w:rPr>
          <w:bCs/>
        </w:rPr>
        <w:t>Pat to get the WG 9 documents transferred to the ISO Documents facility</w:t>
      </w:r>
      <w:r w:rsidR="00EA6FD7">
        <w:rPr>
          <w:bCs/>
        </w:rPr>
        <w:t xml:space="preserve">, </w:t>
      </w:r>
      <w:r w:rsidR="00EA6FD7">
        <w:t>pending resolution of retaining public free access to the documents in the official ISO document system</w:t>
      </w:r>
      <w:r w:rsidRPr="00C4060E">
        <w:rPr>
          <w:bCs/>
        </w:rPr>
        <w:t>.</w:t>
      </w:r>
    </w:p>
    <w:p w14:paraId="3DDFA232" w14:textId="77777777" w:rsidR="00124717" w:rsidRPr="00C4060E" w:rsidRDefault="00124717" w:rsidP="00124717">
      <w:pPr>
        <w:rPr>
          <w:bCs/>
        </w:rPr>
      </w:pPr>
    </w:p>
    <w:p w14:paraId="475E208B" w14:textId="4D8961D1" w:rsidR="00124717" w:rsidRPr="00D65E35" w:rsidRDefault="00124717" w:rsidP="00124717">
      <w:pPr>
        <w:rPr>
          <w:highlight w:val="yellow"/>
        </w:rPr>
      </w:pPr>
      <w:r w:rsidRPr="00C4060E">
        <w:t xml:space="preserve">Status: </w:t>
      </w:r>
      <w:r w:rsidR="00C4060E" w:rsidRPr="00020D72">
        <w:t>Open</w:t>
      </w:r>
      <w:r w:rsidR="00C4060E">
        <w:t xml:space="preserve">. </w:t>
      </w:r>
      <w:r w:rsidR="005235F4">
        <w:t>Does not look good for free access to anything other than documents that are specific to a draft.</w:t>
      </w:r>
    </w:p>
    <w:p w14:paraId="0113602C" w14:textId="77777777" w:rsidR="00124717" w:rsidRPr="00D65E35" w:rsidRDefault="00124717" w:rsidP="00124717">
      <w:pPr>
        <w:rPr>
          <w:bCs/>
          <w:highlight w:val="yellow"/>
        </w:rPr>
      </w:pPr>
    </w:p>
    <w:p w14:paraId="555E1FA0" w14:textId="77777777" w:rsidR="00124717" w:rsidRPr="00A63A1A" w:rsidRDefault="00124717" w:rsidP="00124717">
      <w:r w:rsidRPr="00A63A1A">
        <w:rPr>
          <w:b/>
        </w:rPr>
        <w:t xml:space="preserve">AI-82-2: </w:t>
      </w:r>
      <w:r w:rsidRPr="00A63A1A">
        <w:t>Alejandro to submit sections of TR 15942 to WG 9 as they become available.</w:t>
      </w:r>
    </w:p>
    <w:p w14:paraId="16F02281" w14:textId="77777777" w:rsidR="00124717" w:rsidRPr="00A63A1A" w:rsidRDefault="00124717" w:rsidP="00124717"/>
    <w:p w14:paraId="15687F7D" w14:textId="03898C6D" w:rsidR="00124717" w:rsidRPr="00A63A1A" w:rsidRDefault="00124717" w:rsidP="00124717">
      <w:r w:rsidRPr="00A63A1A">
        <w:t>Status: Open</w:t>
      </w:r>
      <w:r w:rsidR="00A63A1A" w:rsidRPr="00A63A1A">
        <w:t xml:space="preserve">. Pat to look for a “mentor” to answer questions but not produce document text. </w:t>
      </w:r>
      <w:r w:rsidR="0035272D">
        <w:t>[Tucker Taft volunteers to provide some time as a mentor.]</w:t>
      </w:r>
    </w:p>
    <w:p w14:paraId="64EFA2F8" w14:textId="77777777" w:rsidR="00124717" w:rsidRPr="00A63A1A" w:rsidRDefault="00124717" w:rsidP="00124717"/>
    <w:p w14:paraId="7428DB4C" w14:textId="576F7C8D" w:rsidR="00124717" w:rsidRPr="00A63A1A" w:rsidRDefault="00124717" w:rsidP="00124717">
      <w:pPr>
        <w:rPr>
          <w:bCs/>
        </w:rPr>
      </w:pPr>
      <w:r w:rsidRPr="00A63A1A">
        <w:rPr>
          <w:b/>
        </w:rPr>
        <w:t xml:space="preserve">AI-83-1: </w:t>
      </w:r>
      <w:r w:rsidRPr="00A63A1A">
        <w:rPr>
          <w:bCs/>
        </w:rPr>
        <w:t xml:space="preserve">Tullio and Pat to investigate the amount of effort required to move TR </w:t>
      </w:r>
      <w:r w:rsidRPr="00A63A1A">
        <w:rPr>
          <w:bCs/>
          <w:szCs w:val="20"/>
        </w:rPr>
        <w:t>24718</w:t>
      </w:r>
      <w:r w:rsidRPr="00A63A1A">
        <w:rPr>
          <w:b/>
          <w:szCs w:val="20"/>
        </w:rPr>
        <w:t xml:space="preserve"> </w:t>
      </w:r>
      <w:r w:rsidRPr="00A63A1A">
        <w:rPr>
          <w:bCs/>
        </w:rPr>
        <w:t xml:space="preserve">to a </w:t>
      </w:r>
      <w:r w:rsidR="00C4060E" w:rsidRPr="00A63A1A">
        <w:rPr>
          <w:bCs/>
        </w:rPr>
        <w:t>TS</w:t>
      </w:r>
      <w:r w:rsidRPr="00A63A1A">
        <w:rPr>
          <w:bCs/>
        </w:rPr>
        <w:t>.</w:t>
      </w:r>
    </w:p>
    <w:p w14:paraId="2000736E" w14:textId="4C58FF81" w:rsidR="00124717" w:rsidRPr="00A63A1A" w:rsidRDefault="00124717" w:rsidP="00124717">
      <w:pPr>
        <w:rPr>
          <w:bCs/>
        </w:rPr>
      </w:pPr>
    </w:p>
    <w:p w14:paraId="0D4EC8B7" w14:textId="5151E59C" w:rsidR="00124717" w:rsidRPr="00A63A1A" w:rsidRDefault="00124717" w:rsidP="00124717">
      <w:r w:rsidRPr="00A63A1A">
        <w:lastRenderedPageBreak/>
        <w:t xml:space="preserve">Status: </w:t>
      </w:r>
      <w:r w:rsidR="00C4060E" w:rsidRPr="00A63A1A">
        <w:t>Done</w:t>
      </w:r>
    </w:p>
    <w:p w14:paraId="5E71ED0A" w14:textId="77777777" w:rsidR="00124717" w:rsidRPr="00D65E35" w:rsidRDefault="00124717" w:rsidP="00124717">
      <w:pPr>
        <w:rPr>
          <w:bCs/>
          <w:highlight w:val="yellow"/>
        </w:rPr>
      </w:pPr>
    </w:p>
    <w:p w14:paraId="0400DE38" w14:textId="77777777" w:rsidR="00C4060E" w:rsidRDefault="00C4060E" w:rsidP="004F4626"/>
    <w:p w14:paraId="051E8261" w14:textId="4DE27720" w:rsidR="004F4626" w:rsidRDefault="00000000" w:rsidP="004F4626">
      <w:hyperlink w:anchor="Agenda" w:history="1">
        <w:r w:rsidR="004F4626" w:rsidRPr="004F4626">
          <w:rPr>
            <w:rStyle w:val="Hyperlink"/>
          </w:rPr>
          <w:t>AGENDA</w:t>
        </w:r>
      </w:hyperlink>
    </w:p>
    <w:p w14:paraId="7E7C7776" w14:textId="77777777" w:rsidR="004F4626" w:rsidRDefault="004F4626" w:rsidP="004F4626"/>
    <w:p w14:paraId="07FFDADD" w14:textId="77777777" w:rsidR="00A16D1F" w:rsidRDefault="00000000" w:rsidP="004F4626">
      <w:r>
        <w:pict w14:anchorId="06828E15">
          <v:rect id="_x0000_i1033" style="width:6in;height:1.5pt" o:hrstd="t" o:hr="t" fillcolor="#aca899" stroked="f"/>
        </w:pict>
      </w:r>
    </w:p>
    <w:p w14:paraId="192AA734" w14:textId="57901DBF" w:rsidR="00BF0B32" w:rsidRDefault="004F4626" w:rsidP="0095749E">
      <w:pPr>
        <w:pStyle w:val="Heading3"/>
        <w:spacing w:before="0" w:after="0"/>
      </w:pPr>
      <w:bookmarkStart w:id="42" w:name="COW"/>
      <w:bookmarkEnd w:id="42"/>
      <w:r w:rsidRPr="00CB17F5">
        <w:t>Committee as a Whole</w:t>
      </w:r>
    </w:p>
    <w:p w14:paraId="427DC50E" w14:textId="77777777" w:rsidR="004F4626" w:rsidRDefault="004F4626" w:rsidP="004F4626"/>
    <w:p w14:paraId="6DFD7E3A" w14:textId="77777777" w:rsidR="004F4626" w:rsidRDefault="00000000" w:rsidP="004F4626">
      <w:hyperlink w:anchor="Agenda" w:history="1">
        <w:r w:rsidR="004F4626" w:rsidRPr="004F4626">
          <w:rPr>
            <w:rStyle w:val="Hyperlink"/>
          </w:rPr>
          <w:t>AGENDA</w:t>
        </w:r>
      </w:hyperlink>
    </w:p>
    <w:p w14:paraId="30E07699" w14:textId="77777777" w:rsidR="006B1E25" w:rsidRDefault="0000000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pict w14:anchorId="599164EA">
          <v:rect id="_x0000_i1034" style="width:6in;height:1.5pt" o:hrstd="t" o:hr="t" fillcolor="#aca899" stroked="f"/>
        </w:pict>
      </w:r>
    </w:p>
    <w:p w14:paraId="2E32AB6B" w14:textId="77777777" w:rsidR="004F4626" w:rsidRDefault="004F4626" w:rsidP="004F4626">
      <w:pPr>
        <w:pStyle w:val="Heading3"/>
        <w:spacing w:before="0" w:after="0"/>
      </w:pPr>
      <w:bookmarkStart w:id="43" w:name="UnBiz"/>
      <w:bookmarkEnd w:id="43"/>
      <w:r w:rsidRPr="00CB17F5">
        <w:t>Unfinished Business</w:t>
      </w:r>
      <w:r>
        <w:t xml:space="preserve"> </w:t>
      </w:r>
    </w:p>
    <w:p w14:paraId="68E6E78F" w14:textId="77777777" w:rsidR="004F4626" w:rsidRDefault="004F4626" w:rsidP="004F4626"/>
    <w:p w14:paraId="7D4E41EC" w14:textId="77777777" w:rsidR="004F4626" w:rsidRDefault="00000000" w:rsidP="004F4626">
      <w:hyperlink w:anchor="Agenda" w:history="1">
        <w:r w:rsidR="004F4626" w:rsidRPr="004F4626">
          <w:rPr>
            <w:rStyle w:val="Hyperlink"/>
          </w:rPr>
          <w:t>AGENDA</w:t>
        </w:r>
      </w:hyperlink>
    </w:p>
    <w:p w14:paraId="3E43E6EE" w14:textId="77777777" w:rsidR="004F4626" w:rsidRDefault="004F4626" w:rsidP="004F4626"/>
    <w:p w14:paraId="4DFF1D64" w14:textId="77777777" w:rsidR="004F4626" w:rsidRDefault="00000000" w:rsidP="004F4626">
      <w:pPr>
        <w:pStyle w:val="Heading3"/>
        <w:spacing w:before="0" w:after="0"/>
      </w:pPr>
      <w:r>
        <w:pict w14:anchorId="39D94212">
          <v:rect id="_x0000_i1035" style="width:6in;height:1.5pt" o:hrstd="t" o:hr="t" fillcolor="#aca899" stroked="f"/>
        </w:pict>
      </w:r>
      <w:bookmarkStart w:id="44" w:name="NewBiz"/>
      <w:bookmarkEnd w:id="44"/>
      <w:r w:rsidR="004F4626" w:rsidRPr="00CB17F5">
        <w:t>New Business</w:t>
      </w:r>
    </w:p>
    <w:p w14:paraId="4F175281" w14:textId="77777777" w:rsidR="004F4626" w:rsidRDefault="004F4626" w:rsidP="004F4626"/>
    <w:p w14:paraId="4CC4FC26" w14:textId="77777777" w:rsidR="004F4626" w:rsidRDefault="00000000" w:rsidP="004F4626">
      <w:hyperlink w:anchor="Agenda" w:history="1">
        <w:r w:rsidR="004F4626" w:rsidRPr="004F4626">
          <w:rPr>
            <w:rStyle w:val="Hyperlink"/>
          </w:rPr>
          <w:t>AGENDA</w:t>
        </w:r>
      </w:hyperlink>
    </w:p>
    <w:p w14:paraId="3C0A1D1D" w14:textId="77777777" w:rsidR="004F4626" w:rsidRDefault="004F4626" w:rsidP="004F4626"/>
    <w:p w14:paraId="6B0BBD2C" w14:textId="77777777" w:rsidR="004F4626" w:rsidRDefault="00000000" w:rsidP="004F4626">
      <w:pPr>
        <w:pStyle w:val="Heading3"/>
        <w:spacing w:before="0" w:after="0"/>
      </w:pPr>
      <w:r>
        <w:pict w14:anchorId="5EC876F1">
          <v:rect id="_x0000_i1036" style="width:6in;height:1.5pt" o:hrstd="t" o:hr="t" fillcolor="#aca899" stroked="f"/>
        </w:pict>
      </w:r>
      <w:bookmarkStart w:id="45" w:name="NextMtg"/>
      <w:bookmarkEnd w:id="45"/>
      <w:r w:rsidR="004F4626" w:rsidRPr="00CB17F5">
        <w:t>Scheduling of Future Meetings</w:t>
      </w:r>
    </w:p>
    <w:p w14:paraId="3DB1D6B7" w14:textId="77777777" w:rsidR="005235F4" w:rsidRDefault="005235F4" w:rsidP="005235F4"/>
    <w:p w14:paraId="4E3FDAB8" w14:textId="2A14CE7B" w:rsidR="005235F4" w:rsidRDefault="005235F4" w:rsidP="005235F4">
      <w:r w:rsidRPr="0014095D">
        <w:t>The June 2024 meeting will be hybrid, in conjunction with</w:t>
      </w:r>
      <w:r>
        <w:t xml:space="preserve"> the</w:t>
      </w:r>
      <w:r w:rsidRPr="0014095D">
        <w:t xml:space="preserve"> Ada Europe 2024</w:t>
      </w:r>
      <w:r>
        <w:t xml:space="preserve"> Conference </w:t>
      </w:r>
      <w:r w:rsidR="00670668" w:rsidRPr="00670668">
        <w:t xml:space="preserve">11-14 </w:t>
      </w:r>
      <w:r w:rsidR="00670668">
        <w:t xml:space="preserve">(Tuesday through Friday) </w:t>
      </w:r>
      <w:r>
        <w:t>in Barcelona Spain</w:t>
      </w:r>
      <w:r w:rsidRPr="0014095D">
        <w:t>.</w:t>
      </w:r>
      <w:r>
        <w:t xml:space="preserve"> </w:t>
      </w:r>
      <w:r w:rsidRPr="0035272D">
        <w:t>Specific date</w:t>
      </w:r>
      <w:r w:rsidR="0035272D">
        <w:t xml:space="preserve"> to be determined via email (from Pat).</w:t>
      </w:r>
    </w:p>
    <w:p w14:paraId="04481306" w14:textId="77777777" w:rsidR="005235F4" w:rsidRDefault="005235F4" w:rsidP="005235F4"/>
    <w:p w14:paraId="56BDE67B" w14:textId="74F2CC9E" w:rsidR="005235F4" w:rsidRPr="005235F4" w:rsidRDefault="00670668" w:rsidP="005235F4">
      <w:r>
        <w:t xml:space="preserve">The October 2024 meeting will be held on </w:t>
      </w:r>
      <w:r w:rsidR="0035272D">
        <w:t>the 10</w:t>
      </w:r>
      <w:r w:rsidR="0035272D" w:rsidRPr="0035272D">
        <w:rPr>
          <w:vertAlign w:val="superscript"/>
        </w:rPr>
        <w:t>th</w:t>
      </w:r>
      <w:r w:rsidR="0035272D">
        <w:t xml:space="preserve"> </w:t>
      </w:r>
      <w:r w:rsidR="00500826">
        <w:t xml:space="preserve">at 16:30 UTC </w:t>
      </w:r>
      <w:r>
        <w:t>and will be virtual.</w:t>
      </w:r>
    </w:p>
    <w:p w14:paraId="3C652072" w14:textId="77777777" w:rsidR="004F4626" w:rsidRDefault="004F4626" w:rsidP="004F4626"/>
    <w:p w14:paraId="0E9A78C7" w14:textId="77777777" w:rsidR="004F4626" w:rsidRDefault="00000000" w:rsidP="004F4626">
      <w:hyperlink w:anchor="Agenda" w:history="1">
        <w:r w:rsidR="004F4626" w:rsidRPr="004F4626">
          <w:rPr>
            <w:rStyle w:val="Hyperlink"/>
          </w:rPr>
          <w:t>AGENDA</w:t>
        </w:r>
      </w:hyperlink>
    </w:p>
    <w:p w14:paraId="57182915" w14:textId="77777777" w:rsidR="004F4626" w:rsidRDefault="0000000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4B87E38D">
          <v:rect id="_x0000_i1037" style="width:6in;height:1.5pt" o:hrstd="t" o:hr="t" fillcolor="#aca899" stroked="f"/>
        </w:pict>
      </w:r>
    </w:p>
    <w:p w14:paraId="54ECECB6" w14:textId="77777777"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46" w:name="RvwAIs"/>
      <w:bookmarkEnd w:id="46"/>
      <w:r w:rsidRPr="004F4626">
        <w:rPr>
          <w:b/>
          <w:sz w:val="26"/>
          <w:szCs w:val="26"/>
        </w:rPr>
        <w:t>Review of New Action Items</w:t>
      </w:r>
    </w:p>
    <w:p w14:paraId="2ADA48F8" w14:textId="30ED25D6" w:rsidR="00500826" w:rsidRPr="004F4626" w:rsidRDefault="005008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97059C">
        <w:rPr>
          <w:b/>
          <w:szCs w:val="24"/>
        </w:rPr>
        <w:t>AI-86-1:</w:t>
      </w:r>
      <w:r>
        <w:rPr>
          <w:b/>
          <w:sz w:val="26"/>
          <w:szCs w:val="26"/>
        </w:rPr>
        <w:t xml:space="preserve"> </w:t>
      </w:r>
      <w:r w:rsidRPr="0097059C">
        <w:rPr>
          <w:rFonts w:cs="Times New Roman"/>
          <w:szCs w:val="24"/>
        </w:rPr>
        <w:t>Pat to send email to determine exact date for June 2024 meeting. To be sent by end of 2023.</w:t>
      </w:r>
    </w:p>
    <w:p w14:paraId="2041D30B" w14:textId="77777777" w:rsidR="004F4626" w:rsidRDefault="00000000" w:rsidP="004F4626">
      <w:hyperlink w:anchor="Agenda" w:history="1">
        <w:r w:rsidR="004F4626" w:rsidRPr="004F4626">
          <w:rPr>
            <w:rStyle w:val="Hyperlink"/>
          </w:rPr>
          <w:t>AGENDA</w:t>
        </w:r>
      </w:hyperlink>
    </w:p>
    <w:p w14:paraId="184A0711" w14:textId="77777777" w:rsidR="004F4626" w:rsidRDefault="0000000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3731768F">
          <v:rect id="_x0000_i1038" style="width:6in;height:1.5pt" o:hrstd="t" o:hr="t" fillcolor="#aca899" stroked="f"/>
        </w:pict>
      </w:r>
    </w:p>
    <w:p w14:paraId="6AFDE83F" w14:textId="77777777"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47" w:name="Res"/>
      <w:bookmarkEnd w:id="47"/>
      <w:r w:rsidRPr="004F4626">
        <w:rPr>
          <w:b/>
          <w:sz w:val="26"/>
          <w:szCs w:val="26"/>
        </w:rPr>
        <w:t>Final Consideration of Resolutions</w:t>
      </w:r>
    </w:p>
    <w:p w14:paraId="3C3DD427" w14:textId="07E52E84" w:rsidR="002F6572" w:rsidRDefault="002F6572" w:rsidP="002F6572">
      <w:r>
        <w:rPr>
          <w:rFonts w:cs="Arial"/>
          <w:b/>
        </w:rPr>
        <w:t>Resolution 86-</w:t>
      </w:r>
      <w:r w:rsidRPr="00CE210E">
        <w:rPr>
          <w:rFonts w:cs="Arial"/>
          <w:b/>
        </w:rPr>
        <w:t>1</w:t>
      </w:r>
      <w:r w:rsidRPr="0056196E">
        <w:rPr>
          <w:rFonts w:cs="Arial"/>
          <w:b/>
          <w:sz w:val="22"/>
          <w:szCs w:val="26"/>
        </w:rPr>
        <w:t xml:space="preserve">: </w:t>
      </w:r>
      <w:r w:rsidRPr="0079066E">
        <w:t>The meeting minutes of meeting #8</w:t>
      </w:r>
      <w:r>
        <w:t>5</w:t>
      </w:r>
      <w:r w:rsidRPr="0079066E">
        <w:t xml:space="preserve"> are approved.</w:t>
      </w:r>
    </w:p>
    <w:p w14:paraId="2B00A227" w14:textId="77777777" w:rsidR="002F6572" w:rsidRDefault="002F6572" w:rsidP="002F6572"/>
    <w:p w14:paraId="52597EAB" w14:textId="4F0E38B7" w:rsidR="002F6572" w:rsidRDefault="002F6572" w:rsidP="002F6572">
      <w:pPr>
        <w:rPr>
          <w:rFonts w:cs="Arial"/>
          <w:bCs/>
        </w:rPr>
      </w:pPr>
      <w:r>
        <w:rPr>
          <w:rFonts w:cs="Arial"/>
          <w:b/>
        </w:rPr>
        <w:t>Resolution 86-2</w:t>
      </w:r>
      <w:r w:rsidRPr="00CE210E">
        <w:rPr>
          <w:rFonts w:cs="Arial"/>
          <w:b/>
        </w:rPr>
        <w:t xml:space="preserve">: </w:t>
      </w:r>
      <w:r w:rsidRPr="00500826">
        <w:rPr>
          <w:rFonts w:cs="Arial"/>
          <w:bCs/>
        </w:rPr>
        <w:t>WG 9 approves the AI-22 AIs</w:t>
      </w:r>
      <w:r w:rsidRPr="00500826">
        <w:rPr>
          <w:rFonts w:cs="Arial"/>
          <w:b/>
        </w:rPr>
        <w:t xml:space="preserve"> </w:t>
      </w:r>
      <w:r w:rsidRPr="00500826">
        <w:rPr>
          <w:rFonts w:cs="Arial"/>
          <w:bCs/>
        </w:rPr>
        <w:t>previously approved by the ARG</w:t>
      </w:r>
      <w:r w:rsidRPr="00500826">
        <w:rPr>
          <w:rFonts w:cs="Arial"/>
          <w:b/>
        </w:rPr>
        <w:t xml:space="preserve"> </w:t>
      </w:r>
      <w:r w:rsidRPr="00500826">
        <w:rPr>
          <w:rFonts w:cs="Arial"/>
          <w:bCs/>
        </w:rPr>
        <w:t>in the recent ARG report.</w:t>
      </w:r>
    </w:p>
    <w:p w14:paraId="4E5D516B" w14:textId="77777777" w:rsidR="002F6572" w:rsidRDefault="002F6572" w:rsidP="002F6572">
      <w:pPr>
        <w:rPr>
          <w:rFonts w:cs="Arial"/>
          <w:b/>
        </w:rPr>
      </w:pPr>
    </w:p>
    <w:p w14:paraId="1A02BDBF" w14:textId="77777777" w:rsidR="00500826" w:rsidRDefault="002F6572" w:rsidP="00500826">
      <w:r>
        <w:rPr>
          <w:rFonts w:cs="Arial"/>
          <w:b/>
        </w:rPr>
        <w:t>Resolution 86-3</w:t>
      </w:r>
      <w:r w:rsidRPr="0056196E">
        <w:rPr>
          <w:rFonts w:cs="Arial"/>
          <w:b/>
          <w:sz w:val="22"/>
          <w:szCs w:val="26"/>
        </w:rPr>
        <w:t>:</w:t>
      </w:r>
      <w:r>
        <w:t xml:space="preserve"> </w:t>
      </w:r>
      <w:r w:rsidR="00500826" w:rsidRPr="0014095D">
        <w:t>The June 2024 meeting will be hybrid, in conjunction with</w:t>
      </w:r>
      <w:r w:rsidR="00500826">
        <w:t xml:space="preserve"> the</w:t>
      </w:r>
      <w:r w:rsidR="00500826" w:rsidRPr="0014095D">
        <w:t xml:space="preserve"> Ada Europe 2024</w:t>
      </w:r>
      <w:r w:rsidR="00500826">
        <w:t xml:space="preserve"> Conference </w:t>
      </w:r>
      <w:r w:rsidR="00500826" w:rsidRPr="00670668">
        <w:t xml:space="preserve">11-14 </w:t>
      </w:r>
      <w:r w:rsidR="00500826">
        <w:t>(Tuesday through Friday) in Barcelona Spain</w:t>
      </w:r>
      <w:r w:rsidR="00500826" w:rsidRPr="0014095D">
        <w:t>.</w:t>
      </w:r>
      <w:r w:rsidR="00500826">
        <w:t xml:space="preserve"> </w:t>
      </w:r>
      <w:r w:rsidR="00500826" w:rsidRPr="0035272D">
        <w:t>Specific date</w:t>
      </w:r>
      <w:r w:rsidR="00500826">
        <w:t xml:space="preserve"> to be determined via email (from Pat).</w:t>
      </w:r>
    </w:p>
    <w:p w14:paraId="76360693" w14:textId="77777777" w:rsidR="00500826" w:rsidRDefault="00500826" w:rsidP="00500826"/>
    <w:p w14:paraId="6D0953E7" w14:textId="4F60C868" w:rsidR="002F6572" w:rsidRPr="00500826" w:rsidRDefault="00500826" w:rsidP="002F6572">
      <w:r>
        <w:lastRenderedPageBreak/>
        <w:t>The October 2024 meeting will be held on the 10</w:t>
      </w:r>
      <w:r w:rsidRPr="0035272D">
        <w:rPr>
          <w:vertAlign w:val="superscript"/>
        </w:rPr>
        <w:t>th</w:t>
      </w:r>
      <w:r>
        <w:t xml:space="preserve"> at 16:30 UTC and will be virtual.</w:t>
      </w:r>
    </w:p>
    <w:p w14:paraId="19E4C38D" w14:textId="77777777" w:rsidR="002F6572" w:rsidRDefault="002F6572" w:rsidP="002F6572">
      <w:pPr>
        <w:rPr>
          <w:rFonts w:cs="Arial"/>
          <w:szCs w:val="20"/>
        </w:rPr>
      </w:pPr>
    </w:p>
    <w:p w14:paraId="782EAACC" w14:textId="023D7EB5" w:rsidR="002F6572" w:rsidRPr="006E3A5A" w:rsidRDefault="002F6572" w:rsidP="002F6572">
      <w:pPr>
        <w:rPr>
          <w:rFonts w:cs="Arial"/>
          <w:bCs/>
        </w:rPr>
      </w:pPr>
      <w:r>
        <w:rPr>
          <w:rFonts w:cs="Arial"/>
          <w:b/>
        </w:rPr>
        <w:t>Resolution 86-4</w:t>
      </w:r>
      <w:r w:rsidRPr="00CE210E">
        <w:rPr>
          <w:rFonts w:cs="Arial"/>
          <w:b/>
        </w:rPr>
        <w:t xml:space="preserve">: </w:t>
      </w:r>
      <w:r w:rsidR="001021D1" w:rsidRPr="001021D1">
        <w:rPr>
          <w:rFonts w:cs="Arial"/>
          <w:bCs/>
        </w:rPr>
        <w:t>WG 9</w:t>
      </w:r>
      <w:r w:rsidR="001021D1">
        <w:rPr>
          <w:rFonts w:cs="Arial"/>
          <w:b/>
        </w:rPr>
        <w:t xml:space="preserve"> </w:t>
      </w:r>
      <w:r w:rsidR="001021D1" w:rsidRPr="001021D1">
        <w:rPr>
          <w:rFonts w:cs="Arial"/>
          <w:bCs/>
        </w:rPr>
        <w:t xml:space="preserve">requests the ARG </w:t>
      </w:r>
      <w:r w:rsidR="001021D1">
        <w:rPr>
          <w:rFonts w:cs="Arial"/>
          <w:bCs/>
        </w:rPr>
        <w:t xml:space="preserve">to </w:t>
      </w:r>
      <w:r w:rsidR="001021D1" w:rsidRPr="001021D1">
        <w:rPr>
          <w:rFonts w:cs="Arial"/>
          <w:bCs/>
        </w:rPr>
        <w:t>submit a draft plan for the next set of enhancements to the Ada language.</w:t>
      </w:r>
      <w:r w:rsidR="001021D1">
        <w:rPr>
          <w:rFonts w:cs="Arial"/>
          <w:bCs/>
        </w:rPr>
        <w:t xml:space="preserve"> To be provided by the June 2024 meeting.</w:t>
      </w:r>
    </w:p>
    <w:p w14:paraId="315B4541" w14:textId="77777777" w:rsidR="002F6572" w:rsidRDefault="002F6572" w:rsidP="002F6572"/>
    <w:p w14:paraId="157C8CE2" w14:textId="1E6D113F" w:rsidR="002F6572" w:rsidRPr="001021D1" w:rsidRDefault="002F6572" w:rsidP="002F6572">
      <w:pPr>
        <w:rPr>
          <w:rFonts w:cs="Arial"/>
          <w:bCs/>
        </w:rPr>
      </w:pPr>
      <w:r>
        <w:rPr>
          <w:rFonts w:cs="Arial"/>
          <w:b/>
        </w:rPr>
        <w:t>Resolution 86-5</w:t>
      </w:r>
      <w:r w:rsidRPr="00CE210E">
        <w:rPr>
          <w:rFonts w:cs="Arial"/>
          <w:b/>
        </w:rPr>
        <w:t xml:space="preserve">: </w:t>
      </w:r>
      <w:r w:rsidR="001021D1" w:rsidRPr="001021D1">
        <w:rPr>
          <w:rFonts w:cs="Arial"/>
          <w:bCs/>
        </w:rPr>
        <w:t>WG 9 wishes to express our appreciation to Ed Schonberg.</w:t>
      </w:r>
    </w:p>
    <w:p w14:paraId="66356B67" w14:textId="77777777" w:rsidR="002F6572" w:rsidRDefault="002F6572" w:rsidP="002F6572"/>
    <w:p w14:paraId="5634A235" w14:textId="3B2326B8" w:rsidR="001021D1" w:rsidRPr="006E3A5A" w:rsidRDefault="002F6572" w:rsidP="001021D1">
      <w:pPr>
        <w:rPr>
          <w:rFonts w:cs="Arial"/>
          <w:bCs/>
        </w:rPr>
      </w:pPr>
      <w:r>
        <w:rPr>
          <w:rFonts w:cs="Arial"/>
          <w:b/>
        </w:rPr>
        <w:t>Resolution 86-</w:t>
      </w:r>
      <w:r w:rsidR="00EA6FD7">
        <w:rPr>
          <w:rFonts w:cs="Arial"/>
          <w:b/>
        </w:rPr>
        <w:t>6</w:t>
      </w:r>
      <w:r>
        <w:rPr>
          <w:rFonts w:cs="Arial"/>
          <w:bCs/>
        </w:rPr>
        <w:t xml:space="preserve">: </w:t>
      </w:r>
      <w:r w:rsidR="001021D1" w:rsidRPr="001021D1">
        <w:rPr>
          <w:rFonts w:cs="Arial"/>
          <w:bCs/>
        </w:rPr>
        <w:t>WG 9</w:t>
      </w:r>
      <w:r w:rsidR="001021D1">
        <w:rPr>
          <w:rFonts w:cs="Arial"/>
          <w:b/>
        </w:rPr>
        <w:t xml:space="preserve"> </w:t>
      </w:r>
      <w:r w:rsidR="001021D1" w:rsidRPr="001021D1">
        <w:rPr>
          <w:rFonts w:cs="Arial"/>
          <w:bCs/>
        </w:rPr>
        <w:t xml:space="preserve">requests the </w:t>
      </w:r>
      <w:r w:rsidR="001021D1">
        <w:rPr>
          <w:rFonts w:cs="Arial"/>
          <w:bCs/>
        </w:rPr>
        <w:t>H</w:t>
      </w:r>
      <w:r w:rsidR="001021D1" w:rsidRPr="001021D1">
        <w:rPr>
          <w:rFonts w:cs="Arial"/>
          <w:bCs/>
        </w:rPr>
        <w:t xml:space="preserve">RG </w:t>
      </w:r>
      <w:r w:rsidR="001021D1">
        <w:rPr>
          <w:rFonts w:cs="Arial"/>
          <w:bCs/>
        </w:rPr>
        <w:t xml:space="preserve">to </w:t>
      </w:r>
      <w:r w:rsidR="001021D1" w:rsidRPr="001021D1">
        <w:rPr>
          <w:rFonts w:cs="Arial"/>
          <w:bCs/>
        </w:rPr>
        <w:t xml:space="preserve">submit a draft plan for the next set of </w:t>
      </w:r>
      <w:r w:rsidR="00EA6FD7">
        <w:rPr>
          <w:rFonts w:cs="Arial"/>
          <w:bCs/>
        </w:rPr>
        <w:t xml:space="preserve">high-integrity guidelines for </w:t>
      </w:r>
      <w:r w:rsidR="001021D1" w:rsidRPr="001021D1">
        <w:rPr>
          <w:rFonts w:cs="Arial"/>
          <w:bCs/>
        </w:rPr>
        <w:t>the Ada language</w:t>
      </w:r>
      <w:r w:rsidR="00EA6FD7">
        <w:rPr>
          <w:rFonts w:cs="Arial"/>
          <w:bCs/>
        </w:rPr>
        <w:t>, possibly in consultation with WG 23</w:t>
      </w:r>
      <w:r w:rsidR="001021D1" w:rsidRPr="001021D1">
        <w:rPr>
          <w:rFonts w:cs="Arial"/>
          <w:bCs/>
        </w:rPr>
        <w:t>.</w:t>
      </w:r>
      <w:r w:rsidR="001021D1">
        <w:rPr>
          <w:rFonts w:cs="Arial"/>
          <w:bCs/>
        </w:rPr>
        <w:t xml:space="preserve"> To be provided by the June 2024 meeting.</w:t>
      </w:r>
    </w:p>
    <w:p w14:paraId="2A663C31" w14:textId="3C3FAEE9" w:rsidR="002F6572" w:rsidRDefault="002F6572" w:rsidP="002F6572">
      <w:pPr>
        <w:rPr>
          <w:rFonts w:cs="Arial"/>
          <w:bCs/>
        </w:rPr>
      </w:pPr>
    </w:p>
    <w:p w14:paraId="092627B4" w14:textId="33E4247D" w:rsidR="00EA6FD7" w:rsidRDefault="00EA6FD7" w:rsidP="002F6572">
      <w:pPr>
        <w:rPr>
          <w:rFonts w:cs="Arial"/>
          <w:bCs/>
        </w:rPr>
      </w:pPr>
      <w:r>
        <w:rPr>
          <w:rFonts w:cs="Arial"/>
          <w:b/>
        </w:rPr>
        <w:t>Resolution 86-7</w:t>
      </w:r>
      <w:r>
        <w:rPr>
          <w:rFonts w:cs="Arial"/>
          <w:bCs/>
        </w:rPr>
        <w:t>:</w:t>
      </w:r>
    </w:p>
    <w:p w14:paraId="2F1FDB40" w14:textId="77777777" w:rsidR="002F6572" w:rsidRDefault="002F6572" w:rsidP="002F6572">
      <w:pPr>
        <w:rPr>
          <w:rFonts w:cs="Arial"/>
          <w:bCs/>
        </w:rPr>
      </w:pPr>
    </w:p>
    <w:p w14:paraId="742AE99C" w14:textId="77777777" w:rsidR="002F6572" w:rsidRPr="0053386F" w:rsidRDefault="002F6572" w:rsidP="002F6572">
      <w:r w:rsidRPr="0053386F">
        <w:t>ISO/IEC JTC 1/SC 22/WG 9 continues its Annex H Rapporteur Group</w:t>
      </w:r>
      <w:r>
        <w:t xml:space="preserve"> (HRG)</w:t>
      </w:r>
      <w:r w:rsidRPr="0053386F">
        <w:t xml:space="preserve"> until the next plenary meeting and expresses its grateful appreciation to the Rapporteur and the members for their continuing service.</w:t>
      </w:r>
    </w:p>
    <w:p w14:paraId="2D50EAD4" w14:textId="77777777" w:rsidR="002F6572" w:rsidRDefault="002F6572" w:rsidP="002F6572"/>
    <w:p w14:paraId="144D82E3" w14:textId="77777777" w:rsidR="002F6572" w:rsidRPr="0053386F" w:rsidRDefault="002F6572" w:rsidP="002F6572">
      <w:r w:rsidRPr="00EF1A12">
        <w:t>Joyce Tokar is continued as Rapporteur.</w:t>
      </w:r>
    </w:p>
    <w:p w14:paraId="7CA2F6F5" w14:textId="77777777" w:rsidR="002F6572" w:rsidRPr="0053386F" w:rsidRDefault="002F6572" w:rsidP="002F6572"/>
    <w:p w14:paraId="12E91390" w14:textId="77777777" w:rsidR="002F6572" w:rsidRPr="0053386F" w:rsidRDefault="002F6572" w:rsidP="002F6572">
      <w:r w:rsidRPr="0053386F">
        <w:t xml:space="preserve">The membership of the HRG is designated to be: </w:t>
      </w:r>
      <w:bookmarkStart w:id="48" w:name="OLE_LINK1"/>
      <w:r w:rsidRPr="003C6CFF">
        <w:t xml:space="preserve">Steve Baird, John Barnes, Ben Brosgol, Alan Burns, Rod Chapman, Gary Dismukes, Bob Duff, Michael Gonzalez Harbour, Stephen Michell, Brad Moore, Miguel Pinho, Erhard </w:t>
      </w:r>
      <w:r>
        <w:t>Plödereder</w:t>
      </w:r>
      <w:r w:rsidRPr="003C6CFF">
        <w:t>, Juan Antonio de la Puente, George Romanski, Jean-Pierre Rosen, S. Tucker Taft, Joyce Tokar, and Tullio Vardanega.</w:t>
      </w:r>
    </w:p>
    <w:bookmarkEnd w:id="48"/>
    <w:p w14:paraId="12A026D9" w14:textId="77777777" w:rsidR="002F6572" w:rsidRPr="0053386F" w:rsidRDefault="002F6572" w:rsidP="002F6572"/>
    <w:p w14:paraId="24FF1AC4" w14:textId="77777777" w:rsidR="002F6572" w:rsidRPr="0053386F" w:rsidRDefault="002F6572" w:rsidP="002F6572">
      <w:r w:rsidRPr="0053386F">
        <w:t>The Convenor of WG 9 is authorized to act for WG 9 between meetings in appointing additional me</w:t>
      </w:r>
      <w:r>
        <w:t xml:space="preserve">mbers of the HRG. In doing so, </w:t>
      </w:r>
      <w:r w:rsidRPr="0053386F">
        <w:t>he shall consult with the Rapporteur and the National Body or Liaison Organization nominating the member.</w:t>
      </w:r>
    </w:p>
    <w:p w14:paraId="69B29310" w14:textId="77777777" w:rsidR="002F6572" w:rsidRPr="0053386F" w:rsidRDefault="002F6572" w:rsidP="002F6572"/>
    <w:p w14:paraId="02C0C00E" w14:textId="77777777" w:rsidR="002F6572" w:rsidRDefault="002F6572" w:rsidP="002F6572">
      <w:r w:rsidRPr="0053386F">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14:paraId="37949A80" w14:textId="77777777" w:rsidR="002F6572" w:rsidRDefault="002F6572" w:rsidP="002F6572"/>
    <w:p w14:paraId="5AF7E9EE" w14:textId="3CA62B26" w:rsidR="002F6572" w:rsidRPr="00CE210E" w:rsidRDefault="002F6572" w:rsidP="002F6572">
      <w:pPr>
        <w:rPr>
          <w:rFonts w:cs="Arial"/>
          <w:b/>
        </w:rPr>
      </w:pPr>
      <w:r>
        <w:rPr>
          <w:rFonts w:cs="Arial"/>
          <w:b/>
        </w:rPr>
        <w:t>Resolution 86-</w:t>
      </w:r>
      <w:r w:rsidR="00500826">
        <w:rPr>
          <w:rFonts w:cs="Arial"/>
          <w:b/>
        </w:rPr>
        <w:t>8</w:t>
      </w:r>
      <w:r w:rsidRPr="00CE210E">
        <w:rPr>
          <w:rFonts w:cs="Arial"/>
          <w:b/>
        </w:rPr>
        <w:t>:</w:t>
      </w:r>
    </w:p>
    <w:p w14:paraId="73D6409A" w14:textId="77777777" w:rsidR="002F6572" w:rsidRDefault="002F6572" w:rsidP="002F6572"/>
    <w:p w14:paraId="7D79386C" w14:textId="77777777" w:rsidR="002F6572" w:rsidRPr="003011DA" w:rsidRDefault="002F6572" w:rsidP="002F6572">
      <w:r w:rsidRPr="003011DA">
        <w:t>ISO/IEC JTC 1/SC 22/WG 9 continues its Ada Issues Rapporteur Group (ARG) until the next plenary meeting and expresses its grateful appreciation to the Rapporteur and the members for their continuing service.</w:t>
      </w:r>
    </w:p>
    <w:p w14:paraId="2E767767" w14:textId="77777777" w:rsidR="002F6572" w:rsidRPr="0053386F" w:rsidRDefault="002F6572" w:rsidP="002F6572"/>
    <w:p w14:paraId="11CF811D" w14:textId="77777777" w:rsidR="002F6572" w:rsidRPr="0053386F" w:rsidRDefault="002F6572" w:rsidP="002F6572">
      <w:r w:rsidRPr="00AA1EC6">
        <w:t>Steve Baird is continued as Rapporteur.</w:t>
      </w:r>
    </w:p>
    <w:p w14:paraId="6098EF14" w14:textId="77777777" w:rsidR="002F6572" w:rsidRPr="0053386F" w:rsidRDefault="002F6572" w:rsidP="002F6572"/>
    <w:p w14:paraId="6618BF49" w14:textId="4DD22C4B" w:rsidR="002F6572" w:rsidRDefault="002F6572" w:rsidP="002F6572">
      <w:r w:rsidRPr="0053386F">
        <w:t xml:space="preserve">The membership of the </w:t>
      </w:r>
      <w:smartTag w:uri="urn:schemas-microsoft-com:office:smarttags" w:element="stockticker">
        <w:r w:rsidRPr="0053386F">
          <w:t>ARG</w:t>
        </w:r>
      </w:smartTag>
      <w:r w:rsidRPr="0053386F">
        <w:t xml:space="preserve"> is designated to be: </w:t>
      </w:r>
      <w:r w:rsidRPr="003C6CFF">
        <w:t xml:space="preserve">Raphaël Amiard, Steve Baird, John Barnes, Randy Brukardt, Alan Burns, Arnaud Charlet, Jeff Cousins, Gary Dismukes, Claire Dross, Robert Duff, Edward Fish, </w:t>
      </w:r>
      <w:r>
        <w:t xml:space="preserve">Niklas Holsti, </w:t>
      </w:r>
      <w:r w:rsidRPr="003C6CFF">
        <w:t xml:space="preserve">Pascal Leroy, Brad Moore, </w:t>
      </w:r>
      <w:r>
        <w:t>Alejandro Mosteo</w:t>
      </w:r>
      <w:r w:rsidRPr="003C6CFF">
        <w:t xml:space="preserve"> </w:t>
      </w:r>
      <w:r>
        <w:t xml:space="preserve">, </w:t>
      </w:r>
      <w:r w:rsidRPr="003C6CFF">
        <w:t>Jean-Pierre Rosen, Justin Squirek, Tucker Taft, Tullio Vardanega, and Richard Wai.</w:t>
      </w:r>
    </w:p>
    <w:p w14:paraId="5E6F385F" w14:textId="77777777" w:rsidR="002F6572" w:rsidRDefault="002F6572" w:rsidP="002F6572"/>
    <w:p w14:paraId="216F0C35" w14:textId="77777777" w:rsidR="002F6572" w:rsidRPr="0053386F" w:rsidRDefault="002F6572" w:rsidP="002F6572">
      <w:r w:rsidRPr="0053386F">
        <w:t xml:space="preserve">The Convenor of WG 9 is authorized to act for WG 9 between meetings in appointing additional members of the </w:t>
      </w:r>
      <w:smartTag w:uri="urn:schemas-microsoft-com:office:smarttags" w:element="stockticker">
        <w:r w:rsidRPr="0053386F">
          <w:t>ARG</w:t>
        </w:r>
      </w:smartTag>
      <w:r w:rsidRPr="0053386F">
        <w:t>. In doing</w:t>
      </w:r>
      <w:r>
        <w:t xml:space="preserve"> so, </w:t>
      </w:r>
      <w:r w:rsidRPr="0053386F">
        <w:t>he shall consult with the Rapporteur and the National Body or Liaison Organization nominating the member.</w:t>
      </w:r>
    </w:p>
    <w:p w14:paraId="3C34060D" w14:textId="77777777" w:rsidR="002F6572" w:rsidRPr="0053386F" w:rsidRDefault="002F6572" w:rsidP="002F6572"/>
    <w:p w14:paraId="32D8EE6D" w14:textId="77777777" w:rsidR="002F6572" w:rsidRDefault="002F6572" w:rsidP="002F6572">
      <w:r w:rsidRPr="0053386F">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14:paraId="473F8CEF" w14:textId="77777777" w:rsidR="002F6572" w:rsidRDefault="002F6572" w:rsidP="002F6572"/>
    <w:p w14:paraId="6C0E95A6" w14:textId="5CED91B5" w:rsidR="002F6572" w:rsidRDefault="00500826" w:rsidP="002F6572">
      <w:r>
        <w:rPr>
          <w:rFonts w:cs="Arial"/>
          <w:b/>
        </w:rPr>
        <w:lastRenderedPageBreak/>
        <w:t xml:space="preserve">Appreciation </w:t>
      </w:r>
      <w:r w:rsidR="002F6572">
        <w:rPr>
          <w:rFonts w:cs="Arial"/>
          <w:b/>
        </w:rPr>
        <w:t>86-</w:t>
      </w:r>
      <w:r>
        <w:rPr>
          <w:rFonts w:cs="Arial"/>
          <w:b/>
        </w:rPr>
        <w:t>9</w:t>
      </w:r>
      <w:r w:rsidR="002F6572" w:rsidRPr="00CE210E">
        <w:rPr>
          <w:rFonts w:cs="Arial"/>
          <w:b/>
        </w:rPr>
        <w:t>:</w:t>
      </w:r>
      <w:r w:rsidR="002F6572">
        <w:rPr>
          <w:rFonts w:cs="Arial"/>
          <w:b/>
        </w:rPr>
        <w:t xml:space="preserve">  </w:t>
      </w:r>
      <w:r w:rsidR="002F6572" w:rsidRPr="009D3ABB">
        <w:t>ISO/IEC JTC 1/SC 22/W</w:t>
      </w:r>
      <w:r w:rsidR="002F6572">
        <w:t>G</w:t>
      </w:r>
      <w:r w:rsidR="002F6572" w:rsidRPr="009D3ABB">
        <w:t xml:space="preserve"> 9 expresses its grateful appreciation to </w:t>
      </w:r>
      <w:r w:rsidR="002F6572" w:rsidRPr="00E03474">
        <w:t>Alok Srivastava</w:t>
      </w:r>
      <w:r w:rsidR="002F6572">
        <w:t xml:space="preserve"> </w:t>
      </w:r>
      <w:r w:rsidR="002F6572" w:rsidRPr="009D3ABB">
        <w:t>for act</w:t>
      </w:r>
      <w:r w:rsidR="002F6572">
        <w:t>ing as secretary for Meeting #8</w:t>
      </w:r>
      <w:r>
        <w:t>6</w:t>
      </w:r>
      <w:r w:rsidR="002F6572" w:rsidRPr="009D3ABB">
        <w:t>.</w:t>
      </w:r>
    </w:p>
    <w:p w14:paraId="068FDF91" w14:textId="77777777" w:rsidR="002F6572" w:rsidRDefault="002F6572" w:rsidP="002F6572">
      <w:pPr>
        <w:rPr>
          <w:b/>
          <w:sz w:val="26"/>
          <w:szCs w:val="26"/>
        </w:rPr>
      </w:pPr>
    </w:p>
    <w:p w14:paraId="0EB7CCF0" w14:textId="1E965BDA" w:rsidR="002F6572" w:rsidRPr="004F4626" w:rsidRDefault="00500826" w:rsidP="00A50014">
      <w:pPr>
        <w:rPr>
          <w:b/>
          <w:sz w:val="26"/>
          <w:szCs w:val="26"/>
        </w:rPr>
      </w:pPr>
      <w:r>
        <w:rPr>
          <w:rFonts w:cs="Arial"/>
          <w:b/>
        </w:rPr>
        <w:t xml:space="preserve">Appreciation </w:t>
      </w:r>
      <w:r w:rsidR="002F6572">
        <w:rPr>
          <w:rFonts w:cs="Arial"/>
          <w:b/>
        </w:rPr>
        <w:t>86-</w:t>
      </w:r>
      <w:r w:rsidR="00E03474">
        <w:rPr>
          <w:rFonts w:cs="Arial"/>
          <w:b/>
        </w:rPr>
        <w:t>10</w:t>
      </w:r>
      <w:r w:rsidR="002F6572" w:rsidRPr="00CE210E">
        <w:rPr>
          <w:rFonts w:cs="Arial"/>
          <w:b/>
        </w:rPr>
        <w:t>:</w:t>
      </w:r>
      <w:r w:rsidR="002F6572">
        <w:rPr>
          <w:b/>
          <w:sz w:val="26"/>
          <w:szCs w:val="26"/>
        </w:rPr>
        <w:t xml:space="preserve"> </w:t>
      </w:r>
      <w:r w:rsidR="002F6572" w:rsidRPr="009D3ABB">
        <w:t>ISO/IEC JTC 1/SC 22/W</w:t>
      </w:r>
      <w:r w:rsidR="002F6572">
        <w:t>G</w:t>
      </w:r>
      <w:r w:rsidR="002F6572" w:rsidRPr="009D3ABB">
        <w:t xml:space="preserve"> 9 expresses its grateful appreciation</w:t>
      </w:r>
      <w:r w:rsidR="002F6572" w:rsidRPr="00CD4917">
        <w:t xml:space="preserve"> to </w:t>
      </w:r>
      <w:r w:rsidR="002F6572">
        <w:t xml:space="preserve">the </w:t>
      </w:r>
      <w:r w:rsidR="002F6572" w:rsidRPr="00CD4917">
        <w:t>Conven</w:t>
      </w:r>
      <w:r w:rsidR="002F6572">
        <w:t>o</w:t>
      </w:r>
      <w:r w:rsidR="002F6572" w:rsidRPr="00CD4917">
        <w:t>r</w:t>
      </w:r>
      <w:r w:rsidR="002F6572">
        <w:t>, Pat Rogers, for his support of WG 9.</w:t>
      </w:r>
    </w:p>
    <w:p w14:paraId="29C3A742" w14:textId="77777777" w:rsidR="007E603E" w:rsidRDefault="00000000" w:rsidP="004F4626">
      <w:pPr>
        <w:rPr>
          <w:rStyle w:val="Hyperlink"/>
        </w:rPr>
      </w:pPr>
      <w:hyperlink w:anchor="Agenda" w:history="1">
        <w:r w:rsidR="004F4626" w:rsidRPr="004F4626">
          <w:rPr>
            <w:rStyle w:val="Hyperlink"/>
          </w:rPr>
          <w:t>AGENDA</w:t>
        </w:r>
      </w:hyperlink>
    </w:p>
    <w:p w14:paraId="51F457E2" w14:textId="77777777" w:rsidR="004F4626" w:rsidRDefault="0000000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7F9E19B9">
          <v:rect id="_x0000_i1039" style="width:6in;height:1.5pt" o:hrstd="t" o:hr="t" fillcolor="#aca899" stroked="f"/>
        </w:pict>
      </w:r>
    </w:p>
    <w:p w14:paraId="25DC48D4" w14:textId="77777777"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4F4626">
        <w:rPr>
          <w:b/>
          <w:sz w:val="26"/>
          <w:szCs w:val="26"/>
        </w:rPr>
        <w:t>RECESS</w:t>
      </w:r>
    </w:p>
    <w:p w14:paraId="0EE2AAAF" w14:textId="77777777" w:rsidR="004F4626" w:rsidRPr="004F4626" w:rsidRDefault="00000000" w:rsidP="004F4626">
      <w:hyperlink w:anchor="Agenda" w:history="1">
        <w:r w:rsidR="004F4626" w:rsidRPr="004F4626">
          <w:rPr>
            <w:rStyle w:val="Hyperlink"/>
          </w:rPr>
          <w:t>AGENDA</w:t>
        </w:r>
      </w:hyperlink>
    </w:p>
    <w:p w14:paraId="28BAC1DC" w14:textId="77777777" w:rsidR="004F4626" w:rsidRDefault="00000000" w:rsidP="004F4626">
      <w:r>
        <w:pict w14:anchorId="6F4DBCE0">
          <v:rect id="_x0000_i1040" style="width:6in;height:1.5pt" o:hrstd="t" o:hr="t" fillcolor="#aca899" stroked="f"/>
        </w:pict>
      </w:r>
    </w:p>
    <w:p w14:paraId="1FABD6F0" w14:textId="77777777" w:rsidR="00FB0AC1" w:rsidRDefault="00FB0AC1" w:rsidP="00FB0AC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t>References</w:t>
      </w:r>
    </w:p>
    <w:p w14:paraId="1E6169A4" w14:textId="77777777" w:rsidR="00FB0AC1" w:rsidRDefault="00FB0AC1" w:rsidP="00FB0AC1">
      <w:r>
        <w:t xml:space="preserve">See </w:t>
      </w:r>
      <w:hyperlink r:id="rId11" w:history="1">
        <w:r w:rsidRPr="00FB0AC1">
          <w:rPr>
            <w:rStyle w:val="Hyperlink"/>
          </w:rPr>
          <w:t>http://www.open-std.org/jtc1/sc22/wg9/documents.htm</w:t>
        </w:r>
      </w:hyperlink>
      <w:r w:rsidR="00D04FB8">
        <w:t xml:space="preserve"> for the WG 9 Document Log, including the ability to download the documents.</w:t>
      </w:r>
    </w:p>
    <w:sectPr w:rsidR="00FB0AC1" w:rsidSect="00A62BB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BDA50" w14:textId="77777777" w:rsidR="00BF4A09" w:rsidRDefault="00BF4A09" w:rsidP="00B03322">
      <w:r>
        <w:separator/>
      </w:r>
    </w:p>
  </w:endnote>
  <w:endnote w:type="continuationSeparator" w:id="0">
    <w:p w14:paraId="660DDC6E" w14:textId="77777777" w:rsidR="00BF4A09" w:rsidRDefault="00BF4A09" w:rsidP="00B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09DEB" w14:textId="77777777" w:rsidR="00BF4A09" w:rsidRDefault="00BF4A09" w:rsidP="00B03322">
      <w:r>
        <w:separator/>
      </w:r>
    </w:p>
  </w:footnote>
  <w:footnote w:type="continuationSeparator" w:id="0">
    <w:p w14:paraId="6A950898" w14:textId="77777777" w:rsidR="00BF4A09" w:rsidRDefault="00BF4A09" w:rsidP="00B03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111"/>
    <w:multiLevelType w:val="hybridMultilevel"/>
    <w:tmpl w:val="E100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FDB0309"/>
    <w:multiLevelType w:val="hybridMultilevel"/>
    <w:tmpl w:val="4BDCA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514463"/>
    <w:multiLevelType w:val="hybridMultilevel"/>
    <w:tmpl w:val="B136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7C0670A"/>
    <w:multiLevelType w:val="hybridMultilevel"/>
    <w:tmpl w:val="8B70E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D7F5081"/>
    <w:multiLevelType w:val="hybridMultilevel"/>
    <w:tmpl w:val="4E4AF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6" w15:restartNumberingAfterBreak="0">
    <w:nsid w:val="57B3433E"/>
    <w:multiLevelType w:val="hybridMultilevel"/>
    <w:tmpl w:val="B0E497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num w:numId="1" w16cid:durableId="249897024">
    <w:abstractNumId w:val="11"/>
  </w:num>
  <w:num w:numId="2" w16cid:durableId="3181182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5507165">
    <w:abstractNumId w:val="6"/>
  </w:num>
  <w:num w:numId="4" w16cid:durableId="32054694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0217322">
    <w:abstractNumId w:val="5"/>
  </w:num>
  <w:num w:numId="6" w16cid:durableId="11899540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4407472">
    <w:abstractNumId w:val="3"/>
  </w:num>
  <w:num w:numId="8" w16cid:durableId="110022062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3844400">
    <w:abstractNumId w:val="17"/>
  </w:num>
  <w:num w:numId="10" w16cid:durableId="336738847">
    <w:abstractNumId w:val="2"/>
  </w:num>
  <w:num w:numId="11" w16cid:durableId="59133811">
    <w:abstractNumId w:val="15"/>
  </w:num>
  <w:num w:numId="12" w16cid:durableId="63381145">
    <w:abstractNumId w:val="18"/>
  </w:num>
  <w:num w:numId="13" w16cid:durableId="38823580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6575636">
    <w:abstractNumId w:val="4"/>
  </w:num>
  <w:num w:numId="15" w16cid:durableId="1029377034">
    <w:abstractNumId w:val="8"/>
  </w:num>
  <w:num w:numId="16" w16cid:durableId="135951723">
    <w:abstractNumId w:val="10"/>
  </w:num>
  <w:num w:numId="17" w16cid:durableId="2073043357">
    <w:abstractNumId w:val="1"/>
  </w:num>
  <w:num w:numId="18" w16cid:durableId="542787699">
    <w:abstractNumId w:val="0"/>
  </w:num>
  <w:num w:numId="19" w16cid:durableId="902905794">
    <w:abstractNumId w:val="14"/>
  </w:num>
  <w:num w:numId="20" w16cid:durableId="2114671355">
    <w:abstractNumId w:val="9"/>
  </w:num>
  <w:num w:numId="21" w16cid:durableId="1349287516">
    <w:abstractNumId w:val="7"/>
  </w:num>
  <w:num w:numId="22" w16cid:durableId="468012667">
    <w:abstractNumId w:val="16"/>
  </w:num>
  <w:num w:numId="23" w16cid:durableId="18944638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09"/>
    <w:rsid w:val="00007673"/>
    <w:rsid w:val="00020D72"/>
    <w:rsid w:val="00037871"/>
    <w:rsid w:val="00041607"/>
    <w:rsid w:val="00053694"/>
    <w:rsid w:val="00055419"/>
    <w:rsid w:val="000614CB"/>
    <w:rsid w:val="000858C5"/>
    <w:rsid w:val="00094849"/>
    <w:rsid w:val="000A0780"/>
    <w:rsid w:val="000A400A"/>
    <w:rsid w:val="000A5C3A"/>
    <w:rsid w:val="000A7152"/>
    <w:rsid w:val="000B0A66"/>
    <w:rsid w:val="000B1813"/>
    <w:rsid w:val="000D05B7"/>
    <w:rsid w:val="000D586F"/>
    <w:rsid w:val="000E0CC8"/>
    <w:rsid w:val="000E2DBF"/>
    <w:rsid w:val="000E5100"/>
    <w:rsid w:val="000E6C8D"/>
    <w:rsid w:val="001021D1"/>
    <w:rsid w:val="001041F4"/>
    <w:rsid w:val="0011059A"/>
    <w:rsid w:val="001143E4"/>
    <w:rsid w:val="00116FA5"/>
    <w:rsid w:val="00120FFA"/>
    <w:rsid w:val="00124717"/>
    <w:rsid w:val="00134CAA"/>
    <w:rsid w:val="0013693E"/>
    <w:rsid w:val="00142C75"/>
    <w:rsid w:val="001551DD"/>
    <w:rsid w:val="0015709C"/>
    <w:rsid w:val="0015792C"/>
    <w:rsid w:val="0016086F"/>
    <w:rsid w:val="00160B56"/>
    <w:rsid w:val="001615C8"/>
    <w:rsid w:val="00162E49"/>
    <w:rsid w:val="00164820"/>
    <w:rsid w:val="00167C7E"/>
    <w:rsid w:val="0017310A"/>
    <w:rsid w:val="001738D9"/>
    <w:rsid w:val="001738EC"/>
    <w:rsid w:val="00173AE5"/>
    <w:rsid w:val="00180EF4"/>
    <w:rsid w:val="001862A8"/>
    <w:rsid w:val="00190936"/>
    <w:rsid w:val="0019253B"/>
    <w:rsid w:val="00197759"/>
    <w:rsid w:val="001A4284"/>
    <w:rsid w:val="001B1DAB"/>
    <w:rsid w:val="001B2A38"/>
    <w:rsid w:val="001B4832"/>
    <w:rsid w:val="001C3469"/>
    <w:rsid w:val="001D7298"/>
    <w:rsid w:val="001E2A79"/>
    <w:rsid w:val="001F043E"/>
    <w:rsid w:val="00212606"/>
    <w:rsid w:val="00217F2D"/>
    <w:rsid w:val="002271AA"/>
    <w:rsid w:val="002427BE"/>
    <w:rsid w:val="00246774"/>
    <w:rsid w:val="00260248"/>
    <w:rsid w:val="002979ED"/>
    <w:rsid w:val="002B614E"/>
    <w:rsid w:val="002C4E59"/>
    <w:rsid w:val="002C5DCE"/>
    <w:rsid w:val="002D2B68"/>
    <w:rsid w:val="002D54B1"/>
    <w:rsid w:val="002E6A0B"/>
    <w:rsid w:val="002E7013"/>
    <w:rsid w:val="002E70E6"/>
    <w:rsid w:val="002F6572"/>
    <w:rsid w:val="00301E4B"/>
    <w:rsid w:val="00305DE7"/>
    <w:rsid w:val="0031795A"/>
    <w:rsid w:val="003214B0"/>
    <w:rsid w:val="00327068"/>
    <w:rsid w:val="00330BA2"/>
    <w:rsid w:val="00332DE6"/>
    <w:rsid w:val="00335F3B"/>
    <w:rsid w:val="0033680B"/>
    <w:rsid w:val="00336C72"/>
    <w:rsid w:val="003372FA"/>
    <w:rsid w:val="00341509"/>
    <w:rsid w:val="00341BB5"/>
    <w:rsid w:val="0035272D"/>
    <w:rsid w:val="00355AAC"/>
    <w:rsid w:val="00367BEA"/>
    <w:rsid w:val="00380AC7"/>
    <w:rsid w:val="00390987"/>
    <w:rsid w:val="00392347"/>
    <w:rsid w:val="0039724D"/>
    <w:rsid w:val="003A5397"/>
    <w:rsid w:val="003E6AC9"/>
    <w:rsid w:val="003E709A"/>
    <w:rsid w:val="003F15AD"/>
    <w:rsid w:val="003F7610"/>
    <w:rsid w:val="00424FFD"/>
    <w:rsid w:val="00432B16"/>
    <w:rsid w:val="004432EA"/>
    <w:rsid w:val="00457B8B"/>
    <w:rsid w:val="00460FC2"/>
    <w:rsid w:val="004772B2"/>
    <w:rsid w:val="00480C2C"/>
    <w:rsid w:val="00494BB7"/>
    <w:rsid w:val="00495199"/>
    <w:rsid w:val="00495792"/>
    <w:rsid w:val="00495A93"/>
    <w:rsid w:val="00496693"/>
    <w:rsid w:val="004B0604"/>
    <w:rsid w:val="004B1B45"/>
    <w:rsid w:val="004C2EF0"/>
    <w:rsid w:val="004C3D60"/>
    <w:rsid w:val="004C6827"/>
    <w:rsid w:val="004D67EE"/>
    <w:rsid w:val="004D6DF1"/>
    <w:rsid w:val="004E5AB9"/>
    <w:rsid w:val="004F216D"/>
    <w:rsid w:val="004F28A5"/>
    <w:rsid w:val="004F4626"/>
    <w:rsid w:val="00500826"/>
    <w:rsid w:val="00501974"/>
    <w:rsid w:val="00503733"/>
    <w:rsid w:val="005063FA"/>
    <w:rsid w:val="005065C6"/>
    <w:rsid w:val="00506DC2"/>
    <w:rsid w:val="00515FBA"/>
    <w:rsid w:val="00517A27"/>
    <w:rsid w:val="005235F4"/>
    <w:rsid w:val="005251AF"/>
    <w:rsid w:val="005251F3"/>
    <w:rsid w:val="00526EF3"/>
    <w:rsid w:val="00535137"/>
    <w:rsid w:val="00540FC2"/>
    <w:rsid w:val="00547759"/>
    <w:rsid w:val="00562F3F"/>
    <w:rsid w:val="00564617"/>
    <w:rsid w:val="0057327E"/>
    <w:rsid w:val="005829B8"/>
    <w:rsid w:val="00586688"/>
    <w:rsid w:val="005926A2"/>
    <w:rsid w:val="005A1C12"/>
    <w:rsid w:val="005A7743"/>
    <w:rsid w:val="005C1908"/>
    <w:rsid w:val="005C1989"/>
    <w:rsid w:val="005C48D0"/>
    <w:rsid w:val="005F0180"/>
    <w:rsid w:val="005F25C1"/>
    <w:rsid w:val="006025C1"/>
    <w:rsid w:val="00607BD9"/>
    <w:rsid w:val="00607C71"/>
    <w:rsid w:val="006104AC"/>
    <w:rsid w:val="006114D6"/>
    <w:rsid w:val="00615BEC"/>
    <w:rsid w:val="00633233"/>
    <w:rsid w:val="00643807"/>
    <w:rsid w:val="00666DC7"/>
    <w:rsid w:val="006670EB"/>
    <w:rsid w:val="00670668"/>
    <w:rsid w:val="00670791"/>
    <w:rsid w:val="00672A82"/>
    <w:rsid w:val="006B12B9"/>
    <w:rsid w:val="006B1BBD"/>
    <w:rsid w:val="006B1E25"/>
    <w:rsid w:val="006B7572"/>
    <w:rsid w:val="006B7AC6"/>
    <w:rsid w:val="006B7FF5"/>
    <w:rsid w:val="006C077C"/>
    <w:rsid w:val="006E63A2"/>
    <w:rsid w:val="006E72F3"/>
    <w:rsid w:val="007040B0"/>
    <w:rsid w:val="007105EA"/>
    <w:rsid w:val="0071349D"/>
    <w:rsid w:val="00726BD6"/>
    <w:rsid w:val="00732C1E"/>
    <w:rsid w:val="007337EC"/>
    <w:rsid w:val="0074039C"/>
    <w:rsid w:val="0076702A"/>
    <w:rsid w:val="00773B1C"/>
    <w:rsid w:val="00786019"/>
    <w:rsid w:val="00786191"/>
    <w:rsid w:val="00790EEF"/>
    <w:rsid w:val="007948E2"/>
    <w:rsid w:val="00794DE6"/>
    <w:rsid w:val="007A227D"/>
    <w:rsid w:val="007A6B29"/>
    <w:rsid w:val="007B475B"/>
    <w:rsid w:val="007C7399"/>
    <w:rsid w:val="007D65EC"/>
    <w:rsid w:val="007E22E2"/>
    <w:rsid w:val="007E603E"/>
    <w:rsid w:val="007F0551"/>
    <w:rsid w:val="007F378C"/>
    <w:rsid w:val="007F4730"/>
    <w:rsid w:val="00801B9C"/>
    <w:rsid w:val="00804DBC"/>
    <w:rsid w:val="00804E4F"/>
    <w:rsid w:val="008154BC"/>
    <w:rsid w:val="008177EA"/>
    <w:rsid w:val="00822B89"/>
    <w:rsid w:val="0083662F"/>
    <w:rsid w:val="00854CA6"/>
    <w:rsid w:val="00860C44"/>
    <w:rsid w:val="00872E7E"/>
    <w:rsid w:val="00876BC0"/>
    <w:rsid w:val="00880E0A"/>
    <w:rsid w:val="0089232D"/>
    <w:rsid w:val="008A332A"/>
    <w:rsid w:val="008B0A53"/>
    <w:rsid w:val="008F0B8B"/>
    <w:rsid w:val="008F3814"/>
    <w:rsid w:val="00906E80"/>
    <w:rsid w:val="0091365C"/>
    <w:rsid w:val="009207D5"/>
    <w:rsid w:val="00924138"/>
    <w:rsid w:val="0093782E"/>
    <w:rsid w:val="00940BA4"/>
    <w:rsid w:val="009419D2"/>
    <w:rsid w:val="00950581"/>
    <w:rsid w:val="00951307"/>
    <w:rsid w:val="009522F8"/>
    <w:rsid w:val="0095749E"/>
    <w:rsid w:val="00964BDB"/>
    <w:rsid w:val="0097059C"/>
    <w:rsid w:val="00982C11"/>
    <w:rsid w:val="00987CB0"/>
    <w:rsid w:val="009A70B8"/>
    <w:rsid w:val="009B0804"/>
    <w:rsid w:val="009B2C3A"/>
    <w:rsid w:val="009B3784"/>
    <w:rsid w:val="009C0F9F"/>
    <w:rsid w:val="009C71DD"/>
    <w:rsid w:val="009D5C57"/>
    <w:rsid w:val="009F0E09"/>
    <w:rsid w:val="009F466F"/>
    <w:rsid w:val="009F58FC"/>
    <w:rsid w:val="00A02C37"/>
    <w:rsid w:val="00A03C21"/>
    <w:rsid w:val="00A05623"/>
    <w:rsid w:val="00A14234"/>
    <w:rsid w:val="00A16D1F"/>
    <w:rsid w:val="00A24CA3"/>
    <w:rsid w:val="00A349C0"/>
    <w:rsid w:val="00A35236"/>
    <w:rsid w:val="00A41056"/>
    <w:rsid w:val="00A43F8A"/>
    <w:rsid w:val="00A466BD"/>
    <w:rsid w:val="00A50014"/>
    <w:rsid w:val="00A5323B"/>
    <w:rsid w:val="00A54E8F"/>
    <w:rsid w:val="00A60FF4"/>
    <w:rsid w:val="00A6167C"/>
    <w:rsid w:val="00A62BB5"/>
    <w:rsid w:val="00A63A1A"/>
    <w:rsid w:val="00A83114"/>
    <w:rsid w:val="00A96AD0"/>
    <w:rsid w:val="00AA3985"/>
    <w:rsid w:val="00AA4E4C"/>
    <w:rsid w:val="00AB1BCA"/>
    <w:rsid w:val="00AB6D95"/>
    <w:rsid w:val="00AC0DFA"/>
    <w:rsid w:val="00AC3A4E"/>
    <w:rsid w:val="00AC6670"/>
    <w:rsid w:val="00AD4C36"/>
    <w:rsid w:val="00AD62FC"/>
    <w:rsid w:val="00AD7274"/>
    <w:rsid w:val="00AE1738"/>
    <w:rsid w:val="00AE5EC3"/>
    <w:rsid w:val="00B03322"/>
    <w:rsid w:val="00B25AE3"/>
    <w:rsid w:val="00B25DD4"/>
    <w:rsid w:val="00B32D91"/>
    <w:rsid w:val="00B36BD6"/>
    <w:rsid w:val="00B47CDD"/>
    <w:rsid w:val="00B50764"/>
    <w:rsid w:val="00B54BF2"/>
    <w:rsid w:val="00B737CC"/>
    <w:rsid w:val="00B7794B"/>
    <w:rsid w:val="00BA15C4"/>
    <w:rsid w:val="00BD39A0"/>
    <w:rsid w:val="00BD4682"/>
    <w:rsid w:val="00BD7B1B"/>
    <w:rsid w:val="00BE0654"/>
    <w:rsid w:val="00BE1A59"/>
    <w:rsid w:val="00BE2F99"/>
    <w:rsid w:val="00BE491A"/>
    <w:rsid w:val="00BE5FC5"/>
    <w:rsid w:val="00BF0B32"/>
    <w:rsid w:val="00BF4A09"/>
    <w:rsid w:val="00C1537A"/>
    <w:rsid w:val="00C2118E"/>
    <w:rsid w:val="00C25F57"/>
    <w:rsid w:val="00C31DB9"/>
    <w:rsid w:val="00C338AD"/>
    <w:rsid w:val="00C33DD4"/>
    <w:rsid w:val="00C359DF"/>
    <w:rsid w:val="00C4060E"/>
    <w:rsid w:val="00C466C4"/>
    <w:rsid w:val="00C46AAF"/>
    <w:rsid w:val="00C473B2"/>
    <w:rsid w:val="00C5759D"/>
    <w:rsid w:val="00C77767"/>
    <w:rsid w:val="00C83E55"/>
    <w:rsid w:val="00C92E09"/>
    <w:rsid w:val="00C93634"/>
    <w:rsid w:val="00C94DA9"/>
    <w:rsid w:val="00C94ECD"/>
    <w:rsid w:val="00CB0410"/>
    <w:rsid w:val="00CB17F5"/>
    <w:rsid w:val="00CB2963"/>
    <w:rsid w:val="00CB60B6"/>
    <w:rsid w:val="00CD42EB"/>
    <w:rsid w:val="00CD4FF4"/>
    <w:rsid w:val="00CF42F5"/>
    <w:rsid w:val="00D03300"/>
    <w:rsid w:val="00D03E8B"/>
    <w:rsid w:val="00D04FB8"/>
    <w:rsid w:val="00D361A1"/>
    <w:rsid w:val="00D402C1"/>
    <w:rsid w:val="00D42B07"/>
    <w:rsid w:val="00D45B75"/>
    <w:rsid w:val="00D4651F"/>
    <w:rsid w:val="00D53DDF"/>
    <w:rsid w:val="00D6073E"/>
    <w:rsid w:val="00D62148"/>
    <w:rsid w:val="00D65E35"/>
    <w:rsid w:val="00D67D4E"/>
    <w:rsid w:val="00D76D62"/>
    <w:rsid w:val="00DA2A7A"/>
    <w:rsid w:val="00DA360D"/>
    <w:rsid w:val="00DB412B"/>
    <w:rsid w:val="00DB4227"/>
    <w:rsid w:val="00DB5FE1"/>
    <w:rsid w:val="00DC0AB1"/>
    <w:rsid w:val="00DC399B"/>
    <w:rsid w:val="00DD21DE"/>
    <w:rsid w:val="00DE14BA"/>
    <w:rsid w:val="00DE3B7E"/>
    <w:rsid w:val="00DE5A3B"/>
    <w:rsid w:val="00E03474"/>
    <w:rsid w:val="00E124A2"/>
    <w:rsid w:val="00E15149"/>
    <w:rsid w:val="00E23BCF"/>
    <w:rsid w:val="00E31B98"/>
    <w:rsid w:val="00E37F8D"/>
    <w:rsid w:val="00E42C13"/>
    <w:rsid w:val="00E46B24"/>
    <w:rsid w:val="00E72B20"/>
    <w:rsid w:val="00E737B0"/>
    <w:rsid w:val="00E8181D"/>
    <w:rsid w:val="00E9108B"/>
    <w:rsid w:val="00E93D1E"/>
    <w:rsid w:val="00EA6FD7"/>
    <w:rsid w:val="00EB484A"/>
    <w:rsid w:val="00EB753B"/>
    <w:rsid w:val="00EE14C2"/>
    <w:rsid w:val="00EE1EBD"/>
    <w:rsid w:val="00EE1ED6"/>
    <w:rsid w:val="00EF33BB"/>
    <w:rsid w:val="00F1257A"/>
    <w:rsid w:val="00F20223"/>
    <w:rsid w:val="00F2709E"/>
    <w:rsid w:val="00F31447"/>
    <w:rsid w:val="00F324C0"/>
    <w:rsid w:val="00F339EC"/>
    <w:rsid w:val="00F3611E"/>
    <w:rsid w:val="00F536BA"/>
    <w:rsid w:val="00F73517"/>
    <w:rsid w:val="00F758D6"/>
    <w:rsid w:val="00F7790B"/>
    <w:rsid w:val="00F9130E"/>
    <w:rsid w:val="00F971B2"/>
    <w:rsid w:val="00F97AB2"/>
    <w:rsid w:val="00FA0ACC"/>
    <w:rsid w:val="00FA0EF1"/>
    <w:rsid w:val="00FA3392"/>
    <w:rsid w:val="00FA6ECF"/>
    <w:rsid w:val="00FA7548"/>
    <w:rsid w:val="00FB0AC1"/>
    <w:rsid w:val="00FB0EB3"/>
    <w:rsid w:val="00FB7D90"/>
    <w:rsid w:val="00FC31E5"/>
    <w:rsid w:val="00FC466E"/>
    <w:rsid w:val="00FD0713"/>
    <w:rsid w:val="00FE5384"/>
    <w:rsid w:val="00FF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2AF34C4"/>
  <w15:docId w15:val="{90E9DEC9-957B-440F-9AA9-DBEACA18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826"/>
    <w:rPr>
      <w:rFonts w:ascii="Arial" w:hAnsi="Arial"/>
      <w:szCs w:val="24"/>
    </w:rPr>
  </w:style>
  <w:style w:type="paragraph" w:styleId="Heading1">
    <w:name w:val="heading 1"/>
    <w:basedOn w:val="Normal"/>
    <w:next w:val="Normal"/>
    <w:link w:val="Heading1Char"/>
    <w:uiPriority w:val="9"/>
    <w:qFormat/>
    <w:rsid w:val="00A62BB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94DE6"/>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A62BB5"/>
    <w:pPr>
      <w:keepNext/>
      <w:spacing w:before="240" w:after="60"/>
      <w:outlineLvl w:val="2"/>
    </w:pPr>
    <w:rPr>
      <w:rFonts w:cs="Arial"/>
      <w:b/>
      <w:bCs/>
      <w:sz w:val="26"/>
      <w:szCs w:val="26"/>
    </w:rPr>
  </w:style>
  <w:style w:type="paragraph" w:styleId="Heading4">
    <w:name w:val="heading 4"/>
    <w:basedOn w:val="Normal"/>
    <w:next w:val="Normal"/>
    <w:link w:val="Heading4Char"/>
    <w:qFormat/>
    <w:rsid w:val="008177EA"/>
    <w:pPr>
      <w:keepNext/>
      <w:spacing w:before="240" w:after="60"/>
      <w:outlineLvl w:val="3"/>
    </w:pPr>
    <w:rPr>
      <w:b/>
      <w:bCs/>
      <w:sz w:val="28"/>
      <w:szCs w:val="28"/>
    </w:rPr>
  </w:style>
  <w:style w:type="paragraph" w:styleId="Heading5">
    <w:name w:val="heading 5"/>
    <w:basedOn w:val="Normal"/>
    <w:link w:val="Heading5Char"/>
    <w:uiPriority w:val="9"/>
    <w:qFormat/>
    <w:rsid w:val="00A62BB5"/>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62BB5"/>
    <w:rPr>
      <w:color w:val="0000FF"/>
      <w:u w:val="single"/>
    </w:rPr>
  </w:style>
  <w:style w:type="character" w:styleId="FollowedHyperlink">
    <w:name w:val="FollowedHyperlink"/>
    <w:basedOn w:val="DefaultParagraphFont"/>
    <w:uiPriority w:val="99"/>
    <w:semiHidden/>
    <w:unhideWhenUsed/>
    <w:rsid w:val="00A62BB5"/>
    <w:rPr>
      <w:color w:val="800080"/>
      <w:u w:val="single"/>
    </w:rPr>
  </w:style>
  <w:style w:type="character" w:customStyle="1" w:styleId="Heading1Char">
    <w:name w:val="Heading 1 Char"/>
    <w:basedOn w:val="DefaultParagraphFont"/>
    <w:link w:val="Heading1"/>
    <w:uiPriority w:val="9"/>
    <w:rsid w:val="00A62BB5"/>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A62BB5"/>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uiPriority w:val="9"/>
    <w:semiHidden/>
    <w:rsid w:val="00A62BB5"/>
    <w:rPr>
      <w:b/>
      <w:bCs/>
      <w:sz w:val="24"/>
      <w:szCs w:val="24"/>
      <w:lang w:val="en-US" w:eastAsia="en-US" w:bidi="ar-SA"/>
    </w:rPr>
  </w:style>
  <w:style w:type="paragraph" w:styleId="HTMLPreformatted">
    <w:name w:val="HTML Preformatted"/>
    <w:basedOn w:val="Normal"/>
    <w:link w:val="HTMLPreformattedChar"/>
    <w:uiPriority w:val="99"/>
    <w:unhideWhenUsed/>
    <w:rsid w:val="00A6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A62BB5"/>
    <w:rPr>
      <w:rFonts w:ascii="Consolas" w:hAnsi="Consolas"/>
    </w:rPr>
  </w:style>
  <w:style w:type="character" w:customStyle="1" w:styleId="NormalWebChar">
    <w:name w:val="Normal (Web) Char"/>
    <w:basedOn w:val="DefaultParagraphFont"/>
    <w:link w:val="NormalWeb"/>
    <w:rsid w:val="00A62BB5"/>
    <w:rPr>
      <w:sz w:val="24"/>
      <w:szCs w:val="24"/>
      <w:lang w:val="en-US" w:eastAsia="en-US" w:bidi="ar-SA"/>
    </w:rPr>
  </w:style>
  <w:style w:type="paragraph" w:styleId="NormalWeb">
    <w:name w:val="Normal (Web)"/>
    <w:basedOn w:val="Normal"/>
    <w:link w:val="NormalWebChar"/>
    <w:unhideWhenUsed/>
    <w:rsid w:val="00A62BB5"/>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A62BB5"/>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A62BB5"/>
    <w:rPr>
      <w:rFonts w:cs="Arial"/>
      <w:szCs w:val="20"/>
    </w:rPr>
  </w:style>
  <w:style w:type="paragraph" w:customStyle="1" w:styleId="Default">
    <w:name w:val="Default"/>
    <w:rsid w:val="00794DE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794DE6"/>
    <w:rPr>
      <w:rFonts w:ascii="Arial" w:hAnsi="Arial" w:cs="Arial"/>
      <w:b/>
      <w:bCs/>
      <w:i/>
      <w:iCs/>
      <w:sz w:val="28"/>
      <w:szCs w:val="28"/>
    </w:rPr>
  </w:style>
  <w:style w:type="character" w:customStyle="1" w:styleId="Heading4Char">
    <w:name w:val="Heading 4 Char"/>
    <w:basedOn w:val="DefaultParagraphFont"/>
    <w:link w:val="Heading4"/>
    <w:rsid w:val="008177EA"/>
    <w:rPr>
      <w:rFonts w:ascii="Arial" w:hAnsi="Arial"/>
      <w:b/>
      <w:bCs/>
      <w:sz w:val="28"/>
      <w:szCs w:val="28"/>
    </w:rPr>
  </w:style>
  <w:style w:type="paragraph" w:customStyle="1" w:styleId="SHSubheading">
    <w:name w:val="SH Sub heading"/>
    <w:rsid w:val="008A332A"/>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8A332A"/>
    <w:pPr>
      <w:suppressAutoHyphens/>
      <w:spacing w:before="240" w:line="240" w:lineRule="exact"/>
    </w:pPr>
    <w:rPr>
      <w:sz w:val="22"/>
      <w:szCs w:val="20"/>
      <w:lang w:val="en-GB"/>
    </w:rPr>
  </w:style>
  <w:style w:type="paragraph" w:styleId="Header">
    <w:name w:val="header"/>
    <w:basedOn w:val="Normal"/>
    <w:link w:val="HeaderChar"/>
    <w:uiPriority w:val="99"/>
    <w:semiHidden/>
    <w:unhideWhenUsed/>
    <w:rsid w:val="00B03322"/>
    <w:pPr>
      <w:tabs>
        <w:tab w:val="center" w:pos="4680"/>
        <w:tab w:val="right" w:pos="9360"/>
      </w:tabs>
    </w:pPr>
  </w:style>
  <w:style w:type="character" w:customStyle="1" w:styleId="HeaderChar">
    <w:name w:val="Header Char"/>
    <w:basedOn w:val="DefaultParagraphFont"/>
    <w:link w:val="Header"/>
    <w:uiPriority w:val="99"/>
    <w:semiHidden/>
    <w:rsid w:val="00B03322"/>
    <w:rPr>
      <w:rFonts w:ascii="Arial" w:hAnsi="Arial"/>
      <w:szCs w:val="24"/>
    </w:rPr>
  </w:style>
  <w:style w:type="paragraph" w:styleId="Footer">
    <w:name w:val="footer"/>
    <w:basedOn w:val="Normal"/>
    <w:link w:val="FooterChar"/>
    <w:uiPriority w:val="99"/>
    <w:semiHidden/>
    <w:unhideWhenUsed/>
    <w:rsid w:val="00B03322"/>
    <w:pPr>
      <w:tabs>
        <w:tab w:val="center" w:pos="4680"/>
        <w:tab w:val="right" w:pos="9360"/>
      </w:tabs>
    </w:pPr>
  </w:style>
  <w:style w:type="character" w:customStyle="1" w:styleId="FooterChar">
    <w:name w:val="Footer Char"/>
    <w:basedOn w:val="DefaultParagraphFont"/>
    <w:link w:val="Footer"/>
    <w:uiPriority w:val="99"/>
    <w:semiHidden/>
    <w:rsid w:val="00B03322"/>
    <w:rPr>
      <w:rFonts w:ascii="Arial" w:hAnsi="Arial"/>
      <w:szCs w:val="24"/>
    </w:rPr>
  </w:style>
  <w:style w:type="character" w:customStyle="1" w:styleId="grame">
    <w:name w:val="grame"/>
    <w:basedOn w:val="DefaultParagraphFont"/>
    <w:rsid w:val="00B03322"/>
  </w:style>
  <w:style w:type="character" w:customStyle="1" w:styleId="apple-converted-space">
    <w:name w:val="apple-converted-space"/>
    <w:basedOn w:val="DefaultParagraphFont"/>
    <w:rsid w:val="003F7610"/>
  </w:style>
  <w:style w:type="paragraph" w:customStyle="1" w:styleId="Bibliography1">
    <w:name w:val="Bibliography1"/>
    <w:basedOn w:val="Normal"/>
    <w:link w:val="bibliographyChar"/>
    <w:rsid w:val="00A16D1F"/>
    <w:pPr>
      <w:tabs>
        <w:tab w:val="left" w:pos="660"/>
      </w:tabs>
      <w:spacing w:after="200" w:line="276" w:lineRule="auto"/>
      <w:ind w:left="658" w:hanging="658"/>
    </w:pPr>
    <w:rPr>
      <w:rFonts w:asciiTheme="minorHAnsi" w:eastAsiaTheme="minorEastAsia" w:hAnsiTheme="minorHAnsi" w:cstheme="minorBidi"/>
      <w:sz w:val="22"/>
      <w:szCs w:val="22"/>
    </w:rPr>
  </w:style>
  <w:style w:type="character" w:customStyle="1" w:styleId="bibliographyChar">
    <w:name w:val="bibliography Char"/>
    <w:basedOn w:val="DefaultParagraphFont"/>
    <w:link w:val="Bibliography1"/>
    <w:rsid w:val="00A16D1F"/>
    <w:rPr>
      <w:rFonts w:asciiTheme="minorHAnsi" w:eastAsiaTheme="minorEastAsia" w:hAnsiTheme="minorHAnsi" w:cstheme="minorBidi"/>
      <w:sz w:val="22"/>
      <w:szCs w:val="22"/>
    </w:rPr>
  </w:style>
  <w:style w:type="paragraph" w:customStyle="1" w:styleId="CenteredHeading">
    <w:name w:val="Centered Heading"/>
    <w:basedOn w:val="Normal"/>
    <w:next w:val="Normal"/>
    <w:rsid w:val="00A16D1F"/>
    <w:pPr>
      <w:spacing w:after="200" w:line="276" w:lineRule="auto"/>
      <w:jc w:val="center"/>
    </w:pPr>
    <w:rPr>
      <w:rFonts w:ascii="Cambria" w:hAnsi="Cambria"/>
      <w:b/>
      <w:color w:val="365F91"/>
      <w:sz w:val="28"/>
      <w:szCs w:val="22"/>
      <w:lang w:eastAsia="en-CA"/>
    </w:rPr>
  </w:style>
  <w:style w:type="paragraph" w:styleId="BalloonText">
    <w:name w:val="Balloon Text"/>
    <w:basedOn w:val="Normal"/>
    <w:link w:val="BalloonTextChar"/>
    <w:uiPriority w:val="99"/>
    <w:semiHidden/>
    <w:unhideWhenUsed/>
    <w:rsid w:val="00192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53B"/>
    <w:rPr>
      <w:rFonts w:ascii="Segoe UI" w:hAnsi="Segoe UI" w:cs="Segoe UI"/>
      <w:sz w:val="18"/>
      <w:szCs w:val="18"/>
    </w:rPr>
  </w:style>
  <w:style w:type="paragraph" w:styleId="ListParagraph">
    <w:name w:val="List Paragraph"/>
    <w:basedOn w:val="Normal"/>
    <w:uiPriority w:val="34"/>
    <w:qFormat/>
    <w:rsid w:val="00F339EC"/>
    <w:pPr>
      <w:ind w:left="720"/>
      <w:contextualSpacing/>
    </w:pPr>
  </w:style>
  <w:style w:type="character" w:customStyle="1" w:styleId="auto-select">
    <w:name w:val="auto-select"/>
    <w:basedOn w:val="DefaultParagraphFont"/>
    <w:rsid w:val="000A7152"/>
  </w:style>
  <w:style w:type="character" w:styleId="UnresolvedMention">
    <w:name w:val="Unresolved Mention"/>
    <w:basedOn w:val="DefaultParagraphFont"/>
    <w:uiPriority w:val="99"/>
    <w:semiHidden/>
    <w:unhideWhenUsed/>
    <w:rsid w:val="006B7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4630">
      <w:bodyDiv w:val="1"/>
      <w:marLeft w:val="0"/>
      <w:marRight w:val="0"/>
      <w:marTop w:val="0"/>
      <w:marBottom w:val="0"/>
      <w:divBdr>
        <w:top w:val="none" w:sz="0" w:space="0" w:color="auto"/>
        <w:left w:val="none" w:sz="0" w:space="0" w:color="auto"/>
        <w:bottom w:val="none" w:sz="0" w:space="0" w:color="auto"/>
        <w:right w:val="none" w:sz="0" w:space="0" w:color="auto"/>
      </w:divBdr>
    </w:div>
    <w:div w:id="109401617">
      <w:bodyDiv w:val="1"/>
      <w:marLeft w:val="0"/>
      <w:marRight w:val="0"/>
      <w:marTop w:val="0"/>
      <w:marBottom w:val="0"/>
      <w:divBdr>
        <w:top w:val="none" w:sz="0" w:space="0" w:color="auto"/>
        <w:left w:val="none" w:sz="0" w:space="0" w:color="auto"/>
        <w:bottom w:val="none" w:sz="0" w:space="0" w:color="auto"/>
        <w:right w:val="none" w:sz="0" w:space="0" w:color="auto"/>
      </w:divBdr>
    </w:div>
    <w:div w:id="207451244">
      <w:bodyDiv w:val="1"/>
      <w:marLeft w:val="0"/>
      <w:marRight w:val="0"/>
      <w:marTop w:val="0"/>
      <w:marBottom w:val="0"/>
      <w:divBdr>
        <w:top w:val="none" w:sz="0" w:space="0" w:color="auto"/>
        <w:left w:val="none" w:sz="0" w:space="0" w:color="auto"/>
        <w:bottom w:val="none" w:sz="0" w:space="0" w:color="auto"/>
        <w:right w:val="none" w:sz="0" w:space="0" w:color="auto"/>
      </w:divBdr>
    </w:div>
    <w:div w:id="211817847">
      <w:bodyDiv w:val="1"/>
      <w:marLeft w:val="0"/>
      <w:marRight w:val="0"/>
      <w:marTop w:val="0"/>
      <w:marBottom w:val="0"/>
      <w:divBdr>
        <w:top w:val="none" w:sz="0" w:space="0" w:color="auto"/>
        <w:left w:val="none" w:sz="0" w:space="0" w:color="auto"/>
        <w:bottom w:val="none" w:sz="0" w:space="0" w:color="auto"/>
        <w:right w:val="none" w:sz="0" w:space="0" w:color="auto"/>
      </w:divBdr>
    </w:div>
    <w:div w:id="233663816">
      <w:bodyDiv w:val="1"/>
      <w:marLeft w:val="0"/>
      <w:marRight w:val="0"/>
      <w:marTop w:val="0"/>
      <w:marBottom w:val="0"/>
      <w:divBdr>
        <w:top w:val="none" w:sz="0" w:space="0" w:color="auto"/>
        <w:left w:val="none" w:sz="0" w:space="0" w:color="auto"/>
        <w:bottom w:val="none" w:sz="0" w:space="0" w:color="auto"/>
        <w:right w:val="none" w:sz="0" w:space="0" w:color="auto"/>
      </w:divBdr>
    </w:div>
    <w:div w:id="272441204">
      <w:bodyDiv w:val="1"/>
      <w:marLeft w:val="0"/>
      <w:marRight w:val="0"/>
      <w:marTop w:val="0"/>
      <w:marBottom w:val="0"/>
      <w:divBdr>
        <w:top w:val="none" w:sz="0" w:space="0" w:color="auto"/>
        <w:left w:val="none" w:sz="0" w:space="0" w:color="auto"/>
        <w:bottom w:val="none" w:sz="0" w:space="0" w:color="auto"/>
        <w:right w:val="none" w:sz="0" w:space="0" w:color="auto"/>
      </w:divBdr>
    </w:div>
    <w:div w:id="297689246">
      <w:bodyDiv w:val="1"/>
      <w:marLeft w:val="0"/>
      <w:marRight w:val="0"/>
      <w:marTop w:val="0"/>
      <w:marBottom w:val="0"/>
      <w:divBdr>
        <w:top w:val="none" w:sz="0" w:space="0" w:color="auto"/>
        <w:left w:val="none" w:sz="0" w:space="0" w:color="auto"/>
        <w:bottom w:val="none" w:sz="0" w:space="0" w:color="auto"/>
        <w:right w:val="none" w:sz="0" w:space="0" w:color="auto"/>
      </w:divBdr>
    </w:div>
    <w:div w:id="304749035">
      <w:bodyDiv w:val="1"/>
      <w:marLeft w:val="0"/>
      <w:marRight w:val="0"/>
      <w:marTop w:val="0"/>
      <w:marBottom w:val="0"/>
      <w:divBdr>
        <w:top w:val="none" w:sz="0" w:space="0" w:color="auto"/>
        <w:left w:val="none" w:sz="0" w:space="0" w:color="auto"/>
        <w:bottom w:val="none" w:sz="0" w:space="0" w:color="auto"/>
        <w:right w:val="none" w:sz="0" w:space="0" w:color="auto"/>
      </w:divBdr>
    </w:div>
    <w:div w:id="359284026">
      <w:bodyDiv w:val="1"/>
      <w:marLeft w:val="0"/>
      <w:marRight w:val="0"/>
      <w:marTop w:val="0"/>
      <w:marBottom w:val="0"/>
      <w:divBdr>
        <w:top w:val="none" w:sz="0" w:space="0" w:color="auto"/>
        <w:left w:val="none" w:sz="0" w:space="0" w:color="auto"/>
        <w:bottom w:val="none" w:sz="0" w:space="0" w:color="auto"/>
        <w:right w:val="none" w:sz="0" w:space="0" w:color="auto"/>
      </w:divBdr>
    </w:div>
    <w:div w:id="533930792">
      <w:bodyDiv w:val="1"/>
      <w:marLeft w:val="0"/>
      <w:marRight w:val="0"/>
      <w:marTop w:val="0"/>
      <w:marBottom w:val="0"/>
      <w:divBdr>
        <w:top w:val="none" w:sz="0" w:space="0" w:color="auto"/>
        <w:left w:val="none" w:sz="0" w:space="0" w:color="auto"/>
        <w:bottom w:val="none" w:sz="0" w:space="0" w:color="auto"/>
        <w:right w:val="none" w:sz="0" w:space="0" w:color="auto"/>
      </w:divBdr>
    </w:div>
    <w:div w:id="543565740">
      <w:bodyDiv w:val="1"/>
      <w:marLeft w:val="0"/>
      <w:marRight w:val="0"/>
      <w:marTop w:val="0"/>
      <w:marBottom w:val="0"/>
      <w:divBdr>
        <w:top w:val="none" w:sz="0" w:space="0" w:color="auto"/>
        <w:left w:val="none" w:sz="0" w:space="0" w:color="auto"/>
        <w:bottom w:val="none" w:sz="0" w:space="0" w:color="auto"/>
        <w:right w:val="none" w:sz="0" w:space="0" w:color="auto"/>
      </w:divBdr>
    </w:div>
    <w:div w:id="833030698">
      <w:bodyDiv w:val="1"/>
      <w:marLeft w:val="0"/>
      <w:marRight w:val="0"/>
      <w:marTop w:val="0"/>
      <w:marBottom w:val="0"/>
      <w:divBdr>
        <w:top w:val="none" w:sz="0" w:space="0" w:color="auto"/>
        <w:left w:val="none" w:sz="0" w:space="0" w:color="auto"/>
        <w:bottom w:val="none" w:sz="0" w:space="0" w:color="auto"/>
        <w:right w:val="none" w:sz="0" w:space="0" w:color="auto"/>
      </w:divBdr>
    </w:div>
    <w:div w:id="1013146157">
      <w:bodyDiv w:val="1"/>
      <w:marLeft w:val="0"/>
      <w:marRight w:val="0"/>
      <w:marTop w:val="0"/>
      <w:marBottom w:val="0"/>
      <w:divBdr>
        <w:top w:val="none" w:sz="0" w:space="0" w:color="auto"/>
        <w:left w:val="none" w:sz="0" w:space="0" w:color="auto"/>
        <w:bottom w:val="none" w:sz="0" w:space="0" w:color="auto"/>
        <w:right w:val="none" w:sz="0" w:space="0" w:color="auto"/>
      </w:divBdr>
    </w:div>
    <w:div w:id="1078329838">
      <w:bodyDiv w:val="1"/>
      <w:marLeft w:val="0"/>
      <w:marRight w:val="0"/>
      <w:marTop w:val="0"/>
      <w:marBottom w:val="0"/>
      <w:divBdr>
        <w:top w:val="none" w:sz="0" w:space="0" w:color="auto"/>
        <w:left w:val="none" w:sz="0" w:space="0" w:color="auto"/>
        <w:bottom w:val="none" w:sz="0" w:space="0" w:color="auto"/>
        <w:right w:val="none" w:sz="0" w:space="0" w:color="auto"/>
      </w:divBdr>
    </w:div>
    <w:div w:id="1117529189">
      <w:bodyDiv w:val="1"/>
      <w:marLeft w:val="0"/>
      <w:marRight w:val="0"/>
      <w:marTop w:val="0"/>
      <w:marBottom w:val="0"/>
      <w:divBdr>
        <w:top w:val="none" w:sz="0" w:space="0" w:color="auto"/>
        <w:left w:val="none" w:sz="0" w:space="0" w:color="auto"/>
        <w:bottom w:val="none" w:sz="0" w:space="0" w:color="auto"/>
        <w:right w:val="none" w:sz="0" w:space="0" w:color="auto"/>
      </w:divBdr>
    </w:div>
    <w:div w:id="1141656466">
      <w:bodyDiv w:val="1"/>
      <w:marLeft w:val="0"/>
      <w:marRight w:val="0"/>
      <w:marTop w:val="0"/>
      <w:marBottom w:val="0"/>
      <w:divBdr>
        <w:top w:val="none" w:sz="0" w:space="0" w:color="auto"/>
        <w:left w:val="none" w:sz="0" w:space="0" w:color="auto"/>
        <w:bottom w:val="none" w:sz="0" w:space="0" w:color="auto"/>
        <w:right w:val="none" w:sz="0" w:space="0" w:color="auto"/>
      </w:divBdr>
    </w:div>
    <w:div w:id="1242833190">
      <w:bodyDiv w:val="1"/>
      <w:marLeft w:val="0"/>
      <w:marRight w:val="0"/>
      <w:marTop w:val="0"/>
      <w:marBottom w:val="0"/>
      <w:divBdr>
        <w:top w:val="none" w:sz="0" w:space="0" w:color="auto"/>
        <w:left w:val="none" w:sz="0" w:space="0" w:color="auto"/>
        <w:bottom w:val="none" w:sz="0" w:space="0" w:color="auto"/>
        <w:right w:val="none" w:sz="0" w:space="0" w:color="auto"/>
      </w:divBdr>
    </w:div>
    <w:div w:id="1338338932">
      <w:bodyDiv w:val="1"/>
      <w:marLeft w:val="0"/>
      <w:marRight w:val="0"/>
      <w:marTop w:val="0"/>
      <w:marBottom w:val="0"/>
      <w:divBdr>
        <w:top w:val="none" w:sz="0" w:space="0" w:color="auto"/>
        <w:left w:val="none" w:sz="0" w:space="0" w:color="auto"/>
        <w:bottom w:val="none" w:sz="0" w:space="0" w:color="auto"/>
        <w:right w:val="none" w:sz="0" w:space="0" w:color="auto"/>
      </w:divBdr>
    </w:div>
    <w:div w:id="1370690903">
      <w:bodyDiv w:val="1"/>
      <w:marLeft w:val="0"/>
      <w:marRight w:val="0"/>
      <w:marTop w:val="0"/>
      <w:marBottom w:val="0"/>
      <w:divBdr>
        <w:top w:val="none" w:sz="0" w:space="0" w:color="auto"/>
        <w:left w:val="none" w:sz="0" w:space="0" w:color="auto"/>
        <w:bottom w:val="none" w:sz="0" w:space="0" w:color="auto"/>
        <w:right w:val="none" w:sz="0" w:space="0" w:color="auto"/>
      </w:divBdr>
    </w:div>
    <w:div w:id="1376659611">
      <w:bodyDiv w:val="1"/>
      <w:marLeft w:val="0"/>
      <w:marRight w:val="0"/>
      <w:marTop w:val="0"/>
      <w:marBottom w:val="0"/>
      <w:divBdr>
        <w:top w:val="none" w:sz="0" w:space="0" w:color="auto"/>
        <w:left w:val="none" w:sz="0" w:space="0" w:color="auto"/>
        <w:bottom w:val="none" w:sz="0" w:space="0" w:color="auto"/>
        <w:right w:val="none" w:sz="0" w:space="0" w:color="auto"/>
      </w:divBdr>
    </w:div>
    <w:div w:id="1554195881">
      <w:bodyDiv w:val="1"/>
      <w:marLeft w:val="0"/>
      <w:marRight w:val="0"/>
      <w:marTop w:val="0"/>
      <w:marBottom w:val="0"/>
      <w:divBdr>
        <w:top w:val="none" w:sz="0" w:space="0" w:color="auto"/>
        <w:left w:val="none" w:sz="0" w:space="0" w:color="auto"/>
        <w:bottom w:val="none" w:sz="0" w:space="0" w:color="auto"/>
        <w:right w:val="none" w:sz="0" w:space="0" w:color="auto"/>
      </w:divBdr>
    </w:div>
    <w:div w:id="1561361236">
      <w:bodyDiv w:val="1"/>
      <w:marLeft w:val="0"/>
      <w:marRight w:val="0"/>
      <w:marTop w:val="0"/>
      <w:marBottom w:val="0"/>
      <w:divBdr>
        <w:top w:val="none" w:sz="0" w:space="0" w:color="auto"/>
        <w:left w:val="none" w:sz="0" w:space="0" w:color="auto"/>
        <w:bottom w:val="none" w:sz="0" w:space="0" w:color="auto"/>
        <w:right w:val="none" w:sz="0" w:space="0" w:color="auto"/>
      </w:divBdr>
    </w:div>
    <w:div w:id="1564830474">
      <w:bodyDiv w:val="1"/>
      <w:marLeft w:val="0"/>
      <w:marRight w:val="0"/>
      <w:marTop w:val="0"/>
      <w:marBottom w:val="0"/>
      <w:divBdr>
        <w:top w:val="none" w:sz="0" w:space="0" w:color="auto"/>
        <w:left w:val="none" w:sz="0" w:space="0" w:color="auto"/>
        <w:bottom w:val="none" w:sz="0" w:space="0" w:color="auto"/>
        <w:right w:val="none" w:sz="0" w:space="0" w:color="auto"/>
      </w:divBdr>
    </w:div>
    <w:div w:id="1586107479">
      <w:bodyDiv w:val="1"/>
      <w:marLeft w:val="0"/>
      <w:marRight w:val="0"/>
      <w:marTop w:val="0"/>
      <w:marBottom w:val="0"/>
      <w:divBdr>
        <w:top w:val="none" w:sz="0" w:space="0" w:color="auto"/>
        <w:left w:val="none" w:sz="0" w:space="0" w:color="auto"/>
        <w:bottom w:val="none" w:sz="0" w:space="0" w:color="auto"/>
        <w:right w:val="none" w:sz="0" w:space="0" w:color="auto"/>
      </w:divBdr>
    </w:div>
    <w:div w:id="1597788700">
      <w:bodyDiv w:val="1"/>
      <w:marLeft w:val="0"/>
      <w:marRight w:val="0"/>
      <w:marTop w:val="0"/>
      <w:marBottom w:val="0"/>
      <w:divBdr>
        <w:top w:val="none" w:sz="0" w:space="0" w:color="auto"/>
        <w:left w:val="none" w:sz="0" w:space="0" w:color="auto"/>
        <w:bottom w:val="none" w:sz="0" w:space="0" w:color="auto"/>
        <w:right w:val="none" w:sz="0" w:space="0" w:color="auto"/>
      </w:divBdr>
      <w:divsChild>
        <w:div w:id="1639214809">
          <w:marLeft w:val="0"/>
          <w:marRight w:val="0"/>
          <w:marTop w:val="0"/>
          <w:marBottom w:val="0"/>
          <w:divBdr>
            <w:top w:val="none" w:sz="0" w:space="0" w:color="auto"/>
            <w:left w:val="none" w:sz="0" w:space="0" w:color="auto"/>
            <w:bottom w:val="none" w:sz="0" w:space="0" w:color="auto"/>
            <w:right w:val="none" w:sz="0" w:space="0" w:color="auto"/>
          </w:divBdr>
        </w:div>
        <w:div w:id="553274513">
          <w:marLeft w:val="0"/>
          <w:marRight w:val="0"/>
          <w:marTop w:val="0"/>
          <w:marBottom w:val="0"/>
          <w:divBdr>
            <w:top w:val="none" w:sz="0" w:space="0" w:color="auto"/>
            <w:left w:val="none" w:sz="0" w:space="0" w:color="auto"/>
            <w:bottom w:val="none" w:sz="0" w:space="0" w:color="auto"/>
            <w:right w:val="none" w:sz="0" w:space="0" w:color="auto"/>
          </w:divBdr>
        </w:div>
        <w:div w:id="137232569">
          <w:marLeft w:val="0"/>
          <w:marRight w:val="0"/>
          <w:marTop w:val="0"/>
          <w:marBottom w:val="0"/>
          <w:divBdr>
            <w:top w:val="none" w:sz="0" w:space="0" w:color="auto"/>
            <w:left w:val="none" w:sz="0" w:space="0" w:color="auto"/>
            <w:bottom w:val="none" w:sz="0" w:space="0" w:color="auto"/>
            <w:right w:val="none" w:sz="0" w:space="0" w:color="auto"/>
          </w:divBdr>
        </w:div>
        <w:div w:id="1152142671">
          <w:marLeft w:val="0"/>
          <w:marRight w:val="0"/>
          <w:marTop w:val="0"/>
          <w:marBottom w:val="0"/>
          <w:divBdr>
            <w:top w:val="none" w:sz="0" w:space="0" w:color="auto"/>
            <w:left w:val="none" w:sz="0" w:space="0" w:color="auto"/>
            <w:bottom w:val="none" w:sz="0" w:space="0" w:color="auto"/>
            <w:right w:val="none" w:sz="0" w:space="0" w:color="auto"/>
          </w:divBdr>
        </w:div>
      </w:divsChild>
    </w:div>
    <w:div w:id="1792355635">
      <w:bodyDiv w:val="1"/>
      <w:marLeft w:val="0"/>
      <w:marRight w:val="0"/>
      <w:marTop w:val="0"/>
      <w:marBottom w:val="0"/>
      <w:divBdr>
        <w:top w:val="none" w:sz="0" w:space="0" w:color="auto"/>
        <w:left w:val="none" w:sz="0" w:space="0" w:color="auto"/>
        <w:bottom w:val="none" w:sz="0" w:space="0" w:color="auto"/>
        <w:right w:val="none" w:sz="0" w:space="0" w:color="auto"/>
      </w:divBdr>
    </w:div>
    <w:div w:id="1828784711">
      <w:bodyDiv w:val="1"/>
      <w:marLeft w:val="0"/>
      <w:marRight w:val="0"/>
      <w:marTop w:val="0"/>
      <w:marBottom w:val="0"/>
      <w:divBdr>
        <w:top w:val="none" w:sz="0" w:space="0" w:color="auto"/>
        <w:left w:val="none" w:sz="0" w:space="0" w:color="auto"/>
        <w:bottom w:val="none" w:sz="0" w:space="0" w:color="auto"/>
        <w:right w:val="none" w:sz="0" w:space="0" w:color="auto"/>
      </w:divBdr>
    </w:div>
    <w:div w:id="1926693335">
      <w:bodyDiv w:val="1"/>
      <w:marLeft w:val="0"/>
      <w:marRight w:val="0"/>
      <w:marTop w:val="0"/>
      <w:marBottom w:val="0"/>
      <w:divBdr>
        <w:top w:val="none" w:sz="0" w:space="0" w:color="auto"/>
        <w:left w:val="none" w:sz="0" w:space="0" w:color="auto"/>
        <w:bottom w:val="none" w:sz="0" w:space="0" w:color="auto"/>
        <w:right w:val="none" w:sz="0" w:space="0" w:color="auto"/>
      </w:divBdr>
    </w:div>
    <w:div w:id="213151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std.org/jtc1/sc22/wg9/n63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n-std.org/jtc1/sc22/wg9/documents.htm" TargetMode="External"/><Relationship Id="rId5" Type="http://schemas.openxmlformats.org/officeDocument/2006/relationships/webSettings" Target="webSettings.xml"/><Relationship Id="rId10" Type="http://schemas.openxmlformats.org/officeDocument/2006/relationships/hyperlink" Target="http://www.ada-europe.org/press/20230614-Ada2022-Springer.pdf" TargetMode="External"/><Relationship Id="rId4" Type="http://schemas.openxmlformats.org/officeDocument/2006/relationships/settings" Target="settings.xml"/><Relationship Id="rId9" Type="http://schemas.openxmlformats.org/officeDocument/2006/relationships/hyperlink" Target="http://www.open-std.org/jtc1/sc22/wg9/n63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98148-3BF0-49BB-8EEE-090B6844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10</Pages>
  <Words>2901</Words>
  <Characters>16539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19402</CharactersWithSpaces>
  <SharedDoc>false</SharedDoc>
  <HLinks>
    <vt:vector size="96" baseType="variant">
      <vt:variant>
        <vt:i4>6357089</vt:i4>
      </vt:variant>
      <vt:variant>
        <vt:i4>45</vt:i4>
      </vt:variant>
      <vt:variant>
        <vt:i4>0</vt:i4>
      </vt:variant>
      <vt:variant>
        <vt:i4>5</vt:i4>
      </vt:variant>
      <vt:variant>
        <vt:lpwstr/>
      </vt:variant>
      <vt:variant>
        <vt:lpwstr>AA</vt:lpwstr>
      </vt:variant>
      <vt:variant>
        <vt:i4>6881377</vt:i4>
      </vt:variant>
      <vt:variant>
        <vt:i4>42</vt:i4>
      </vt:variant>
      <vt:variant>
        <vt:i4>0</vt:i4>
      </vt:variant>
      <vt:variant>
        <vt:i4>5</vt:i4>
      </vt:variant>
      <vt:variant>
        <vt:lpwstr/>
      </vt:variant>
      <vt:variant>
        <vt:lpwstr>ai1</vt:lpwstr>
      </vt:variant>
      <vt:variant>
        <vt:i4>1</vt:i4>
      </vt:variant>
      <vt:variant>
        <vt:i4>39</vt:i4>
      </vt:variant>
      <vt:variant>
        <vt:i4>0</vt:i4>
      </vt:variant>
      <vt:variant>
        <vt:i4>5</vt:i4>
      </vt:variant>
      <vt:variant>
        <vt:lpwstr/>
      </vt:variant>
      <vt:variant>
        <vt:lpwstr>FinalRez</vt:lpwstr>
      </vt:variant>
      <vt:variant>
        <vt:i4>7798896</vt:i4>
      </vt:variant>
      <vt:variant>
        <vt:i4>36</vt:i4>
      </vt:variant>
      <vt:variant>
        <vt:i4>0</vt:i4>
      </vt:variant>
      <vt:variant>
        <vt:i4>5</vt:i4>
      </vt:variant>
      <vt:variant>
        <vt:lpwstr/>
      </vt:variant>
      <vt:variant>
        <vt:lpwstr>NewAIs</vt:lpwstr>
      </vt:variant>
      <vt:variant>
        <vt:i4>6619259</vt:i4>
      </vt:variant>
      <vt:variant>
        <vt:i4>33</vt:i4>
      </vt:variant>
      <vt:variant>
        <vt:i4>0</vt:i4>
      </vt:variant>
      <vt:variant>
        <vt:i4>5</vt:i4>
      </vt:variant>
      <vt:variant>
        <vt:lpwstr/>
      </vt:variant>
      <vt:variant>
        <vt:lpwstr>NextMtg</vt:lpwstr>
      </vt:variant>
      <vt:variant>
        <vt:i4>8192112</vt:i4>
      </vt:variant>
      <vt:variant>
        <vt:i4>30</vt:i4>
      </vt:variant>
      <vt:variant>
        <vt:i4>0</vt:i4>
      </vt:variant>
      <vt:variant>
        <vt:i4>5</vt:i4>
      </vt:variant>
      <vt:variant>
        <vt:lpwstr/>
      </vt:variant>
      <vt:variant>
        <vt:lpwstr>NewBiz</vt:lpwstr>
      </vt:variant>
      <vt:variant>
        <vt:i4>2031636</vt:i4>
      </vt:variant>
      <vt:variant>
        <vt:i4>27</vt:i4>
      </vt:variant>
      <vt:variant>
        <vt:i4>0</vt:i4>
      </vt:variant>
      <vt:variant>
        <vt:i4>5</vt:i4>
      </vt:variant>
      <vt:variant>
        <vt:lpwstr/>
      </vt:variant>
      <vt:variant>
        <vt:lpwstr>UnfinBiz</vt:lpwstr>
      </vt:variant>
      <vt:variant>
        <vt:i4>7274595</vt:i4>
      </vt:variant>
      <vt:variant>
        <vt:i4>24</vt:i4>
      </vt:variant>
      <vt:variant>
        <vt:i4>0</vt:i4>
      </vt:variant>
      <vt:variant>
        <vt:i4>5</vt:i4>
      </vt:variant>
      <vt:variant>
        <vt:lpwstr/>
      </vt:variant>
      <vt:variant>
        <vt:lpwstr>COW</vt:lpwstr>
      </vt:variant>
      <vt:variant>
        <vt:i4>7798891</vt:i4>
      </vt:variant>
      <vt:variant>
        <vt:i4>21</vt:i4>
      </vt:variant>
      <vt:variant>
        <vt:i4>0</vt:i4>
      </vt:variant>
      <vt:variant>
        <vt:i4>5</vt:i4>
      </vt:variant>
      <vt:variant>
        <vt:lpwstr/>
      </vt:variant>
      <vt:variant>
        <vt:lpwstr>OpenAIs</vt:lpwstr>
      </vt:variant>
      <vt:variant>
        <vt:i4>7602284</vt:i4>
      </vt:variant>
      <vt:variant>
        <vt:i4>18</vt:i4>
      </vt:variant>
      <vt:variant>
        <vt:i4>0</vt:i4>
      </vt:variant>
      <vt:variant>
        <vt:i4>5</vt:i4>
      </vt:variant>
      <vt:variant>
        <vt:lpwstr/>
      </vt:variant>
      <vt:variant>
        <vt:lpwstr>Rapporteurs</vt:lpwstr>
      </vt:variant>
      <vt:variant>
        <vt:i4>8126586</vt:i4>
      </vt:variant>
      <vt:variant>
        <vt:i4>15</vt:i4>
      </vt:variant>
      <vt:variant>
        <vt:i4>0</vt:i4>
      </vt:variant>
      <vt:variant>
        <vt:i4>5</vt:i4>
      </vt:variant>
      <vt:variant>
        <vt:lpwstr/>
      </vt:variant>
      <vt:variant>
        <vt:lpwstr>ProjEds</vt:lpwstr>
      </vt:variant>
      <vt:variant>
        <vt:i4>327687</vt:i4>
      </vt:variant>
      <vt:variant>
        <vt:i4>12</vt:i4>
      </vt:variant>
      <vt:variant>
        <vt:i4>0</vt:i4>
      </vt:variant>
      <vt:variant>
        <vt:i4>5</vt:i4>
      </vt:variant>
      <vt:variant>
        <vt:lpwstr/>
      </vt:variant>
      <vt:variant>
        <vt:lpwstr>Convenor</vt:lpwstr>
      </vt:variant>
      <vt:variant>
        <vt:i4>655378</vt:i4>
      </vt:variant>
      <vt:variant>
        <vt:i4>9</vt:i4>
      </vt:variant>
      <vt:variant>
        <vt:i4>0</vt:i4>
      </vt:variant>
      <vt:variant>
        <vt:i4>5</vt:i4>
      </vt:variant>
      <vt:variant>
        <vt:lpwstr/>
      </vt:variant>
      <vt:variant>
        <vt:lpwstr>LiasonReports</vt:lpwstr>
      </vt:variant>
      <vt:variant>
        <vt:i4>6422638</vt:i4>
      </vt:variant>
      <vt:variant>
        <vt:i4>6</vt:i4>
      </vt:variant>
      <vt:variant>
        <vt:i4>0</vt:i4>
      </vt:variant>
      <vt:variant>
        <vt:i4>5</vt:i4>
      </vt:variant>
      <vt:variant>
        <vt:lpwstr/>
      </vt:variant>
      <vt:variant>
        <vt:lpwstr>NBs</vt:lpwstr>
      </vt:variant>
      <vt:variant>
        <vt:i4>7340131</vt:i4>
      </vt:variant>
      <vt:variant>
        <vt:i4>3</vt:i4>
      </vt:variant>
      <vt:variant>
        <vt:i4>0</vt:i4>
      </vt:variant>
      <vt:variant>
        <vt:i4>5</vt:i4>
      </vt:variant>
      <vt:variant>
        <vt:lpwstr/>
      </vt:variant>
      <vt:variant>
        <vt:lpwstr>Opening</vt:lpwstr>
      </vt:variant>
      <vt:variant>
        <vt:i4>65562</vt:i4>
      </vt:variant>
      <vt:variant>
        <vt:i4>0</vt:i4>
      </vt:variant>
      <vt:variant>
        <vt:i4>0</vt:i4>
      </vt:variant>
      <vt:variant>
        <vt:i4>5</vt:i4>
      </vt:variant>
      <vt:variant>
        <vt:lpwstr>http://www.ada-europe2014.org/index.html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pat rogers</cp:lastModifiedBy>
  <cp:revision>59</cp:revision>
  <cp:lastPrinted>2023-10-12T16:16:00Z</cp:lastPrinted>
  <dcterms:created xsi:type="dcterms:W3CDTF">2022-09-29T22:13:00Z</dcterms:created>
  <dcterms:modified xsi:type="dcterms:W3CDTF">2023-10-23T14:54:00Z</dcterms:modified>
</cp:coreProperties>
</file>