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35642" w14:textId="009E386E" w:rsidR="00F97AB2" w:rsidRDefault="00794DE6">
      <w:pPr>
        <w:pStyle w:val="Heading1"/>
        <w:rPr>
          <w:lang w:val="pt-BR"/>
        </w:rPr>
      </w:pPr>
      <w:r>
        <w:rPr>
          <w:lang w:val="pt-BR"/>
        </w:rPr>
        <w:t>I</w:t>
      </w:r>
      <w:r w:rsidR="00815689">
        <w:rPr>
          <w:lang w:val="pt-BR"/>
        </w:rPr>
        <w:t>SO/IEC JTC1/SC</w:t>
      </w:r>
      <w:r w:rsidR="00DC6DAB">
        <w:rPr>
          <w:lang w:val="pt-BR"/>
        </w:rPr>
        <w:t xml:space="preserve"> </w:t>
      </w:r>
      <w:r w:rsidR="00815689">
        <w:rPr>
          <w:lang w:val="pt-BR"/>
        </w:rPr>
        <w:t>22/WG</w:t>
      </w:r>
      <w:r w:rsidR="00DC6DAB">
        <w:rPr>
          <w:lang w:val="pt-BR"/>
        </w:rPr>
        <w:t xml:space="preserve"> </w:t>
      </w:r>
      <w:r w:rsidR="00815689">
        <w:rPr>
          <w:lang w:val="pt-BR"/>
        </w:rPr>
        <w:t>9 N</w:t>
      </w:r>
      <w:r w:rsidR="00DC6DAB">
        <w:rPr>
          <w:lang w:val="pt-BR"/>
        </w:rPr>
        <w:t>6</w:t>
      </w:r>
      <w:r w:rsidR="007A25AD">
        <w:rPr>
          <w:lang w:val="pt-BR"/>
        </w:rPr>
        <w:t>36</w:t>
      </w:r>
    </w:p>
    <w:p w14:paraId="1550E5CA" w14:textId="77777777" w:rsidR="00F97AB2" w:rsidRDefault="00F97AB2">
      <w:pPr>
        <w:pStyle w:val="HTMLPreformatted"/>
        <w:rPr>
          <w:lang w:val="pt-BR"/>
        </w:rPr>
      </w:pPr>
    </w:p>
    <w:p w14:paraId="5B8C389E" w14:textId="26BBE90E" w:rsidR="00F97AB2" w:rsidRDefault="00E95348">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0"/>
      </w:pPr>
      <w:r>
        <w:t>Draft Minutes</w:t>
      </w:r>
    </w:p>
    <w:p w14:paraId="2655A621" w14:textId="5149200F" w:rsidR="00DC6DAB" w:rsidRPr="006966A1" w:rsidRDefault="00DC6DAB" w:rsidP="00DC6DAB">
      <w:pPr>
        <w:pStyle w:val="Heading3"/>
        <w:spacing w:before="120"/>
      </w:pPr>
      <w:r>
        <w:t>Meeting #</w:t>
      </w:r>
      <w:r w:rsidR="00443009">
        <w:t>8</w:t>
      </w:r>
      <w:r w:rsidR="002C0A04">
        <w:t>4</w:t>
      </w:r>
      <w:r w:rsidRPr="006966A1">
        <w:t xml:space="preserve"> of ISO/IEC JTC 1/SC 22/WG 9</w:t>
      </w:r>
    </w:p>
    <w:p w14:paraId="43662F1C" w14:textId="5E635200" w:rsidR="00D63016" w:rsidRPr="006966A1" w:rsidRDefault="002C0A04" w:rsidP="00D63016">
      <w:pPr>
        <w:pStyle w:val="Heading3"/>
        <w:spacing w:before="120"/>
      </w:pPr>
      <w:r w:rsidRPr="00DC0D70">
        <w:t>Tuesday, 18 October 2022</w:t>
      </w:r>
      <w:r>
        <w:t xml:space="preserve"> (virtual only)</w:t>
      </w:r>
    </w:p>
    <w:p w14:paraId="7AABA4D7" w14:textId="77777777" w:rsidR="000A5C3A" w:rsidRDefault="000A5C3A" w:rsidP="000A5C3A"/>
    <w:p w14:paraId="25DFBB00" w14:textId="3A4ED8C0" w:rsidR="00633233" w:rsidRDefault="00421169" w:rsidP="00633233">
      <w:pPr>
        <w:rPr>
          <w:rFonts w:cs="Arial"/>
          <w:szCs w:val="20"/>
        </w:rPr>
      </w:pPr>
      <w:r>
        <w:rPr>
          <w:rFonts w:cs="Arial"/>
          <w:szCs w:val="20"/>
        </w:rPr>
        <w:t>M</w:t>
      </w:r>
      <w:r w:rsidR="00151D49" w:rsidRPr="000A5C3A">
        <w:rPr>
          <w:rFonts w:cs="Arial"/>
          <w:szCs w:val="20"/>
        </w:rPr>
        <w:t>eeting</w:t>
      </w:r>
      <w:r w:rsidR="00151D49">
        <w:rPr>
          <w:rFonts w:cs="Arial"/>
          <w:szCs w:val="20"/>
        </w:rPr>
        <w:t xml:space="preserve"> </w:t>
      </w:r>
      <w:r w:rsidR="000A5C3A" w:rsidRPr="000A5C3A">
        <w:rPr>
          <w:rFonts w:cs="Arial"/>
          <w:szCs w:val="20"/>
        </w:rPr>
        <w:t>#</w:t>
      </w:r>
      <w:r w:rsidR="00443009">
        <w:rPr>
          <w:rFonts w:cs="Arial"/>
          <w:szCs w:val="20"/>
        </w:rPr>
        <w:t>8</w:t>
      </w:r>
      <w:r w:rsidR="002C0A04">
        <w:rPr>
          <w:rFonts w:cs="Arial"/>
          <w:szCs w:val="20"/>
        </w:rPr>
        <w:t>4</w:t>
      </w:r>
      <w:r w:rsidR="009463C9">
        <w:rPr>
          <w:rFonts w:cs="Arial"/>
          <w:szCs w:val="20"/>
        </w:rPr>
        <w:t xml:space="preserve"> </w:t>
      </w:r>
      <w:r w:rsidR="00B25DD4">
        <w:rPr>
          <w:rFonts w:cs="Arial"/>
          <w:szCs w:val="20"/>
        </w:rPr>
        <w:t>of WG</w:t>
      </w:r>
      <w:r w:rsidR="006B7572">
        <w:rPr>
          <w:rFonts w:cs="Arial"/>
          <w:szCs w:val="20"/>
        </w:rPr>
        <w:t xml:space="preserve"> </w:t>
      </w:r>
      <w:r w:rsidR="00B25DD4" w:rsidRPr="00D04E3D">
        <w:rPr>
          <w:rFonts w:cs="Arial"/>
          <w:szCs w:val="20"/>
        </w:rPr>
        <w:t xml:space="preserve">9 </w:t>
      </w:r>
      <w:r w:rsidR="00E9410C">
        <w:rPr>
          <w:rFonts w:cs="Arial"/>
          <w:szCs w:val="20"/>
        </w:rPr>
        <w:t>was</w:t>
      </w:r>
      <w:r w:rsidR="00B25DD4" w:rsidRPr="00D04E3D">
        <w:rPr>
          <w:rFonts w:cs="Arial"/>
          <w:szCs w:val="20"/>
        </w:rPr>
        <w:t xml:space="preserve"> held </w:t>
      </w:r>
      <w:r w:rsidR="002C0A04" w:rsidRPr="00C04A14">
        <w:t>Tuesday</w:t>
      </w:r>
      <w:r w:rsidR="002C0A04">
        <w:t>,</w:t>
      </w:r>
      <w:r w:rsidR="002C0A04" w:rsidRPr="00C04A14">
        <w:t xml:space="preserve"> 18 October 2022</w:t>
      </w:r>
      <w:r w:rsidR="006B7572">
        <w:rPr>
          <w:rFonts w:cs="Arial"/>
          <w:szCs w:val="20"/>
        </w:rPr>
        <w:t>.</w:t>
      </w:r>
      <w:r w:rsidR="009463C9" w:rsidRPr="009463C9">
        <w:rPr>
          <w:rFonts w:cs="Arial"/>
          <w:szCs w:val="20"/>
        </w:rPr>
        <w:t xml:space="preserve"> </w:t>
      </w:r>
      <w:r w:rsidR="009463C9">
        <w:rPr>
          <w:rFonts w:cs="Arial"/>
          <w:szCs w:val="20"/>
        </w:rPr>
        <w:t xml:space="preserve"> </w:t>
      </w:r>
      <w:r w:rsidR="001170A2">
        <w:rPr>
          <w:rFonts w:cs="Arial"/>
          <w:szCs w:val="20"/>
        </w:rPr>
        <w:t>T</w:t>
      </w:r>
      <w:r w:rsidR="009463C9">
        <w:rPr>
          <w:rFonts w:cs="Arial"/>
          <w:szCs w:val="20"/>
        </w:rPr>
        <w:t xml:space="preserve">he meeting was strictly virtual. The meeting started at </w:t>
      </w:r>
      <w:r w:rsidR="009463C9" w:rsidRPr="00FC3F97">
        <w:t>1</w:t>
      </w:r>
      <w:r w:rsidR="00D63016" w:rsidRPr="00FC3F97">
        <w:t>6</w:t>
      </w:r>
      <w:r w:rsidR="009463C9" w:rsidRPr="00FC3F97">
        <w:t>:</w:t>
      </w:r>
      <w:r w:rsidR="001170A2" w:rsidRPr="00FC3F97">
        <w:t>3</w:t>
      </w:r>
      <w:r w:rsidR="00F16112">
        <w:t>5</w:t>
      </w:r>
      <w:r w:rsidR="009463C9">
        <w:t xml:space="preserve"> UTC.</w:t>
      </w:r>
    </w:p>
    <w:p w14:paraId="17EA48AE" w14:textId="11F30984" w:rsidR="00151D49" w:rsidRDefault="00151D49" w:rsidP="00633233">
      <w:pPr>
        <w:rPr>
          <w:rFonts w:cs="Arial"/>
          <w:szCs w:val="20"/>
        </w:rPr>
      </w:pPr>
    </w:p>
    <w:p w14:paraId="0391F9EC" w14:textId="199A82DC" w:rsidR="00151D49" w:rsidRDefault="00151D49" w:rsidP="00151D49">
      <w:pPr>
        <w:rPr>
          <w:rFonts w:cs="Arial"/>
          <w:szCs w:val="20"/>
        </w:rPr>
      </w:pPr>
      <w:r>
        <w:rPr>
          <w:rFonts w:cs="Arial"/>
          <w:szCs w:val="20"/>
        </w:rPr>
        <w:t xml:space="preserve">The detailed agenda was distributed as </w:t>
      </w:r>
      <w:hyperlink r:id="rId8" w:history="1">
        <w:r w:rsidR="00D70FB3" w:rsidRPr="00D70FB3">
          <w:rPr>
            <w:rStyle w:val="Hyperlink"/>
          </w:rPr>
          <w:t>N635</w:t>
        </w:r>
      </w:hyperlink>
      <w:r w:rsidRPr="00D70FB3">
        <w:rPr>
          <w:rFonts w:cs="Arial"/>
          <w:szCs w:val="20"/>
        </w:rPr>
        <w:t>.</w:t>
      </w:r>
    </w:p>
    <w:p w14:paraId="122D8DA2" w14:textId="77777777" w:rsidR="00151D49" w:rsidRDefault="00151D49" w:rsidP="00151D49">
      <w:pPr>
        <w:rPr>
          <w:rFonts w:cs="Arial"/>
          <w:szCs w:val="20"/>
        </w:rPr>
      </w:pPr>
    </w:p>
    <w:p w14:paraId="33C0B950" w14:textId="19FB3F51" w:rsidR="00151D49" w:rsidRDefault="00151D49" w:rsidP="00633233">
      <w:pPr>
        <w:rPr>
          <w:rFonts w:cs="Arial"/>
        </w:rPr>
      </w:pPr>
      <w:r>
        <w:rPr>
          <w:rFonts w:cs="Arial"/>
        </w:rPr>
        <w:t>Remote access to the conference was available via WebEx.</w:t>
      </w:r>
    </w:p>
    <w:p w14:paraId="56B8D7B9" w14:textId="0C38B11F" w:rsidR="009463C9" w:rsidRDefault="009463C9" w:rsidP="00633233">
      <w:pPr>
        <w:rPr>
          <w:rFonts w:cs="Arial"/>
        </w:rPr>
      </w:pPr>
    </w:p>
    <w:p w14:paraId="44C9BD28" w14:textId="77777777" w:rsidR="00794DE6" w:rsidRDefault="00000000" w:rsidP="00633233">
      <w:r>
        <w:pict w14:anchorId="6516CD70">
          <v:rect id="_x0000_i1025" style="width:6in;height:1.5pt" o:hrstd="t" o:hr="t" fillcolor="#aca899" stroked="f"/>
        </w:pict>
      </w:r>
    </w:p>
    <w:p w14:paraId="0A6A924F" w14:textId="77777777" w:rsidR="00794DE6" w:rsidRDefault="00794DE6" w:rsidP="00794DE6">
      <w:pPr>
        <w:pStyle w:val="Heading3"/>
      </w:pPr>
      <w:bookmarkStart w:id="0" w:name="_AGENDA"/>
      <w:bookmarkStart w:id="1" w:name="Agenda"/>
      <w:bookmarkEnd w:id="0"/>
      <w:bookmarkEnd w:id="1"/>
      <w:r>
        <w:t>AGENDA</w:t>
      </w:r>
    </w:p>
    <w:p w14:paraId="357B8DF5" w14:textId="77777777" w:rsidR="00F97AB2" w:rsidRDefault="00000000" w:rsidP="00794DE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OO" w:history="1">
        <w:r w:rsidR="00F97AB2" w:rsidRPr="003F7610">
          <w:rPr>
            <w:rStyle w:val="Hyperlink"/>
          </w:rPr>
          <w:t>Opening Orders</w:t>
        </w:r>
      </w:hyperlink>
      <w:r w:rsidR="003F7610">
        <w:t>, Meeting Convenor</w:t>
      </w:r>
    </w:p>
    <w:bookmarkStart w:id="2" w:name="A1"/>
    <w:bookmarkEnd w:id="2"/>
    <w:p w14:paraId="6001BEC0" w14:textId="77777777" w:rsidR="00F97AB2" w:rsidRDefault="003F7610">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"RnI" </w:instrText>
      </w:r>
      <w:r>
        <w:fldChar w:fldCharType="separate"/>
      </w:r>
      <w:r w:rsidR="00F97AB2" w:rsidRPr="003F7610">
        <w:rPr>
          <w:rStyle w:val="Hyperlink"/>
        </w:rPr>
        <w:t>Introductions</w:t>
      </w:r>
      <w:r w:rsidRPr="003F7610">
        <w:rPr>
          <w:rStyle w:val="Hyperlink"/>
        </w:rPr>
        <w:t xml:space="preserve"> and Reports</w:t>
      </w:r>
      <w:r>
        <w:fldChar w:fldCharType="end"/>
      </w:r>
    </w:p>
    <w:bookmarkStart w:id="3" w:name="A2"/>
    <w:bookmarkEnd w:id="3"/>
    <w:p w14:paraId="3DFFC848" w14:textId="77777777" w:rsidR="00F97AB2" w:rsidRDefault="003F7610">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"Liaisons" </w:instrText>
      </w:r>
      <w:r>
        <w:fldChar w:fldCharType="separate"/>
      </w:r>
      <w:r w:rsidR="00F97AB2" w:rsidRPr="003F7610">
        <w:rPr>
          <w:rStyle w:val="Hyperlink"/>
        </w:rPr>
        <w:t>Liaison Reports and Introductions</w:t>
      </w:r>
      <w:r>
        <w:fldChar w:fldCharType="end"/>
      </w:r>
      <w:r w:rsidR="00675474" w:rsidRPr="00FA6ECF">
        <w:t xml:space="preserve"> (as needed)</w:t>
      </w:r>
    </w:p>
    <w:p w14:paraId="18B347A7" w14:textId="2C42A936" w:rsidR="00F97AB2" w:rsidRDefault="00000000" w:rsidP="002643C9">
      <w:pPr>
        <w:pStyle w:val="StyleNormalWebLatinArialComplexArial10pt"/>
        <w:numPr>
          <w:ilvl w:val="0"/>
          <w:numId w:val="4"/>
        </w:numPr>
        <w:tabs>
          <w:tab w:val="left" w:pos="1890"/>
        </w:tabs>
      </w:pPr>
      <w:hyperlink w:anchor="AdaEurope" w:history="1">
        <w:r w:rsidR="00F97AB2" w:rsidRPr="003F7610">
          <w:rPr>
            <w:rStyle w:val="Hyperlink"/>
          </w:rPr>
          <w:t>Ada Europe</w:t>
        </w:r>
      </w:hyperlink>
      <w:r w:rsidR="00007673">
        <w:t>:</w:t>
      </w:r>
      <w:r w:rsidR="002643C9">
        <w:tab/>
      </w:r>
      <w:r w:rsidR="00007673">
        <w:t>Dirk Craeynest</w:t>
      </w:r>
    </w:p>
    <w:p w14:paraId="30D08ED0" w14:textId="3E039F64" w:rsidR="00F97AB2" w:rsidRDefault="00000000" w:rsidP="002643C9">
      <w:pPr>
        <w:pStyle w:val="StyleNormalWebLatinArialComplexArial10pt"/>
        <w:numPr>
          <w:ilvl w:val="0"/>
          <w:numId w:val="4"/>
        </w:numPr>
        <w:tabs>
          <w:tab w:val="left" w:pos="1890"/>
        </w:tabs>
      </w:pPr>
      <w:hyperlink w:anchor="SIGAda" w:history="1">
        <w:r w:rsidR="00F97AB2" w:rsidRPr="002979ED">
          <w:rPr>
            <w:rStyle w:val="Hyperlink"/>
          </w:rPr>
          <w:t>SIGAda</w:t>
        </w:r>
      </w:hyperlink>
      <w:r w:rsidR="00007673">
        <w:t xml:space="preserve">: </w:t>
      </w:r>
      <w:r w:rsidR="002643C9">
        <w:tab/>
      </w:r>
      <w:r w:rsidR="001E080E">
        <w:t>Alok Srivastava</w:t>
      </w:r>
    </w:p>
    <w:p w14:paraId="4C037D6E" w14:textId="4AF9AA59" w:rsidR="00F97AB2" w:rsidRDefault="00000000" w:rsidP="002643C9">
      <w:pPr>
        <w:pStyle w:val="StyleNormalWebLatinArialComplexArial10pt"/>
        <w:numPr>
          <w:ilvl w:val="0"/>
          <w:numId w:val="4"/>
        </w:numPr>
        <w:tabs>
          <w:tab w:val="left" w:pos="1890"/>
        </w:tabs>
      </w:pPr>
      <w:hyperlink w:anchor="WG23" w:history="1">
        <w:r w:rsidR="002979ED" w:rsidRPr="002979ED">
          <w:rPr>
            <w:rStyle w:val="Hyperlink"/>
          </w:rPr>
          <w:t>WG</w:t>
        </w:r>
        <w:r w:rsidR="00AA3985" w:rsidRPr="002979ED">
          <w:rPr>
            <w:rStyle w:val="Hyperlink"/>
          </w:rPr>
          <w:t xml:space="preserve"> 23</w:t>
        </w:r>
      </w:hyperlink>
      <w:r w:rsidR="00F97AB2">
        <w:t xml:space="preserve">: </w:t>
      </w:r>
      <w:r w:rsidR="002643C9">
        <w:tab/>
      </w:r>
      <w:r w:rsidR="00F97AB2">
        <w:t xml:space="preserve">Erhard </w:t>
      </w:r>
      <w:r w:rsidR="003A49F6">
        <w:t>Plödereder</w:t>
      </w:r>
    </w:p>
    <w:p w14:paraId="3CEFC3D2" w14:textId="54FB6A87" w:rsidR="00633233" w:rsidRDefault="00000000" w:rsidP="002643C9">
      <w:pPr>
        <w:pStyle w:val="StyleNormalWebLatinArialComplexArial10pt"/>
        <w:numPr>
          <w:ilvl w:val="0"/>
          <w:numId w:val="4"/>
        </w:numPr>
        <w:tabs>
          <w:tab w:val="left" w:pos="1890"/>
        </w:tabs>
      </w:pPr>
      <w:hyperlink w:anchor="FORTRAN" w:history="1">
        <w:r w:rsidR="00633233" w:rsidRPr="002979ED">
          <w:rPr>
            <w:rStyle w:val="Hyperlink"/>
          </w:rPr>
          <w:t>Fortran</w:t>
        </w:r>
      </w:hyperlink>
      <w:r w:rsidR="00633233">
        <w:t xml:space="preserve">: </w:t>
      </w:r>
      <w:r w:rsidR="002643C9">
        <w:tab/>
      </w:r>
      <w:r w:rsidR="00633233">
        <w:t>Van Snyder</w:t>
      </w:r>
    </w:p>
    <w:bookmarkStart w:id="4" w:name="A3"/>
    <w:bookmarkEnd w:id="4"/>
    <w:p w14:paraId="5538277B" w14:textId="77777777" w:rsidR="00F97AB2" w:rsidRDefault="006B1E25">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"Convenor" </w:instrText>
      </w:r>
      <w:r>
        <w:fldChar w:fldCharType="separate"/>
      </w:r>
      <w:r w:rsidR="00F97AB2" w:rsidRPr="006B1E25">
        <w:rPr>
          <w:rStyle w:val="Hyperlink"/>
        </w:rPr>
        <w:t>Conve</w:t>
      </w:r>
      <w:r w:rsidR="00CB17F5" w:rsidRPr="006B1E25">
        <w:rPr>
          <w:rStyle w:val="Hyperlink"/>
        </w:rPr>
        <w:t>no</w:t>
      </w:r>
      <w:r w:rsidR="00F97AB2" w:rsidRPr="006B1E25">
        <w:rPr>
          <w:rStyle w:val="Hyperlink"/>
        </w:rPr>
        <w:t>r's Report</w:t>
      </w:r>
      <w:r>
        <w:fldChar w:fldCharType="end"/>
      </w:r>
    </w:p>
    <w:bookmarkStart w:id="5" w:name="A4"/>
    <w:bookmarkStart w:id="6" w:name="A6"/>
    <w:bookmarkEnd w:id="5"/>
    <w:bookmarkEnd w:id="6"/>
    <w:p w14:paraId="664F6B81" w14:textId="77777777" w:rsidR="00F97AB2" w:rsidRDefault="00A16D1F">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"ProjectEd" </w:instrText>
      </w:r>
      <w:r>
        <w:fldChar w:fldCharType="separate"/>
      </w:r>
      <w:r w:rsidR="00F97AB2" w:rsidRPr="00A16D1F">
        <w:rPr>
          <w:rStyle w:val="Hyperlink"/>
        </w:rPr>
        <w:t>Project Editor Reports</w:t>
      </w:r>
      <w:r>
        <w:fldChar w:fldCharType="end"/>
      </w:r>
      <w:r w:rsidR="00F97AB2" w:rsidRPr="00FA6ECF">
        <w:t xml:space="preserve"> (as needed)</w:t>
      </w:r>
    </w:p>
    <w:p w14:paraId="0FDC1B31" w14:textId="7842EADB" w:rsidR="00F97AB2" w:rsidRDefault="00000000" w:rsidP="002643C9">
      <w:pPr>
        <w:pStyle w:val="StyleNormalWebLatinArialComplexArial10pt"/>
        <w:numPr>
          <w:ilvl w:val="0"/>
          <w:numId w:val="6"/>
        </w:numPr>
        <w:tabs>
          <w:tab w:val="left" w:pos="1980"/>
        </w:tabs>
      </w:pPr>
      <w:hyperlink w:anchor="IS8652" w:history="1">
        <w:r w:rsidR="00F97AB2" w:rsidRPr="00A16D1F">
          <w:rPr>
            <w:rStyle w:val="Hyperlink"/>
          </w:rPr>
          <w:t>IS 8652</w:t>
        </w:r>
      </w:hyperlink>
      <w:r w:rsidR="00F97AB2">
        <w:t>:</w:t>
      </w:r>
      <w:r w:rsidR="002643C9">
        <w:tab/>
      </w:r>
      <w:r w:rsidR="00F97AB2">
        <w:t>Randy Brukardt</w:t>
      </w:r>
      <w:r w:rsidR="00A821F1">
        <w:t>, Steve Baird</w:t>
      </w:r>
    </w:p>
    <w:p w14:paraId="0A0BECCA" w14:textId="78717382" w:rsidR="00F97AB2" w:rsidRDefault="00000000" w:rsidP="002643C9">
      <w:pPr>
        <w:pStyle w:val="StyleNormalWebLatinArialComplexArial10pt"/>
        <w:numPr>
          <w:ilvl w:val="0"/>
          <w:numId w:val="6"/>
        </w:numPr>
        <w:tabs>
          <w:tab w:val="left" w:pos="1980"/>
        </w:tabs>
      </w:pPr>
      <w:hyperlink w:anchor="ISO15291" w:history="1">
        <w:r w:rsidR="00F97AB2" w:rsidRPr="00A16D1F">
          <w:rPr>
            <w:rStyle w:val="Hyperlink"/>
          </w:rPr>
          <w:t>IS 15291</w:t>
        </w:r>
      </w:hyperlink>
      <w:r w:rsidR="00F97AB2">
        <w:t>:</w:t>
      </w:r>
      <w:r w:rsidR="002643C9">
        <w:tab/>
      </w:r>
      <w:r w:rsidR="00F97AB2">
        <w:t xml:space="preserve">Bill Thomas and Greg Gicca </w:t>
      </w:r>
    </w:p>
    <w:p w14:paraId="0687A786" w14:textId="6E390A97" w:rsidR="00F97AB2" w:rsidRDefault="00000000" w:rsidP="002643C9">
      <w:pPr>
        <w:pStyle w:val="StyleNormalWebLatinArialComplexArial10pt"/>
        <w:numPr>
          <w:ilvl w:val="0"/>
          <w:numId w:val="6"/>
        </w:numPr>
        <w:tabs>
          <w:tab w:val="left" w:pos="1980"/>
        </w:tabs>
      </w:pPr>
      <w:hyperlink w:anchor="TR15942" w:history="1">
        <w:r w:rsidR="00F97AB2" w:rsidRPr="00A16D1F">
          <w:rPr>
            <w:rStyle w:val="Hyperlink"/>
          </w:rPr>
          <w:t>TR 15942</w:t>
        </w:r>
      </w:hyperlink>
      <w:r w:rsidR="00F97AB2">
        <w:t>:</w:t>
      </w:r>
      <w:r w:rsidR="002643C9">
        <w:tab/>
      </w:r>
      <w:r w:rsidR="007E5786">
        <w:t>Alejandro Mosteo</w:t>
      </w:r>
      <w:r w:rsidR="00F97AB2">
        <w:t xml:space="preserve"> </w:t>
      </w:r>
    </w:p>
    <w:p w14:paraId="1D32849E" w14:textId="11305BB4" w:rsidR="00F97AB2" w:rsidRPr="007273DA" w:rsidRDefault="00000000" w:rsidP="002643C9">
      <w:pPr>
        <w:pStyle w:val="StyleNormalWebLatinArialComplexArial10pt"/>
        <w:numPr>
          <w:ilvl w:val="0"/>
          <w:numId w:val="6"/>
        </w:numPr>
        <w:tabs>
          <w:tab w:val="left" w:pos="1980"/>
        </w:tabs>
        <w:rPr>
          <w:strike/>
        </w:rPr>
      </w:pPr>
      <w:hyperlink w:anchor="ISO18009" w:history="1">
        <w:r w:rsidR="00AA3985" w:rsidRPr="00A16D1F">
          <w:rPr>
            <w:rStyle w:val="Hyperlink"/>
          </w:rPr>
          <w:t>IS 18009</w:t>
        </w:r>
      </w:hyperlink>
      <w:r w:rsidR="00AA3985">
        <w:t>:</w:t>
      </w:r>
      <w:r w:rsidR="002643C9">
        <w:tab/>
      </w:r>
      <w:r w:rsidR="007273DA">
        <w:t xml:space="preserve">Erhard </w:t>
      </w:r>
      <w:r w:rsidR="003A49F6">
        <w:t>Plödereder</w:t>
      </w:r>
    </w:p>
    <w:p w14:paraId="36165912" w14:textId="38FF0217" w:rsidR="00FA6ECF" w:rsidRDefault="00000000" w:rsidP="002643C9">
      <w:pPr>
        <w:pStyle w:val="StyleNormalWebLatinArialComplexArial10pt"/>
        <w:numPr>
          <w:ilvl w:val="0"/>
          <w:numId w:val="6"/>
        </w:numPr>
        <w:tabs>
          <w:tab w:val="left" w:pos="1980"/>
        </w:tabs>
      </w:pPr>
      <w:hyperlink w:anchor="TR24772" w:history="1">
        <w:r w:rsidR="00FA6ECF" w:rsidRPr="00A16D1F">
          <w:rPr>
            <w:rStyle w:val="Hyperlink"/>
          </w:rPr>
          <w:t>TR 24772</w:t>
        </w:r>
      </w:hyperlink>
      <w:r w:rsidR="00057CE9">
        <w:rPr>
          <w:rStyle w:val="Hyperlink"/>
        </w:rPr>
        <w:t>-</w:t>
      </w:r>
      <w:r w:rsidR="00443009">
        <w:rPr>
          <w:rStyle w:val="Hyperlink"/>
        </w:rPr>
        <w:t>2</w:t>
      </w:r>
      <w:r w:rsidR="00FA6ECF">
        <w:t>:</w:t>
      </w:r>
      <w:r w:rsidR="002643C9">
        <w:tab/>
      </w:r>
      <w:r w:rsidR="00443009">
        <w:t>Joyce Tokar</w:t>
      </w:r>
    </w:p>
    <w:p w14:paraId="19BECD3E" w14:textId="6153AF5B" w:rsidR="00443009" w:rsidRPr="00FA6ECF" w:rsidRDefault="00000000" w:rsidP="00443009">
      <w:pPr>
        <w:pStyle w:val="StyleNormalWebLatinArialComplexArial10pt"/>
        <w:numPr>
          <w:ilvl w:val="0"/>
          <w:numId w:val="6"/>
        </w:numPr>
        <w:tabs>
          <w:tab w:val="left" w:pos="1980"/>
        </w:tabs>
      </w:pPr>
      <w:hyperlink w:anchor="TR24772" w:history="1">
        <w:r w:rsidR="00443009" w:rsidRPr="00A16D1F">
          <w:rPr>
            <w:rStyle w:val="Hyperlink"/>
          </w:rPr>
          <w:t>TR 24772</w:t>
        </w:r>
      </w:hyperlink>
      <w:r w:rsidR="00443009">
        <w:rPr>
          <w:rStyle w:val="Hyperlink"/>
        </w:rPr>
        <w:t>-6</w:t>
      </w:r>
      <w:r w:rsidR="00443009">
        <w:t>:</w:t>
      </w:r>
      <w:r w:rsidR="00443009">
        <w:tab/>
        <w:t xml:space="preserve">Stephen Michell, Erhard </w:t>
      </w:r>
      <w:r w:rsidR="003A49F6">
        <w:t>Plödereder</w:t>
      </w:r>
      <w:r w:rsidR="00443009">
        <w:t xml:space="preserve">, Tullio </w:t>
      </w:r>
      <w:r w:rsidR="00443009" w:rsidRPr="002979ED">
        <w:t>Vardanega</w:t>
      </w:r>
    </w:p>
    <w:bookmarkStart w:id="7" w:name="A7"/>
    <w:bookmarkStart w:id="8" w:name="A5"/>
    <w:bookmarkEnd w:id="7"/>
    <w:bookmarkEnd w:id="8"/>
    <w:p w14:paraId="1263DFCF" w14:textId="77777777" w:rsidR="00F97AB2" w:rsidRDefault="00A16D1F">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"Rapporteurs" </w:instrText>
      </w:r>
      <w:r>
        <w:fldChar w:fldCharType="separate"/>
      </w:r>
      <w:r w:rsidR="00F97AB2" w:rsidRPr="00A16D1F">
        <w:rPr>
          <w:rStyle w:val="Hyperlink"/>
        </w:rPr>
        <w:t>Rapporteur Group Reports</w:t>
      </w:r>
      <w:r>
        <w:fldChar w:fldCharType="end"/>
      </w:r>
      <w:r w:rsidR="00F97AB2" w:rsidRPr="00FA6ECF">
        <w:t xml:space="preserve"> (as needed)</w:t>
      </w:r>
    </w:p>
    <w:p w14:paraId="1C8DBAA1" w14:textId="218D447F" w:rsidR="00F97AB2" w:rsidRDefault="00000000" w:rsidP="00934F6A">
      <w:pPr>
        <w:pStyle w:val="StyleNormalWebLatinArialComplexArial10pt"/>
        <w:numPr>
          <w:ilvl w:val="0"/>
          <w:numId w:val="8"/>
        </w:numPr>
        <w:tabs>
          <w:tab w:val="left" w:pos="4230"/>
        </w:tabs>
      </w:pPr>
      <w:hyperlink w:anchor="ARG" w:history="1">
        <w:r w:rsidR="00F97AB2" w:rsidRPr="00A16D1F">
          <w:rPr>
            <w:rStyle w:val="Hyperlink"/>
          </w:rPr>
          <w:t>Report of Ada Rapporteur Group</w:t>
        </w:r>
      </w:hyperlink>
      <w:r w:rsidR="00F97AB2">
        <w:t>:</w:t>
      </w:r>
      <w:r w:rsidR="00934F6A">
        <w:tab/>
      </w:r>
      <w:r w:rsidR="00AC6670">
        <w:t>Steve Baird</w:t>
      </w:r>
      <w:r w:rsidR="00F97AB2">
        <w:t xml:space="preserve">, Chair </w:t>
      </w:r>
    </w:p>
    <w:p w14:paraId="043D6F56" w14:textId="165799F2" w:rsidR="00B25DD4" w:rsidRDefault="00000000" w:rsidP="00934F6A">
      <w:pPr>
        <w:pStyle w:val="StyleNormalWebLatinArialComplexArial10pt"/>
        <w:numPr>
          <w:ilvl w:val="0"/>
          <w:numId w:val="8"/>
        </w:numPr>
        <w:tabs>
          <w:tab w:val="left" w:pos="4230"/>
        </w:tabs>
      </w:pPr>
      <w:hyperlink w:anchor="HRG" w:history="1">
        <w:r w:rsidR="00F97AB2" w:rsidRPr="00A16D1F">
          <w:rPr>
            <w:rStyle w:val="Hyperlink"/>
          </w:rPr>
          <w:t>Report of Annex H Rapporteur Group</w:t>
        </w:r>
      </w:hyperlink>
      <w:r w:rsidR="00F97AB2">
        <w:t>:</w:t>
      </w:r>
      <w:r w:rsidR="00934F6A">
        <w:tab/>
      </w:r>
      <w:r w:rsidR="00AC6670">
        <w:t>Joyce Tokar</w:t>
      </w:r>
      <w:r w:rsidR="00F97AB2">
        <w:t>, Chair</w:t>
      </w:r>
    </w:p>
    <w:bookmarkStart w:id="9" w:name="A8"/>
    <w:bookmarkEnd w:id="9"/>
    <w:p w14:paraId="43E4D63D" w14:textId="77777777" w:rsidR="00BE2F99" w:rsidRDefault="004F4626" w:rsidP="00BE2F9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"AIs" </w:instrText>
      </w:r>
      <w:r>
        <w:fldChar w:fldCharType="separate"/>
      </w:r>
      <w:r w:rsidR="00BE2F99" w:rsidRPr="004F4626">
        <w:rPr>
          <w:rStyle w:val="Hyperlink"/>
        </w:rPr>
        <w:t xml:space="preserve">Review of </w:t>
      </w:r>
      <w:r w:rsidR="00B03322" w:rsidRPr="004F4626">
        <w:rPr>
          <w:rStyle w:val="Hyperlink"/>
        </w:rPr>
        <w:t xml:space="preserve">Open </w:t>
      </w:r>
      <w:r w:rsidR="00BE2F99" w:rsidRPr="004F4626">
        <w:rPr>
          <w:rStyle w:val="Hyperlink"/>
        </w:rPr>
        <w:t>Action Items and Unimplemented Resolutions</w:t>
      </w:r>
      <w:r>
        <w:fldChar w:fldCharType="end"/>
      </w:r>
    </w:p>
    <w:bookmarkStart w:id="10" w:name="A9"/>
    <w:bookmarkEnd w:id="10"/>
    <w:p w14:paraId="3CFBAB24" w14:textId="77777777" w:rsidR="00F97AB2" w:rsidRDefault="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"COW" </w:instrText>
      </w:r>
      <w:r>
        <w:fldChar w:fldCharType="separate"/>
      </w:r>
      <w:r w:rsidR="00F97AB2" w:rsidRPr="004F4626">
        <w:rPr>
          <w:rStyle w:val="Hyperlink"/>
        </w:rPr>
        <w:t>Committee as a Whole</w:t>
      </w:r>
      <w:r>
        <w:fldChar w:fldCharType="end"/>
      </w:r>
    </w:p>
    <w:bookmarkStart w:id="11" w:name="AA"/>
    <w:bookmarkEnd w:id="11"/>
    <w:p w14:paraId="1DE15AC6" w14:textId="77777777" w:rsidR="00F97AB2" w:rsidRDefault="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fldChar w:fldCharType="begin"/>
      </w:r>
      <w:r>
        <w:instrText xml:space="preserve"> HYPERLINK  \l "UnBiz" </w:instrText>
      </w:r>
      <w:r>
        <w:fldChar w:fldCharType="separate"/>
      </w:r>
      <w:r w:rsidR="00F97AB2" w:rsidRPr="004F4626">
        <w:rPr>
          <w:rStyle w:val="Hyperlink"/>
        </w:rPr>
        <w:t>Unfinished Business</w:t>
      </w:r>
      <w:r>
        <w:fldChar w:fldCharType="end"/>
      </w:r>
    </w:p>
    <w:bookmarkStart w:id="12" w:name="AB"/>
    <w:bookmarkEnd w:id="12"/>
    <w:p w14:paraId="69641779" w14:textId="77777777" w:rsidR="00F97AB2" w:rsidRDefault="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"NewBiz" </w:instrText>
      </w:r>
      <w:r>
        <w:fldChar w:fldCharType="separate"/>
      </w:r>
      <w:r w:rsidR="00F97AB2" w:rsidRPr="004F4626">
        <w:rPr>
          <w:rStyle w:val="Hyperlink"/>
        </w:rPr>
        <w:t>New Business</w:t>
      </w:r>
      <w:r>
        <w:fldChar w:fldCharType="end"/>
      </w:r>
    </w:p>
    <w:bookmarkStart w:id="13" w:name="AC"/>
    <w:bookmarkEnd w:id="13"/>
    <w:p w14:paraId="3FE569FA" w14:textId="77777777" w:rsidR="00B03322" w:rsidRDefault="004F4626" w:rsidP="00B0332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"NextMtg" </w:instrText>
      </w:r>
      <w:r>
        <w:fldChar w:fldCharType="separate"/>
      </w:r>
      <w:r w:rsidR="00B03322" w:rsidRPr="004F4626">
        <w:rPr>
          <w:rStyle w:val="Hyperlink"/>
        </w:rPr>
        <w:t>Scheduling of Future Meetings</w:t>
      </w:r>
      <w:r>
        <w:fldChar w:fldCharType="end"/>
      </w:r>
    </w:p>
    <w:p w14:paraId="5F1F80AC" w14:textId="77777777" w:rsidR="00F97AB2" w:rsidRDefault="00000000">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RvwAIs" w:history="1">
        <w:r w:rsidR="00F97AB2" w:rsidRPr="004F4626">
          <w:rPr>
            <w:rStyle w:val="Hyperlink"/>
          </w:rPr>
          <w:t>Review of New Action Items</w:t>
        </w:r>
      </w:hyperlink>
    </w:p>
    <w:bookmarkStart w:id="14" w:name="AD"/>
    <w:bookmarkEnd w:id="14"/>
    <w:p w14:paraId="5698330E" w14:textId="77777777" w:rsidR="00F97AB2" w:rsidRDefault="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"Res" </w:instrText>
      </w:r>
      <w:r>
        <w:fldChar w:fldCharType="separate"/>
      </w:r>
      <w:r w:rsidR="00F97AB2" w:rsidRPr="004F4626">
        <w:rPr>
          <w:rStyle w:val="Hyperlink"/>
        </w:rPr>
        <w:t>Final Consideration of Resolutions</w:t>
      </w:r>
      <w:r>
        <w:fldChar w:fldCharType="end"/>
      </w:r>
    </w:p>
    <w:p w14:paraId="27EB817F" w14:textId="77777777" w:rsidR="00F97AB2" w:rsidRDefault="00F97AB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bookmarkStart w:id="15" w:name="AE"/>
      <w:bookmarkStart w:id="16" w:name="Rec"/>
      <w:bookmarkEnd w:id="15"/>
      <w:r>
        <w:t>Recess</w:t>
      </w:r>
      <w:bookmarkEnd w:id="16"/>
    </w:p>
    <w:p w14:paraId="10D39DB6" w14:textId="77777777" w:rsidR="003F7610" w:rsidRDefault="00000000" w:rsidP="003F7610">
      <w:pPr>
        <w:pStyle w:val="Heading3"/>
      </w:pPr>
      <w:r>
        <w:pict w14:anchorId="36D43D18">
          <v:rect id="_x0000_i1026" style="width:6in;height:1.5pt" o:hrstd="t" o:hr="t" fillcolor="#aca899" stroked="f"/>
        </w:pict>
      </w:r>
      <w:bookmarkStart w:id="17" w:name="OO"/>
      <w:bookmarkEnd w:id="17"/>
      <w:r w:rsidR="003F7610" w:rsidRPr="00AA3985">
        <w:t>Opening Orders</w:t>
      </w:r>
      <w:r w:rsidR="003F7610">
        <w:t xml:space="preserve"> </w:t>
      </w:r>
    </w:p>
    <w:p w14:paraId="215607EA" w14:textId="77777777" w:rsidR="003F7610" w:rsidRDefault="003F7610" w:rsidP="003F7610">
      <w:pPr>
        <w:pStyle w:val="StyleNormalWebLatinArialComplexArial10pt"/>
      </w:pPr>
      <w:r>
        <w:t xml:space="preserve">Call to Order </w:t>
      </w:r>
    </w:p>
    <w:p w14:paraId="7C7A69B5" w14:textId="77777777" w:rsidR="003F7610" w:rsidRPr="002C1302" w:rsidRDefault="003F7610" w:rsidP="003F7610">
      <w:pPr>
        <w:pStyle w:val="StyleNormalWebLatinArialComplexArial10pt"/>
      </w:pPr>
      <w:r>
        <w:t>Appointment of Meeting Secretary</w:t>
      </w:r>
      <w:r w:rsidR="004D67EE">
        <w:t xml:space="preserve"> </w:t>
      </w:r>
    </w:p>
    <w:p w14:paraId="7F362C73" w14:textId="173A9558" w:rsidR="003F7610" w:rsidRDefault="003F7610" w:rsidP="003F7610">
      <w:pPr>
        <w:pStyle w:val="StyleNormalWebLatinArialComplexArial10pt"/>
      </w:pPr>
      <w:r>
        <w:t>Welcome and Administrative Arrangements</w:t>
      </w:r>
    </w:p>
    <w:p w14:paraId="3D801AB3" w14:textId="383E8ABE" w:rsidR="00E262A5" w:rsidRDefault="00E262A5" w:rsidP="003F7610">
      <w:pPr>
        <w:pStyle w:val="StyleNormalWebLatinArialComplexArial10pt"/>
      </w:pPr>
      <w:r>
        <w:t>Code of Conduct</w:t>
      </w:r>
      <w:r w:rsidR="00D4214B">
        <w:t xml:space="preserve"> (</w:t>
      </w:r>
      <w:r w:rsidR="00D4214B" w:rsidRPr="00D4214B">
        <w:t>https://www.iso.org/publication/PUB100397.html</w:t>
      </w:r>
      <w:r w:rsidR="00D4214B">
        <w:t>)</w:t>
      </w:r>
    </w:p>
    <w:p w14:paraId="5C5446F7" w14:textId="77777777" w:rsidR="003F7610" w:rsidRDefault="003F7610" w:rsidP="003F7610">
      <w:pPr>
        <w:pStyle w:val="StyleNormalWebLatinArialComplexArial10pt"/>
      </w:pPr>
      <w:r>
        <w:t xml:space="preserve">Approval of the </w:t>
      </w:r>
      <w:hyperlink w:anchor="Agenda" w:history="1">
        <w:r w:rsidRPr="003F7610">
          <w:rPr>
            <w:rStyle w:val="Hyperlink"/>
          </w:rPr>
          <w:t>Agenda</w:t>
        </w:r>
      </w:hyperlink>
    </w:p>
    <w:p w14:paraId="28335011" w14:textId="69717A85" w:rsidR="003F7610" w:rsidRDefault="00443009" w:rsidP="003F7610">
      <w:pPr>
        <w:pStyle w:val="StyleNormalWebLatinArialComplexArial10pt"/>
      </w:pPr>
      <w:r w:rsidRPr="007E22E2">
        <w:t xml:space="preserve">Approval of </w:t>
      </w:r>
      <w:hyperlink r:id="rId9" w:history="1">
        <w:r w:rsidR="009A5CC8" w:rsidRPr="004C798B">
          <w:rPr>
            <w:rStyle w:val="Hyperlink"/>
          </w:rPr>
          <w:t>N6</w:t>
        </w:r>
      </w:hyperlink>
      <w:r w:rsidR="004C798B" w:rsidRPr="004C798B">
        <w:rPr>
          <w:rStyle w:val="Hyperlink"/>
        </w:rPr>
        <w:t>32</w:t>
      </w:r>
      <w:r w:rsidR="009A5CC8" w:rsidRPr="004C798B">
        <w:t xml:space="preserve">: </w:t>
      </w:r>
      <w:r w:rsidRPr="004C798B">
        <w:t>Meeting #</w:t>
      </w:r>
      <w:r w:rsidR="0073604C" w:rsidRPr="004C798B">
        <w:t>8</w:t>
      </w:r>
      <w:r w:rsidR="00FC3F97" w:rsidRPr="004C798B">
        <w:t>3</w:t>
      </w:r>
      <w:r w:rsidRPr="004C798B">
        <w:t xml:space="preserve"> Minutes</w:t>
      </w:r>
      <w:r w:rsidR="003F7610" w:rsidRPr="004C798B">
        <w:t>.</w:t>
      </w:r>
      <w:r w:rsidR="003F7610">
        <w:t xml:space="preserve">  </w:t>
      </w:r>
    </w:p>
    <w:p w14:paraId="539369F3" w14:textId="77777777" w:rsidR="003F7610" w:rsidRDefault="00000000" w:rsidP="003F7610">
      <w:pPr>
        <w:pStyle w:val="StyleNormalWebLatinArialComplexArial10pt"/>
      </w:pPr>
      <w:r>
        <w:pict w14:anchorId="0738A1C8">
          <v:rect id="_x0000_i1027" style="width:6in;height:1.5pt" o:hrstd="t" o:hr="t" fillcolor="#aca899" stroked="f"/>
        </w:pict>
      </w:r>
    </w:p>
    <w:p w14:paraId="59547DF2" w14:textId="77777777" w:rsidR="003F7610" w:rsidRDefault="003F7610" w:rsidP="003F7610">
      <w:pPr>
        <w:pStyle w:val="Heading3"/>
      </w:pPr>
      <w:bookmarkStart w:id="18" w:name="RnI"/>
      <w:bookmarkEnd w:id="18"/>
      <w:r w:rsidRPr="00AA3985">
        <w:t>Reports and Introductions</w:t>
      </w:r>
      <w:r>
        <w:t xml:space="preserve"> </w:t>
      </w:r>
    </w:p>
    <w:p w14:paraId="60891148" w14:textId="5F3DACFB" w:rsidR="009A730D" w:rsidRDefault="009A730D" w:rsidP="009A730D">
      <w:pPr>
        <w:pStyle w:val="Heading3"/>
        <w:rPr>
          <w:sz w:val="20"/>
          <w:szCs w:val="20"/>
        </w:rPr>
      </w:pPr>
      <w:bookmarkStart w:id="19" w:name="Canada"/>
      <w:bookmarkStart w:id="20" w:name="Italy"/>
      <w:bookmarkEnd w:id="19"/>
      <w:bookmarkEnd w:id="20"/>
      <w:r>
        <w:rPr>
          <w:sz w:val="20"/>
          <w:szCs w:val="20"/>
        </w:rPr>
        <w:t>Austria – Johann Blieberger (HoD)</w:t>
      </w:r>
    </w:p>
    <w:p w14:paraId="0568D9D7" w14:textId="774C1E2A" w:rsidR="009A730D" w:rsidRDefault="009A730D" w:rsidP="009A730D">
      <w:pPr>
        <w:pStyle w:val="Heading3"/>
        <w:rPr>
          <w:sz w:val="20"/>
          <w:szCs w:val="20"/>
        </w:rPr>
      </w:pPr>
      <w:r>
        <w:rPr>
          <w:sz w:val="20"/>
          <w:szCs w:val="20"/>
        </w:rPr>
        <w:t>Canada – Brad Moore (HoD)</w:t>
      </w:r>
    </w:p>
    <w:p w14:paraId="2279C90D" w14:textId="77777777" w:rsidR="009A730D" w:rsidRDefault="009A730D" w:rsidP="009A730D"/>
    <w:p w14:paraId="3522B730" w14:textId="1967882D" w:rsidR="009A730D" w:rsidRDefault="009A730D" w:rsidP="009A730D">
      <w:pPr>
        <w:rPr>
          <w:b/>
          <w:bCs/>
        </w:rPr>
      </w:pPr>
      <w:r>
        <w:rPr>
          <w:b/>
          <w:bCs/>
        </w:rPr>
        <w:t>Finland – Niklas Holsti (HoD)</w:t>
      </w:r>
    </w:p>
    <w:p w14:paraId="33DFE656" w14:textId="2F944FBA" w:rsidR="00BE6634" w:rsidRDefault="00BE6634" w:rsidP="009A730D">
      <w:pPr>
        <w:rPr>
          <w:b/>
          <w:bCs/>
        </w:rPr>
      </w:pPr>
    </w:p>
    <w:p w14:paraId="67C36E48" w14:textId="52F4D2EF" w:rsidR="00BE6634" w:rsidRDefault="00BE6634" w:rsidP="00D936FB">
      <w:pPr>
        <w:keepNext/>
        <w:rPr>
          <w:b/>
          <w:bCs/>
        </w:rPr>
      </w:pPr>
      <w:r>
        <w:rPr>
          <w:b/>
          <w:bCs/>
        </w:rPr>
        <w:t>Italy – Tullio Vardanega (HoD)</w:t>
      </w:r>
    </w:p>
    <w:p w14:paraId="278BD18F" w14:textId="77777777" w:rsidR="003F7610" w:rsidRPr="002979ED" w:rsidRDefault="003F7610" w:rsidP="003F7610">
      <w:pPr>
        <w:pStyle w:val="Heading3"/>
        <w:spacing w:before="0" w:after="0"/>
        <w:rPr>
          <w:sz w:val="20"/>
          <w:szCs w:val="20"/>
        </w:rPr>
      </w:pPr>
    </w:p>
    <w:p w14:paraId="39F312C6" w14:textId="6923BECF" w:rsidR="003F7610" w:rsidRDefault="003F7610" w:rsidP="003F7610">
      <w:pPr>
        <w:pStyle w:val="Heading3"/>
        <w:spacing w:before="0" w:after="0"/>
        <w:rPr>
          <w:sz w:val="20"/>
          <w:szCs w:val="20"/>
        </w:rPr>
      </w:pPr>
      <w:bookmarkStart w:id="21" w:name="Portugal"/>
      <w:bookmarkEnd w:id="21"/>
      <w:r w:rsidRPr="002979ED">
        <w:rPr>
          <w:sz w:val="20"/>
          <w:szCs w:val="20"/>
        </w:rPr>
        <w:t>Portugal – Luis Miguel Pinho (H</w:t>
      </w:r>
      <w:r w:rsidR="009A730D">
        <w:rPr>
          <w:sz w:val="20"/>
          <w:szCs w:val="20"/>
        </w:rPr>
        <w:t>o</w:t>
      </w:r>
      <w:r w:rsidRPr="002979ED">
        <w:rPr>
          <w:sz w:val="20"/>
          <w:szCs w:val="20"/>
        </w:rPr>
        <w:t>D)</w:t>
      </w:r>
    </w:p>
    <w:p w14:paraId="1B5BF1EE" w14:textId="315CEC10" w:rsidR="00631692" w:rsidRDefault="00631692" w:rsidP="00631692"/>
    <w:p w14:paraId="2798571E" w14:textId="2A4857EB" w:rsidR="00DA79EF" w:rsidRDefault="003F7610" w:rsidP="00815689">
      <w:pPr>
        <w:pStyle w:val="Heading3"/>
        <w:spacing w:before="0" w:after="0"/>
        <w:rPr>
          <w:sz w:val="20"/>
          <w:szCs w:val="20"/>
        </w:rPr>
      </w:pPr>
      <w:bookmarkStart w:id="22" w:name="Spain"/>
      <w:bookmarkEnd w:id="22"/>
      <w:r w:rsidRPr="002979ED">
        <w:rPr>
          <w:sz w:val="20"/>
          <w:szCs w:val="20"/>
        </w:rPr>
        <w:t>Spain –</w:t>
      </w:r>
      <w:r w:rsidR="009A3717" w:rsidRPr="009A3717">
        <w:t xml:space="preserve"> </w:t>
      </w:r>
      <w:r w:rsidR="009A3717" w:rsidRPr="009A3717">
        <w:rPr>
          <w:sz w:val="20"/>
          <w:szCs w:val="20"/>
        </w:rPr>
        <w:t>Alejandro Mosteo</w:t>
      </w:r>
      <w:r w:rsidR="009A3717" w:rsidRPr="002979ED">
        <w:rPr>
          <w:sz w:val="20"/>
          <w:szCs w:val="20"/>
        </w:rPr>
        <w:t xml:space="preserve"> </w:t>
      </w:r>
      <w:r w:rsidRPr="002979ED">
        <w:rPr>
          <w:sz w:val="20"/>
          <w:szCs w:val="20"/>
        </w:rPr>
        <w:t>(H</w:t>
      </w:r>
      <w:r w:rsidR="009A730D">
        <w:rPr>
          <w:sz w:val="20"/>
          <w:szCs w:val="20"/>
        </w:rPr>
        <w:t>o</w:t>
      </w:r>
      <w:r w:rsidRPr="002979ED">
        <w:rPr>
          <w:sz w:val="20"/>
          <w:szCs w:val="20"/>
        </w:rPr>
        <w:t>D)</w:t>
      </w:r>
    </w:p>
    <w:p w14:paraId="1A52D77E" w14:textId="716C7C8E" w:rsidR="003F7610" w:rsidRPr="002979ED" w:rsidRDefault="003F7610" w:rsidP="003F7610">
      <w:pPr>
        <w:pStyle w:val="Heading3"/>
        <w:rPr>
          <w:sz w:val="20"/>
          <w:szCs w:val="20"/>
        </w:rPr>
      </w:pPr>
      <w:bookmarkStart w:id="23" w:name="Switzerland"/>
      <w:bookmarkEnd w:id="23"/>
      <w:r w:rsidRPr="002979ED">
        <w:rPr>
          <w:sz w:val="20"/>
          <w:szCs w:val="20"/>
        </w:rPr>
        <w:t>Switzerland – Nicholas Kaethner (H</w:t>
      </w:r>
      <w:r w:rsidR="009A730D">
        <w:rPr>
          <w:sz w:val="20"/>
          <w:szCs w:val="20"/>
        </w:rPr>
        <w:t>o</w:t>
      </w:r>
      <w:r w:rsidRPr="002979ED">
        <w:rPr>
          <w:sz w:val="20"/>
          <w:szCs w:val="20"/>
        </w:rPr>
        <w:t>D)</w:t>
      </w:r>
    </w:p>
    <w:p w14:paraId="7721BC16" w14:textId="60266F37" w:rsidR="003F7610" w:rsidRDefault="003F7610" w:rsidP="003F7610">
      <w:pPr>
        <w:pStyle w:val="Heading3"/>
        <w:rPr>
          <w:sz w:val="20"/>
          <w:szCs w:val="20"/>
        </w:rPr>
      </w:pPr>
      <w:bookmarkStart w:id="24" w:name="UK"/>
      <w:bookmarkEnd w:id="24"/>
      <w:r w:rsidRPr="002979ED">
        <w:rPr>
          <w:sz w:val="20"/>
          <w:szCs w:val="20"/>
        </w:rPr>
        <w:t>UK – Jeff Cousins (H</w:t>
      </w:r>
      <w:r w:rsidR="009A730D">
        <w:rPr>
          <w:sz w:val="20"/>
          <w:szCs w:val="20"/>
        </w:rPr>
        <w:t>o</w:t>
      </w:r>
      <w:r w:rsidRPr="002979ED">
        <w:rPr>
          <w:sz w:val="20"/>
          <w:szCs w:val="20"/>
        </w:rPr>
        <w:t>D)</w:t>
      </w:r>
    </w:p>
    <w:p w14:paraId="6439847D" w14:textId="79D430BA" w:rsidR="003F7610" w:rsidRPr="002979ED" w:rsidRDefault="003F7610" w:rsidP="003F7610">
      <w:pPr>
        <w:pStyle w:val="Heading3"/>
        <w:rPr>
          <w:sz w:val="20"/>
          <w:szCs w:val="20"/>
        </w:rPr>
      </w:pPr>
      <w:bookmarkStart w:id="25" w:name="USA"/>
      <w:bookmarkEnd w:id="25"/>
      <w:r w:rsidRPr="002979ED">
        <w:rPr>
          <w:sz w:val="20"/>
          <w:szCs w:val="20"/>
        </w:rPr>
        <w:t xml:space="preserve">USA – </w:t>
      </w:r>
      <w:r w:rsidR="00B86F97">
        <w:rPr>
          <w:sz w:val="20"/>
          <w:szCs w:val="20"/>
        </w:rPr>
        <w:t>Tucker Taft</w:t>
      </w:r>
      <w:r w:rsidRPr="002979ED">
        <w:rPr>
          <w:sz w:val="20"/>
          <w:szCs w:val="20"/>
        </w:rPr>
        <w:t xml:space="preserve"> (H</w:t>
      </w:r>
      <w:r w:rsidR="009A730D">
        <w:rPr>
          <w:sz w:val="20"/>
          <w:szCs w:val="20"/>
        </w:rPr>
        <w:t>o</w:t>
      </w:r>
      <w:r w:rsidRPr="002979ED">
        <w:rPr>
          <w:sz w:val="20"/>
          <w:szCs w:val="20"/>
        </w:rPr>
        <w:t>D)</w:t>
      </w:r>
    </w:p>
    <w:p w14:paraId="49612CE3" w14:textId="77777777" w:rsidR="004F4626" w:rsidRDefault="004F4626" w:rsidP="004F4626"/>
    <w:p w14:paraId="3003DF40" w14:textId="77777777" w:rsidR="004F4626" w:rsidRPr="004F4626" w:rsidRDefault="00000000" w:rsidP="004F4626">
      <w:hyperlink w:anchor="Agenda" w:history="1">
        <w:r w:rsidR="004F4626" w:rsidRPr="004F4626">
          <w:rPr>
            <w:rStyle w:val="Hyperlink"/>
          </w:rPr>
          <w:t>AGENDA</w:t>
        </w:r>
      </w:hyperlink>
    </w:p>
    <w:p w14:paraId="1F986B79" w14:textId="77777777" w:rsidR="003F7610" w:rsidRDefault="00000000" w:rsidP="00671BDF">
      <w:pPr>
        <w:pStyle w:val="Heading3"/>
      </w:pPr>
      <w:r>
        <w:lastRenderedPageBreak/>
        <w:pict w14:anchorId="22A323E4">
          <v:rect id="_x0000_i1028" style="width:6in;height:1.5pt" o:hrstd="t" o:hr="t" fillcolor="#aca899" stroked="f"/>
        </w:pict>
      </w:r>
      <w:bookmarkStart w:id="26" w:name="Liaisons"/>
      <w:bookmarkEnd w:id="26"/>
      <w:r w:rsidR="003F7610" w:rsidRPr="00AA3985">
        <w:t>Liaison Reports and Introductions</w:t>
      </w:r>
    </w:p>
    <w:p w14:paraId="355FD6E7" w14:textId="77777777" w:rsidR="003F7610" w:rsidRDefault="003F7610" w:rsidP="00671BDF">
      <w:pPr>
        <w:keepNext/>
        <w:rPr>
          <w:rFonts w:eastAsiaTheme="minorHAnsi"/>
        </w:rPr>
      </w:pPr>
    </w:p>
    <w:p w14:paraId="38C41C82" w14:textId="717BD29A" w:rsidR="003F7610" w:rsidRDefault="003F7610" w:rsidP="00671BDF">
      <w:pPr>
        <w:keepNext/>
        <w:rPr>
          <w:bCs/>
          <w:lang w:val="fr-FR"/>
        </w:rPr>
      </w:pPr>
      <w:bookmarkStart w:id="27" w:name="AdaEurope"/>
      <w:bookmarkEnd w:id="27"/>
      <w:r>
        <w:rPr>
          <w:rFonts w:eastAsiaTheme="minorHAnsi"/>
          <w:b/>
        </w:rPr>
        <w:t xml:space="preserve">Ada Europe – </w:t>
      </w:r>
      <w:r w:rsidRPr="00FF62D8">
        <w:rPr>
          <w:rFonts w:eastAsiaTheme="minorHAnsi"/>
        </w:rPr>
        <w:t xml:space="preserve">Dirk </w:t>
      </w:r>
      <w:r w:rsidRPr="00FF62D8">
        <w:rPr>
          <w:bCs/>
          <w:lang w:val="fr-FR"/>
        </w:rPr>
        <w:t>Craeynest</w:t>
      </w:r>
    </w:p>
    <w:p w14:paraId="364B4845" w14:textId="01204F52" w:rsidR="00340189" w:rsidRDefault="00340189" w:rsidP="00671BDF">
      <w:pPr>
        <w:keepNext/>
        <w:rPr>
          <w:bCs/>
          <w:lang w:val="fr-FR"/>
        </w:rPr>
      </w:pPr>
    </w:p>
    <w:p w14:paraId="46A6D666" w14:textId="4435AAED" w:rsidR="00340189" w:rsidRPr="00E651AA" w:rsidRDefault="00340189" w:rsidP="00340189">
      <w:pPr>
        <w:keepNext/>
        <w:rPr>
          <w:bCs/>
        </w:rPr>
      </w:pPr>
      <w:r w:rsidRPr="00E651AA">
        <w:rPr>
          <w:bCs/>
        </w:rPr>
        <w:t>Ada-Europe would like to inform the WG9 convener that its liaison delegation to Meeting #84, held online, on Tuesday 18 October 2022, will consist of Erhard Ploedereder and Dirk Craeynest.</w:t>
      </w:r>
    </w:p>
    <w:p w14:paraId="097BE8B1" w14:textId="77777777" w:rsidR="00340189" w:rsidRPr="00E651AA" w:rsidRDefault="00340189" w:rsidP="00340189">
      <w:pPr>
        <w:keepNext/>
        <w:rPr>
          <w:bCs/>
        </w:rPr>
      </w:pPr>
    </w:p>
    <w:p w14:paraId="3D0B1D3C" w14:textId="719695F0" w:rsidR="00340189" w:rsidRPr="00E651AA" w:rsidRDefault="00340189" w:rsidP="00340189">
      <w:pPr>
        <w:keepNext/>
        <w:rPr>
          <w:bCs/>
        </w:rPr>
      </w:pPr>
      <w:r w:rsidRPr="00E651AA">
        <w:rPr>
          <w:bCs/>
        </w:rPr>
        <w:t xml:space="preserve">As mentioned in our previous report, </w:t>
      </w:r>
      <w:r w:rsidR="00E651AA" w:rsidRPr="00E651AA">
        <w:rPr>
          <w:bCs/>
        </w:rPr>
        <w:t>mid-June</w:t>
      </w:r>
      <w:r w:rsidRPr="00E651AA">
        <w:rPr>
          <w:bCs/>
        </w:rPr>
        <w:t xml:space="preserve"> saw the return of an "in-person" Ada-Europe conference</w:t>
      </w:r>
      <w:r w:rsidR="00E651AA">
        <w:rPr>
          <w:bCs/>
        </w:rPr>
        <w:t xml:space="preserve"> </w:t>
      </w:r>
      <w:r w:rsidRPr="00E651AA">
        <w:rPr>
          <w:bCs/>
        </w:rPr>
        <w:t>[1], held in Ghent, Belgium, with some remote participation.</w:t>
      </w:r>
    </w:p>
    <w:p w14:paraId="6E6D6AE6" w14:textId="77777777" w:rsidR="00340189" w:rsidRPr="00E651AA" w:rsidRDefault="00340189" w:rsidP="00340189">
      <w:pPr>
        <w:keepNext/>
        <w:rPr>
          <w:bCs/>
        </w:rPr>
      </w:pPr>
    </w:p>
    <w:p w14:paraId="76AAED2B" w14:textId="77777777" w:rsidR="00340189" w:rsidRPr="00E651AA" w:rsidRDefault="00340189" w:rsidP="00340189">
      <w:pPr>
        <w:keepNext/>
        <w:ind w:firstLine="720"/>
        <w:rPr>
          <w:bCs/>
        </w:rPr>
      </w:pPr>
      <w:r w:rsidRPr="00E651AA">
        <w:rPr>
          <w:bCs/>
        </w:rPr>
        <w:t>[1] http://www.ada-europe.org/conference2022</w:t>
      </w:r>
    </w:p>
    <w:p w14:paraId="16596EF4" w14:textId="77777777" w:rsidR="00340189" w:rsidRPr="00E651AA" w:rsidRDefault="00340189" w:rsidP="00340189">
      <w:pPr>
        <w:keepNext/>
        <w:rPr>
          <w:bCs/>
        </w:rPr>
      </w:pPr>
    </w:p>
    <w:p w14:paraId="4F8F9E82" w14:textId="19967261" w:rsidR="00340189" w:rsidRPr="00E651AA" w:rsidRDefault="00340189" w:rsidP="00340189">
      <w:pPr>
        <w:keepNext/>
        <w:rPr>
          <w:bCs/>
        </w:rPr>
      </w:pPr>
      <w:r w:rsidRPr="00E651AA">
        <w:rPr>
          <w:bCs/>
        </w:rPr>
        <w:t>Preparations are ongoing for the next Ada-Europe conference (AEiC 2023): it will be held in Lisbon, Portugal, from 13 to 16 June, close to the city center.  The conference web-site is online</w:t>
      </w:r>
      <w:r w:rsidR="00D26A27">
        <w:rPr>
          <w:bCs/>
        </w:rPr>
        <w:t xml:space="preserve"> </w:t>
      </w:r>
      <w:r w:rsidRPr="00E651AA">
        <w:rPr>
          <w:bCs/>
        </w:rPr>
        <w:t>[2], the Call for Contributions will be added and distributed shortly.</w:t>
      </w:r>
    </w:p>
    <w:p w14:paraId="14FC4953" w14:textId="2D95B79D" w:rsidR="00924AF0" w:rsidRDefault="00924AF0" w:rsidP="00671BDF">
      <w:pPr>
        <w:keepNext/>
        <w:rPr>
          <w:bCs/>
          <w:lang w:val="fr-FR"/>
        </w:rPr>
      </w:pPr>
    </w:p>
    <w:p w14:paraId="568670BB" w14:textId="002564C9" w:rsidR="003F7610" w:rsidRDefault="003F7610" w:rsidP="003F7610">
      <w:pPr>
        <w:rPr>
          <w:rFonts w:eastAsiaTheme="minorHAnsi"/>
        </w:rPr>
      </w:pPr>
      <w:bookmarkStart w:id="28" w:name="SIGAda"/>
      <w:bookmarkEnd w:id="28"/>
      <w:r>
        <w:rPr>
          <w:rFonts w:eastAsiaTheme="minorHAnsi"/>
          <w:b/>
        </w:rPr>
        <w:t xml:space="preserve">SIGAda – </w:t>
      </w:r>
      <w:r w:rsidR="00986B71">
        <w:rPr>
          <w:rFonts w:eastAsiaTheme="minorHAnsi"/>
        </w:rPr>
        <w:t>Alok Srivastava</w:t>
      </w:r>
      <w:r w:rsidR="008A6E95">
        <w:rPr>
          <w:rFonts w:eastAsiaTheme="minorHAnsi"/>
        </w:rPr>
        <w:t xml:space="preserve"> / Tucker Taft (submitting)</w:t>
      </w:r>
    </w:p>
    <w:p w14:paraId="40D7242B" w14:textId="18935D71" w:rsidR="008A6E95" w:rsidRDefault="008A6E95" w:rsidP="003F7610">
      <w:pPr>
        <w:rPr>
          <w:rFonts w:eastAsiaTheme="minorHAnsi"/>
        </w:rPr>
      </w:pPr>
    </w:p>
    <w:p w14:paraId="4F475CE3" w14:textId="77777777" w:rsidR="008A6E95" w:rsidRPr="008A6E95" w:rsidRDefault="008A6E95" w:rsidP="008A6E95">
      <w:pPr>
        <w:rPr>
          <w:rFonts w:eastAsiaTheme="minorHAnsi"/>
        </w:rPr>
      </w:pPr>
      <w:r w:rsidRPr="008A6E95">
        <w:rPr>
          <w:rFonts w:eastAsiaTheme="minorHAnsi"/>
        </w:rPr>
        <w:t>Current SIGAda officers are:</w:t>
      </w:r>
    </w:p>
    <w:p w14:paraId="7FC36187" w14:textId="60463337" w:rsidR="008A6E95" w:rsidRPr="008A6E95" w:rsidRDefault="008A6E95" w:rsidP="008A6E95">
      <w:pPr>
        <w:pStyle w:val="ListParagraph"/>
        <w:numPr>
          <w:ilvl w:val="0"/>
          <w:numId w:val="28"/>
        </w:numPr>
        <w:rPr>
          <w:rFonts w:eastAsiaTheme="minorHAnsi"/>
        </w:rPr>
      </w:pPr>
      <w:r w:rsidRPr="008A6E95">
        <w:rPr>
          <w:rFonts w:eastAsiaTheme="minorHAnsi"/>
        </w:rPr>
        <w:t>Tucker Taft, President</w:t>
      </w:r>
    </w:p>
    <w:p w14:paraId="05817BEC" w14:textId="38DBB502" w:rsidR="008A6E95" w:rsidRPr="008A6E95" w:rsidRDefault="008A6E95" w:rsidP="008A6E95">
      <w:pPr>
        <w:pStyle w:val="ListParagraph"/>
        <w:numPr>
          <w:ilvl w:val="0"/>
          <w:numId w:val="28"/>
        </w:numPr>
        <w:rPr>
          <w:rFonts w:eastAsiaTheme="minorHAnsi"/>
        </w:rPr>
      </w:pPr>
      <w:r w:rsidRPr="008A6E95">
        <w:rPr>
          <w:rFonts w:eastAsiaTheme="minorHAnsi"/>
        </w:rPr>
        <w:t>Jerome Hugues, Vice-President</w:t>
      </w:r>
    </w:p>
    <w:p w14:paraId="537BB439" w14:textId="3B9A46F8" w:rsidR="008A6E95" w:rsidRPr="008A6E95" w:rsidRDefault="008A6E95" w:rsidP="008A6E95">
      <w:pPr>
        <w:pStyle w:val="ListParagraph"/>
        <w:numPr>
          <w:ilvl w:val="0"/>
          <w:numId w:val="28"/>
        </w:numPr>
        <w:rPr>
          <w:rFonts w:eastAsiaTheme="minorHAnsi"/>
        </w:rPr>
      </w:pPr>
      <w:r w:rsidRPr="008A6E95">
        <w:rPr>
          <w:rFonts w:eastAsiaTheme="minorHAnsi"/>
        </w:rPr>
        <w:t>Luis Miguel Pinho, Secretary-Treasurer</w:t>
      </w:r>
    </w:p>
    <w:p w14:paraId="4BBDBDFB" w14:textId="7C76CB28" w:rsidR="008A6E95" w:rsidRPr="008A6E95" w:rsidRDefault="008A6E95" w:rsidP="008A6E95">
      <w:pPr>
        <w:pStyle w:val="ListParagraph"/>
        <w:numPr>
          <w:ilvl w:val="0"/>
          <w:numId w:val="28"/>
        </w:numPr>
        <w:rPr>
          <w:rFonts w:eastAsiaTheme="minorHAnsi"/>
        </w:rPr>
      </w:pPr>
      <w:r w:rsidRPr="008A6E95">
        <w:rPr>
          <w:rFonts w:eastAsiaTheme="minorHAnsi"/>
        </w:rPr>
        <w:t>Dirk Craeynest, International Representative</w:t>
      </w:r>
    </w:p>
    <w:p w14:paraId="492E26C4" w14:textId="77777777" w:rsidR="008A6E95" w:rsidRPr="008A6E95" w:rsidRDefault="008A6E95" w:rsidP="008A6E95">
      <w:pPr>
        <w:rPr>
          <w:rFonts w:eastAsiaTheme="minorHAnsi"/>
        </w:rPr>
      </w:pPr>
      <w:r w:rsidRPr="008A6E95">
        <w:rPr>
          <w:rFonts w:eastAsiaTheme="minorHAnsi"/>
        </w:rPr>
        <w:t>The term of this slate of officers was recently extended another two years, to June 30, 2025.</w:t>
      </w:r>
    </w:p>
    <w:p w14:paraId="0A920C37" w14:textId="77777777" w:rsidR="008A6E95" w:rsidRPr="008A6E95" w:rsidRDefault="008A6E95" w:rsidP="008A6E95">
      <w:pPr>
        <w:rPr>
          <w:rFonts w:eastAsiaTheme="minorHAnsi"/>
        </w:rPr>
      </w:pPr>
    </w:p>
    <w:p w14:paraId="1FEB59BF" w14:textId="77777777" w:rsidR="008A6E95" w:rsidRPr="008A6E95" w:rsidRDefault="008A6E95" w:rsidP="008A6E95">
      <w:pPr>
        <w:rPr>
          <w:rFonts w:eastAsiaTheme="minorHAnsi"/>
        </w:rPr>
      </w:pPr>
      <w:r w:rsidRPr="008A6E95">
        <w:rPr>
          <w:rFonts w:eastAsiaTheme="minorHAnsi"/>
        </w:rPr>
        <w:t>Luis Miguel Pinho has also taken over the Technical Editorship of Ada Letters, the periodic publication of SIGAda.  SIGAda is in discussions with AdaEurope to merge their two publications, Ada Letters and the Ada User Journal, so they are published simultaneously with the same content.  At some point they might end up with a common name, but that has not been decided.</w:t>
      </w:r>
    </w:p>
    <w:p w14:paraId="22DEBDF8" w14:textId="77777777" w:rsidR="008A6E95" w:rsidRPr="008A6E95" w:rsidRDefault="008A6E95" w:rsidP="008A6E95">
      <w:pPr>
        <w:rPr>
          <w:rFonts w:eastAsiaTheme="minorHAnsi"/>
        </w:rPr>
      </w:pPr>
    </w:p>
    <w:p w14:paraId="562A94CE" w14:textId="77777777" w:rsidR="008A6E95" w:rsidRPr="008A6E95" w:rsidRDefault="008A6E95" w:rsidP="008A6E95">
      <w:pPr>
        <w:rPr>
          <w:rFonts w:eastAsiaTheme="minorHAnsi"/>
        </w:rPr>
      </w:pPr>
      <w:r w:rsidRPr="008A6E95">
        <w:rPr>
          <w:rFonts w:eastAsiaTheme="minorHAnsi"/>
        </w:rPr>
        <w:t>SIGAda held its biennial HILT workshop on October 14th, in conjunction with the 2022 Automated Software Engineering conference (ASE'22) in Detroit, Michigan.  The workshop included two keynotes and nine other presentations, all on the theme of "Languages and Tools Supporting a Rigorous Approach to Software Development."  The keynote speakers were K. Rustan M. Leino who developed the Dafny formally verifiable language, and the Boogie verification framework, and Niko Matsakis, a member of the original Rust design team, who is now focused on creating a more formal definition of the intermediate representation used for Rust, namely "Mir" (he has dubbed his work "a-mir-formality").  Both Rustan and Leino now work for Amazon Web Services, as part of their Automated Reasoning group.  A proceedings of the workshop will be published as an issue of Ada Letters later this year, while longer versions of several of the submitted papers will be part of a special issue of the International Journal on Software Tools for Technology Transfer (STTT), a Springer Journal, to be published in 2023.</w:t>
      </w:r>
    </w:p>
    <w:p w14:paraId="3A9B8824" w14:textId="77777777" w:rsidR="008A6E95" w:rsidRPr="008A6E95" w:rsidRDefault="008A6E95" w:rsidP="008A6E95">
      <w:pPr>
        <w:rPr>
          <w:rFonts w:eastAsiaTheme="minorHAnsi"/>
        </w:rPr>
      </w:pPr>
    </w:p>
    <w:p w14:paraId="7BC296BB" w14:textId="3BAEB34D" w:rsidR="008A6E95" w:rsidRPr="008A6E95" w:rsidRDefault="008A6E95" w:rsidP="008A6E95">
      <w:pPr>
        <w:rPr>
          <w:rFonts w:eastAsiaTheme="minorHAnsi"/>
        </w:rPr>
      </w:pPr>
      <w:r w:rsidRPr="008A6E95">
        <w:rPr>
          <w:rFonts w:eastAsiaTheme="minorHAnsi"/>
        </w:rPr>
        <w:t>At the workshop, SIGAda announced the winners of their two awards: Fabien Chouteau of AdaCore as the winner of the Robert Dewar Award for Outstanding Ada Community Contributions, and Luis Miguel Pinho of ISEP in Portugal as the winner of the SIGAda Distinguished Service Award.</w:t>
      </w:r>
    </w:p>
    <w:p w14:paraId="731D72F9" w14:textId="77777777" w:rsidR="008A6E95" w:rsidRPr="008A6E95" w:rsidRDefault="008A6E95" w:rsidP="008A6E95">
      <w:pPr>
        <w:rPr>
          <w:rFonts w:eastAsiaTheme="minorHAnsi"/>
        </w:rPr>
      </w:pPr>
    </w:p>
    <w:p w14:paraId="68746707" w14:textId="4BD0C227" w:rsidR="008A6E95" w:rsidRDefault="008A6E95" w:rsidP="008A6E95">
      <w:pPr>
        <w:rPr>
          <w:rFonts w:eastAsiaTheme="minorHAnsi"/>
        </w:rPr>
      </w:pPr>
      <w:r w:rsidRPr="008A6E95">
        <w:rPr>
          <w:rFonts w:eastAsiaTheme="minorHAnsi"/>
        </w:rPr>
        <w:t>SIGAda is considering starting a lecture series, where Ada experts or other high-integrity-language experts provide free webinars on a topic of interest to the Ada or wider HILT community.</w:t>
      </w:r>
    </w:p>
    <w:p w14:paraId="01E161C0" w14:textId="77777777" w:rsidR="00A6793D" w:rsidRDefault="00A6793D" w:rsidP="003F7610">
      <w:pPr>
        <w:rPr>
          <w:rFonts w:eastAsiaTheme="minorHAnsi"/>
        </w:rPr>
      </w:pPr>
    </w:p>
    <w:p w14:paraId="7E9F970A" w14:textId="245304E7" w:rsidR="003F7610" w:rsidRDefault="003F7610" w:rsidP="003F7610">
      <w:bookmarkStart w:id="29" w:name="WG23"/>
      <w:bookmarkEnd w:id="29"/>
      <w:r>
        <w:rPr>
          <w:rFonts w:eastAsiaTheme="minorHAnsi"/>
          <w:b/>
        </w:rPr>
        <w:t xml:space="preserve">WG 23 – </w:t>
      </w:r>
      <w:r w:rsidRPr="00DC0315">
        <w:rPr>
          <w:rFonts w:eastAsiaTheme="minorHAnsi"/>
        </w:rPr>
        <w:t xml:space="preserve">Erhard </w:t>
      </w:r>
      <w:bookmarkStart w:id="30" w:name="_Hlk75858678"/>
      <w:r w:rsidR="003A49F6">
        <w:t>Plödereder</w:t>
      </w:r>
      <w:bookmarkEnd w:id="30"/>
    </w:p>
    <w:p w14:paraId="1FEFE1B8" w14:textId="50B3147A" w:rsidR="004D0D4B" w:rsidRDefault="004D0D4B" w:rsidP="003F7610"/>
    <w:p w14:paraId="594A0248" w14:textId="77777777" w:rsidR="004D0D4B" w:rsidRDefault="004D0D4B" w:rsidP="004D0D4B">
      <w:pPr>
        <w:spacing w:after="120"/>
        <w:rPr>
          <w:rFonts w:asciiTheme="minorHAnsi" w:hAnsiTheme="minorHAnsi"/>
          <w:szCs w:val="22"/>
        </w:rPr>
      </w:pPr>
      <w:r>
        <w:lastRenderedPageBreak/>
        <w:t>Since my last report to WG9, WG23 has continued its schedule of weekly 3-hour conference calls, focusing on unfinished Parts of TR 24227 in turn. (My report to the June meeting of WG9 got lost in the process on my side.)</w:t>
      </w:r>
    </w:p>
    <w:p w14:paraId="07466A4A" w14:textId="77777777" w:rsidR="004D0D4B" w:rsidRDefault="004D0D4B" w:rsidP="004D0D4B">
      <w:pPr>
        <w:spacing w:after="120"/>
      </w:pPr>
      <w:r>
        <w:t>To my knowledge, ISO has still not reacted to the WG9 inquiry via SC22 to get pre-approval of free availability before turning WG23 documents officially into Standards. SC22 supports our view. The inquiry to ISO is now about two years old. Meanwhile some of the documents, while originally Technical Reports, have been converted to International Standards and stand ready for submission to ISO. Passing completed documents to ISO is on hold awaiting a resolution on the availability question; hence, if not already approved as Technical Reports, all documents are Working Documents from the ISO point of view.</w:t>
      </w:r>
    </w:p>
    <w:p w14:paraId="33683C1A" w14:textId="77777777" w:rsidR="004D0D4B" w:rsidRDefault="004D0D4B" w:rsidP="004D0D4B">
      <w:pPr>
        <w:spacing w:after="120"/>
      </w:pPr>
      <w:r>
        <w:t xml:space="preserve">The present status from the viewpoint of WG23 is as follows (with the proviso above): </w:t>
      </w:r>
    </w:p>
    <w:p w14:paraId="40D67328" w14:textId="77777777" w:rsidR="004D0D4B" w:rsidRDefault="004D0D4B" w:rsidP="004D0D4B">
      <w:pPr>
        <w:pStyle w:val="ListParagraph"/>
        <w:numPr>
          <w:ilvl w:val="0"/>
          <w:numId w:val="29"/>
        </w:numPr>
        <w:spacing w:after="120" w:line="276" w:lineRule="auto"/>
      </w:pPr>
      <w:r>
        <w:t xml:space="preserve">Part 1 as an International Standard is completed. </w:t>
      </w:r>
    </w:p>
    <w:p w14:paraId="7E0CAAD5" w14:textId="77777777" w:rsidR="004D0D4B" w:rsidRDefault="004D0D4B" w:rsidP="004D0D4B">
      <w:pPr>
        <w:pStyle w:val="ListParagraph"/>
        <w:numPr>
          <w:ilvl w:val="0"/>
          <w:numId w:val="29"/>
        </w:numPr>
        <w:spacing w:after="120" w:line="276" w:lineRule="auto"/>
      </w:pPr>
      <w:r>
        <w:t xml:space="preserve">The Ada Part as an International Standard is completed. Final comments were resolved before the last WG9 meeting. </w:t>
      </w:r>
    </w:p>
    <w:p w14:paraId="47029D66" w14:textId="77777777" w:rsidR="004D0D4B" w:rsidRDefault="004D0D4B" w:rsidP="004D0D4B">
      <w:pPr>
        <w:pStyle w:val="ListParagraph"/>
        <w:numPr>
          <w:ilvl w:val="0"/>
          <w:numId w:val="29"/>
        </w:numPr>
        <w:spacing w:after="120" w:line="276" w:lineRule="auto"/>
      </w:pPr>
      <w:r>
        <w:t xml:space="preserve">The SPARK Part as an International Standard is completed. Final comments were resolved before the last WG9 meeting. </w:t>
      </w:r>
    </w:p>
    <w:p w14:paraId="4A5D1ACF" w14:textId="77777777" w:rsidR="004D0D4B" w:rsidRDefault="004D0D4B" w:rsidP="004D0D4B">
      <w:pPr>
        <w:pStyle w:val="ListParagraph"/>
        <w:numPr>
          <w:ilvl w:val="0"/>
          <w:numId w:val="29"/>
        </w:numPr>
        <w:spacing w:after="120" w:line="276" w:lineRule="auto"/>
      </w:pPr>
      <w:r>
        <w:t>The C Part is approved by ISO as a Technical Report. The mostly editorial updates to turn it into an International standard are on hold.</w:t>
      </w:r>
    </w:p>
    <w:p w14:paraId="70DA5F59" w14:textId="77777777" w:rsidR="004D0D4B" w:rsidRDefault="004D0D4B" w:rsidP="004D0D4B">
      <w:pPr>
        <w:pStyle w:val="ListParagraph"/>
        <w:numPr>
          <w:ilvl w:val="0"/>
          <w:numId w:val="29"/>
        </w:numPr>
        <w:spacing w:after="120" w:line="276" w:lineRule="auto"/>
      </w:pPr>
      <w:r>
        <w:t>Technical work of WG23 on the Java Part is completed. However, it needs review by the Java community, which has not yet happened. Multiple avenues have been attempted to get the Java community involved in such a review.</w:t>
      </w:r>
    </w:p>
    <w:p w14:paraId="0488C59B" w14:textId="77777777" w:rsidR="004D0D4B" w:rsidRDefault="004D0D4B" w:rsidP="004D0D4B">
      <w:pPr>
        <w:pStyle w:val="ListParagraph"/>
        <w:numPr>
          <w:ilvl w:val="0"/>
          <w:numId w:val="29"/>
        </w:numPr>
        <w:spacing w:after="120" w:line="276" w:lineRule="auto"/>
      </w:pPr>
      <w:r>
        <w:t xml:space="preserve">The Python Part is in the works. Particularly the concurrency issues are thorny, since Python relies on whatever mechanisms the underlying system provides. </w:t>
      </w:r>
    </w:p>
    <w:p w14:paraId="0E1190EC" w14:textId="77777777" w:rsidR="004D0D4B" w:rsidRDefault="004D0D4B" w:rsidP="004D0D4B">
      <w:pPr>
        <w:pStyle w:val="ListParagraph"/>
        <w:numPr>
          <w:ilvl w:val="0"/>
          <w:numId w:val="29"/>
        </w:numPr>
        <w:spacing w:after="120" w:line="276" w:lineRule="auto"/>
      </w:pPr>
      <w:r>
        <w:t xml:space="preserve">The C++ Part is making slow progress, as fine points of C++ semantics are being discussed. </w:t>
      </w:r>
    </w:p>
    <w:p w14:paraId="52F15765" w14:textId="77777777" w:rsidR="004D0D4B" w:rsidRDefault="004D0D4B" w:rsidP="004D0D4B">
      <w:pPr>
        <w:pStyle w:val="ListParagraph"/>
        <w:numPr>
          <w:ilvl w:val="0"/>
          <w:numId w:val="29"/>
        </w:numPr>
        <w:spacing w:after="120" w:line="276" w:lineRule="auto"/>
      </w:pPr>
      <w:r>
        <w:t xml:space="preserve">The Fortran Part has made considerable progress towards completion. </w:t>
      </w:r>
    </w:p>
    <w:p w14:paraId="012574D9" w14:textId="55EED524" w:rsidR="004D0D4B" w:rsidRDefault="004D0D4B" w:rsidP="004D0D4B">
      <w:pPr>
        <w:spacing w:after="120"/>
      </w:pPr>
      <w:r>
        <w:t xml:space="preserve">Work on the various Parts have shown some opportunities to improve the text of Part 1 in a future revision. </w:t>
      </w:r>
    </w:p>
    <w:p w14:paraId="2EFB1AD0" w14:textId="7240736D" w:rsidR="00ED1845" w:rsidRDefault="00ED1845" w:rsidP="003F7610"/>
    <w:p w14:paraId="4B72440E" w14:textId="77777777" w:rsidR="003F7610" w:rsidRDefault="003F7610" w:rsidP="003F7610">
      <w:pPr>
        <w:rPr>
          <w:rFonts w:eastAsiaTheme="minorHAnsi"/>
        </w:rPr>
      </w:pPr>
      <w:bookmarkStart w:id="31" w:name="FORTRAN"/>
      <w:bookmarkEnd w:id="31"/>
      <w:r>
        <w:rPr>
          <w:rFonts w:eastAsiaTheme="minorHAnsi"/>
          <w:b/>
        </w:rPr>
        <w:t>Fortran</w:t>
      </w:r>
      <w:r w:rsidRPr="00D02936">
        <w:rPr>
          <w:rFonts w:eastAsiaTheme="minorHAnsi"/>
          <w:b/>
        </w:rPr>
        <w:t>, INCITS/PL22.3</w:t>
      </w:r>
      <w:r>
        <w:rPr>
          <w:rFonts w:eastAsiaTheme="minorHAnsi"/>
        </w:rPr>
        <w:t xml:space="preserve"> – </w:t>
      </w:r>
      <w:r w:rsidRPr="005F5879">
        <w:rPr>
          <w:rFonts w:eastAsiaTheme="minorHAnsi"/>
        </w:rPr>
        <w:t>Van Snyder</w:t>
      </w:r>
    </w:p>
    <w:p w14:paraId="79A9BCCD" w14:textId="77777777" w:rsidR="004D67EE" w:rsidRDefault="004D67EE" w:rsidP="006E7443"/>
    <w:p w14:paraId="7FBCFE01" w14:textId="77777777" w:rsidR="004F4626" w:rsidRPr="004F4626" w:rsidRDefault="00000000" w:rsidP="004F4626">
      <w:hyperlink w:anchor="Agenda" w:history="1">
        <w:r w:rsidR="004F4626" w:rsidRPr="004F4626">
          <w:rPr>
            <w:rStyle w:val="Hyperlink"/>
          </w:rPr>
          <w:t>AGENDA</w:t>
        </w:r>
      </w:hyperlink>
    </w:p>
    <w:p w14:paraId="10695E2F" w14:textId="77777777" w:rsidR="003F7610" w:rsidRDefault="00000000">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w14:anchorId="67A49813">
          <v:rect id="_x0000_i1029" style="width:6in;height:1.5pt" o:hrstd="t" o:hr="t" fillcolor="#aca899" stroked="f"/>
        </w:pict>
      </w:r>
    </w:p>
    <w:p w14:paraId="6F2C33BA" w14:textId="77777777" w:rsidR="0082330C" w:rsidRDefault="002979ED" w:rsidP="00815689">
      <w:pPr>
        <w:pStyle w:val="Heading3"/>
      </w:pPr>
      <w:bookmarkStart w:id="32" w:name="Convenor"/>
      <w:bookmarkEnd w:id="32"/>
      <w:r>
        <w:t>Conveno</w:t>
      </w:r>
      <w:r w:rsidRPr="00CB17F5">
        <w:t>r's Report</w:t>
      </w:r>
      <w:r>
        <w:t xml:space="preserve"> </w:t>
      </w:r>
    </w:p>
    <w:p w14:paraId="354EE141" w14:textId="793888AC" w:rsidR="00671BDF" w:rsidRDefault="002979ED" w:rsidP="00815689">
      <w:pPr>
        <w:pStyle w:val="Heading3"/>
      </w:pPr>
      <w:r>
        <w:br/>
      </w:r>
      <w:r w:rsidRPr="002405F6">
        <w:t>Activities since the Last Session</w:t>
      </w:r>
    </w:p>
    <w:p w14:paraId="08E01EF5" w14:textId="191059C6" w:rsidR="008E274F" w:rsidRDefault="008E274F" w:rsidP="008E274F"/>
    <w:p w14:paraId="25A358B6" w14:textId="03B31B4D" w:rsidR="001B0EE8" w:rsidRDefault="003F2487" w:rsidP="001B0EE8">
      <w:r>
        <w:t>SC 22 approved our request for an “extension” to the schedule regarding the Ada standard, so that we have time to consider where next to go with the language</w:t>
      </w:r>
      <w:r w:rsidR="00EF7C43">
        <w:t xml:space="preserve"> (Resolution 22-04)</w:t>
      </w:r>
      <w:r>
        <w:t xml:space="preserve">. We have up to three years </w:t>
      </w:r>
      <w:r w:rsidR="00EF7C43">
        <w:t>available</w:t>
      </w:r>
      <w:r>
        <w:t xml:space="preserve">.  Randy is retained as </w:t>
      </w:r>
      <w:r w:rsidR="001B0EE8">
        <w:t>Project Editor</w:t>
      </w:r>
      <w:r>
        <w:t>.</w:t>
      </w:r>
    </w:p>
    <w:p w14:paraId="378609AA" w14:textId="2A938E11" w:rsidR="001B0EE8" w:rsidRDefault="001B0EE8" w:rsidP="00E51CA4"/>
    <w:p w14:paraId="066ECEAB" w14:textId="18739370" w:rsidR="0046015F" w:rsidRDefault="0046015F" w:rsidP="0046015F">
      <w:r w:rsidRPr="0046015F">
        <w:t>Our official complaints to SC 22 regarding the CS Editors led to an action item for the SC 22 Chair, to bring issues specific to large programming language standards to the attention of the editors</w:t>
      </w:r>
      <w:r>
        <w:t>, and in general to push for a more suitable process.</w:t>
      </w:r>
    </w:p>
    <w:p w14:paraId="79BDEE60" w14:textId="77777777" w:rsidR="0046015F" w:rsidRDefault="0046015F" w:rsidP="00E51CA4"/>
    <w:p w14:paraId="382D42E3" w14:textId="075440FF" w:rsidR="001B0EE8" w:rsidRPr="003D225B" w:rsidRDefault="0046015F" w:rsidP="0046015F">
      <w:pPr>
        <w:rPr>
          <w:highlight w:val="yellow"/>
        </w:rPr>
      </w:pPr>
      <w:r>
        <w:t xml:space="preserve">I was </w:t>
      </w:r>
      <w:r w:rsidR="00A039FA">
        <w:t>r</w:t>
      </w:r>
      <w:r w:rsidR="001B0EE8" w:rsidRPr="0046015F">
        <w:t>eappoint</w:t>
      </w:r>
      <w:r w:rsidRPr="0046015F">
        <w:t xml:space="preserve">ed as the </w:t>
      </w:r>
      <w:r w:rsidR="001B0EE8" w:rsidRPr="0046015F">
        <w:t xml:space="preserve">WG </w:t>
      </w:r>
      <w:r w:rsidRPr="0046015F">
        <w:t xml:space="preserve">9 </w:t>
      </w:r>
      <w:r w:rsidR="001B0EE8" w:rsidRPr="0046015F">
        <w:t>Convenor</w:t>
      </w:r>
      <w:r w:rsidRPr="0046015F">
        <w:t xml:space="preserve"> </w:t>
      </w:r>
      <w:r w:rsidR="001B0EE8" w:rsidRPr="0046015F">
        <w:t>a three-year term starting January 2023</w:t>
      </w:r>
      <w:r w:rsidRPr="0046015F">
        <w:t>.</w:t>
      </w:r>
    </w:p>
    <w:p w14:paraId="6B49FC88" w14:textId="77777777" w:rsidR="00171977" w:rsidRPr="00815689" w:rsidRDefault="00171977" w:rsidP="00815689"/>
    <w:p w14:paraId="419AE564" w14:textId="77777777" w:rsidR="004F4626" w:rsidRPr="004F4626" w:rsidRDefault="00000000" w:rsidP="004F4626">
      <w:hyperlink w:anchor="Agenda" w:history="1">
        <w:r w:rsidR="004F4626" w:rsidRPr="004F4626">
          <w:rPr>
            <w:rStyle w:val="Hyperlink"/>
          </w:rPr>
          <w:t>AGENDA</w:t>
        </w:r>
      </w:hyperlink>
    </w:p>
    <w:p w14:paraId="6E5F116E" w14:textId="77777777" w:rsidR="006B1E25" w:rsidRDefault="00000000">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w14:anchorId="306AFE39">
          <v:rect id="_x0000_i1030" style="width:6in;height:1.5pt" o:hrstd="t" o:hr="t" fillcolor="#aca899" stroked="f"/>
        </w:pict>
      </w:r>
    </w:p>
    <w:p w14:paraId="502C9C93" w14:textId="77777777" w:rsidR="006B1E25" w:rsidRDefault="006B1E25" w:rsidP="006B1E25">
      <w:pPr>
        <w:pStyle w:val="Heading3"/>
      </w:pPr>
      <w:bookmarkStart w:id="33" w:name="ProjectEd"/>
      <w:bookmarkEnd w:id="33"/>
      <w:r w:rsidRPr="00CB17F5">
        <w:t>Project Editor Reports (as needed)</w:t>
      </w:r>
    </w:p>
    <w:p w14:paraId="5A7F97BB" w14:textId="4EB48AD2" w:rsidR="006B1E25" w:rsidRDefault="006B1E25" w:rsidP="00A16D1F">
      <w:pPr>
        <w:spacing w:before="120" w:after="120"/>
        <w:rPr>
          <w:szCs w:val="20"/>
        </w:rPr>
      </w:pPr>
      <w:bookmarkStart w:id="34" w:name="IS8652"/>
      <w:bookmarkEnd w:id="34"/>
      <w:r w:rsidRPr="00A16D1F">
        <w:rPr>
          <w:b/>
          <w:szCs w:val="20"/>
        </w:rPr>
        <w:t>IS 8652 (Information Technology--Programming Languages - Ada)</w:t>
      </w:r>
      <w:r w:rsidRPr="00A16D1F">
        <w:rPr>
          <w:szCs w:val="20"/>
        </w:rPr>
        <w:t xml:space="preserve"> (Randy Brukardt</w:t>
      </w:r>
      <w:r w:rsidR="00E51CA4">
        <w:rPr>
          <w:szCs w:val="20"/>
        </w:rPr>
        <w:t>, Steve Baird</w:t>
      </w:r>
      <w:r w:rsidRPr="00A16D1F">
        <w:rPr>
          <w:szCs w:val="20"/>
        </w:rPr>
        <w:t>)</w:t>
      </w:r>
    </w:p>
    <w:p w14:paraId="34229304" w14:textId="0720527C" w:rsidR="003D225B" w:rsidRPr="003D225B" w:rsidRDefault="003D225B" w:rsidP="003D225B">
      <w:pPr>
        <w:spacing w:before="120" w:after="120"/>
        <w:rPr>
          <w:szCs w:val="20"/>
        </w:rPr>
      </w:pPr>
      <w:bookmarkStart w:id="35" w:name="ISO15291"/>
      <w:bookmarkEnd w:id="35"/>
      <w:r w:rsidRPr="003D225B">
        <w:rPr>
          <w:szCs w:val="20"/>
        </w:rPr>
        <w:t>As expected, ISO bounced the FDIS in late July, wanting a lot of</w:t>
      </w:r>
      <w:r>
        <w:rPr>
          <w:szCs w:val="20"/>
        </w:rPr>
        <w:t xml:space="preserve"> </w:t>
      </w:r>
      <w:r w:rsidRPr="003D225B">
        <w:rPr>
          <w:szCs w:val="20"/>
        </w:rPr>
        <w:t xml:space="preserve">reformatting this (and a few </w:t>
      </w:r>
      <w:r>
        <w:rPr>
          <w:szCs w:val="20"/>
        </w:rPr>
        <w:t>w</w:t>
      </w:r>
      <w:r w:rsidRPr="003D225B">
        <w:rPr>
          <w:szCs w:val="20"/>
        </w:rPr>
        <w:t>ording changes, found in AI12-0446-1). This</w:t>
      </w:r>
      <w:r>
        <w:rPr>
          <w:szCs w:val="20"/>
        </w:rPr>
        <w:t xml:space="preserve"> </w:t>
      </w:r>
      <w:r w:rsidRPr="003D225B">
        <w:rPr>
          <w:szCs w:val="20"/>
        </w:rPr>
        <w:t>was handled mostly by changing the formatting tool to do this reformatting</w:t>
      </w:r>
      <w:r>
        <w:rPr>
          <w:szCs w:val="20"/>
        </w:rPr>
        <w:t xml:space="preserve"> </w:t>
      </w:r>
      <w:r w:rsidRPr="003D225B">
        <w:rPr>
          <w:szCs w:val="20"/>
        </w:rPr>
        <w:t>while still allowing the RM format to be mostly unchanged.</w:t>
      </w:r>
    </w:p>
    <w:p w14:paraId="7C2AA1C7" w14:textId="65CED902" w:rsidR="003D225B" w:rsidRPr="003D225B" w:rsidRDefault="003D225B" w:rsidP="003D225B">
      <w:pPr>
        <w:spacing w:before="120" w:after="120"/>
        <w:rPr>
          <w:szCs w:val="20"/>
        </w:rPr>
      </w:pPr>
      <w:r w:rsidRPr="003D225B">
        <w:rPr>
          <w:szCs w:val="20"/>
        </w:rPr>
        <w:t>These were almost all new comments, only a couple had anything to do with</w:t>
      </w:r>
      <w:r>
        <w:rPr>
          <w:szCs w:val="20"/>
        </w:rPr>
        <w:t xml:space="preserve"> </w:t>
      </w:r>
      <w:r w:rsidRPr="003D225B">
        <w:rPr>
          <w:szCs w:val="20"/>
        </w:rPr>
        <w:t>previous comments that were not handled to their satisfaction. This a</w:t>
      </w:r>
      <w:r>
        <w:rPr>
          <w:szCs w:val="20"/>
        </w:rPr>
        <w:t xml:space="preserve"> </w:t>
      </w:r>
      <w:r w:rsidRPr="003D225B">
        <w:rPr>
          <w:szCs w:val="20"/>
        </w:rPr>
        <w:t>general problem; other language standards are encountering similar problems</w:t>
      </w:r>
      <w:r>
        <w:rPr>
          <w:szCs w:val="20"/>
        </w:rPr>
        <w:t xml:space="preserve"> </w:t>
      </w:r>
      <w:r w:rsidRPr="003D225B">
        <w:rPr>
          <w:szCs w:val="20"/>
        </w:rPr>
        <w:t>(and don't have a formatting tool to change, leading to months of work).</w:t>
      </w:r>
      <w:r>
        <w:rPr>
          <w:szCs w:val="20"/>
        </w:rPr>
        <w:t xml:space="preserve"> </w:t>
      </w:r>
      <w:r w:rsidRPr="003D225B">
        <w:rPr>
          <w:szCs w:val="20"/>
        </w:rPr>
        <w:t>Complaints about this during the most recent US SC 22 tag meeting resulted</w:t>
      </w:r>
      <w:r>
        <w:rPr>
          <w:szCs w:val="20"/>
        </w:rPr>
        <w:t xml:space="preserve"> </w:t>
      </w:r>
      <w:r w:rsidRPr="003D225B">
        <w:rPr>
          <w:szCs w:val="20"/>
        </w:rPr>
        <w:t>in the US making a formal request [Editor's note: primarily drafted by Pat</w:t>
      </w:r>
      <w:r>
        <w:rPr>
          <w:szCs w:val="20"/>
        </w:rPr>
        <w:t xml:space="preserve"> </w:t>
      </w:r>
      <w:r w:rsidRPr="003D225B">
        <w:rPr>
          <w:szCs w:val="20"/>
        </w:rPr>
        <w:t>Rogers based in part on my suggestions] to the full SC 22 for a resolution</w:t>
      </w:r>
      <w:r>
        <w:rPr>
          <w:szCs w:val="20"/>
        </w:rPr>
        <w:t xml:space="preserve"> </w:t>
      </w:r>
      <w:r w:rsidRPr="003D225B">
        <w:rPr>
          <w:szCs w:val="20"/>
        </w:rPr>
        <w:t>requesting change at the JTC1 level. [The full SC 22 watered this down</w:t>
      </w:r>
      <w:r>
        <w:rPr>
          <w:szCs w:val="20"/>
        </w:rPr>
        <w:t xml:space="preserve"> </w:t>
      </w:r>
      <w:r w:rsidR="00C72D32" w:rsidRPr="003D225B">
        <w:rPr>
          <w:szCs w:val="20"/>
        </w:rPr>
        <w:t>somewhat but</w:t>
      </w:r>
      <w:r w:rsidRPr="003D225B">
        <w:rPr>
          <w:szCs w:val="20"/>
        </w:rPr>
        <w:t xml:space="preserve"> did give the chair an action item to work on this problem.]</w:t>
      </w:r>
      <w:r>
        <w:rPr>
          <w:szCs w:val="20"/>
        </w:rPr>
        <w:t xml:space="preserve"> </w:t>
      </w:r>
      <w:r w:rsidRPr="003D225B">
        <w:rPr>
          <w:szCs w:val="20"/>
        </w:rPr>
        <w:t>While it is helpful to attempt to fix the underlying problem, it is unlikely</w:t>
      </w:r>
      <w:r>
        <w:rPr>
          <w:szCs w:val="20"/>
        </w:rPr>
        <w:t xml:space="preserve"> </w:t>
      </w:r>
      <w:r w:rsidRPr="003D225B">
        <w:rPr>
          <w:szCs w:val="20"/>
        </w:rPr>
        <w:t>to have any constructive results in time for this go-round.</w:t>
      </w:r>
    </w:p>
    <w:p w14:paraId="09FCDAD4" w14:textId="2EAC6DBE" w:rsidR="003D225B" w:rsidRPr="003D225B" w:rsidRDefault="003D225B" w:rsidP="003D225B">
      <w:pPr>
        <w:spacing w:before="120" w:after="120"/>
        <w:rPr>
          <w:szCs w:val="20"/>
        </w:rPr>
      </w:pPr>
      <w:r w:rsidRPr="003D225B">
        <w:rPr>
          <w:szCs w:val="20"/>
        </w:rPr>
        <w:t>These changes were completed in mid-September. In reviewing the result,</w:t>
      </w:r>
      <w:r w:rsidR="00C72D32">
        <w:rPr>
          <w:szCs w:val="20"/>
        </w:rPr>
        <w:t xml:space="preserve"> </w:t>
      </w:r>
      <w:r w:rsidRPr="003D225B">
        <w:rPr>
          <w:szCs w:val="20"/>
        </w:rPr>
        <w:t>Tucker noticed that the formatting changes had messed up some syntax and</w:t>
      </w:r>
      <w:r w:rsidR="00C72D32">
        <w:rPr>
          <w:szCs w:val="20"/>
        </w:rPr>
        <w:t xml:space="preserve"> </w:t>
      </w:r>
      <w:r w:rsidRPr="003D225B">
        <w:rPr>
          <w:szCs w:val="20"/>
        </w:rPr>
        <w:t>some examples. That required an extra iteration to fix all of the syntax</w:t>
      </w:r>
      <w:r w:rsidR="00C72D32">
        <w:rPr>
          <w:szCs w:val="20"/>
        </w:rPr>
        <w:t xml:space="preserve"> </w:t>
      </w:r>
      <w:r w:rsidRPr="003D225B">
        <w:rPr>
          <w:szCs w:val="20"/>
        </w:rPr>
        <w:t>problems and some of the worst example problems. A new version of the Ada</w:t>
      </w:r>
      <w:r w:rsidR="00C72D32">
        <w:rPr>
          <w:szCs w:val="20"/>
        </w:rPr>
        <w:t xml:space="preserve"> </w:t>
      </w:r>
      <w:r w:rsidRPr="003D225B">
        <w:rPr>
          <w:szCs w:val="20"/>
        </w:rPr>
        <w:t>Reference Manual was created, and then a new FDIS was submitted to Pat on</w:t>
      </w:r>
      <w:r w:rsidR="00C72D32">
        <w:rPr>
          <w:szCs w:val="20"/>
        </w:rPr>
        <w:t xml:space="preserve"> </w:t>
      </w:r>
      <w:r w:rsidRPr="003D225B">
        <w:rPr>
          <w:szCs w:val="20"/>
        </w:rPr>
        <w:t>September 23rd.</w:t>
      </w:r>
    </w:p>
    <w:p w14:paraId="515E1CD7" w14:textId="4F71D5BC" w:rsidR="003D225B" w:rsidRPr="003D225B" w:rsidRDefault="003D225B" w:rsidP="003D225B">
      <w:pPr>
        <w:spacing w:before="120" w:after="120"/>
        <w:rPr>
          <w:szCs w:val="20"/>
        </w:rPr>
      </w:pPr>
      <w:r w:rsidRPr="003D225B">
        <w:rPr>
          <w:szCs w:val="20"/>
        </w:rPr>
        <w:t>Based on the complaints from other editors at the US SC 22 meeting, and a</w:t>
      </w:r>
      <w:r w:rsidR="00C72D32">
        <w:rPr>
          <w:szCs w:val="20"/>
        </w:rPr>
        <w:t xml:space="preserve"> </w:t>
      </w:r>
      <w:r w:rsidRPr="003D225B">
        <w:rPr>
          <w:szCs w:val="20"/>
        </w:rPr>
        <w:t>subsequent discussion with David Keaton (the SC 22 chair), I expect that</w:t>
      </w:r>
      <w:r w:rsidR="00C72D32">
        <w:rPr>
          <w:szCs w:val="20"/>
        </w:rPr>
        <w:t xml:space="preserve"> </w:t>
      </w:r>
      <w:r w:rsidRPr="003D225B">
        <w:rPr>
          <w:szCs w:val="20"/>
        </w:rPr>
        <w:t>there will be a need for yet another iteration of the FDIS. (I want to be</w:t>
      </w:r>
      <w:r w:rsidR="00C72D32">
        <w:rPr>
          <w:szCs w:val="20"/>
        </w:rPr>
        <w:t xml:space="preserve"> </w:t>
      </w:r>
      <w:r w:rsidRPr="003D225B">
        <w:rPr>
          <w:szCs w:val="20"/>
        </w:rPr>
        <w:t>wrong about this!) It may take several more iterations before ISO actually</w:t>
      </w:r>
      <w:r w:rsidR="00C72D32">
        <w:rPr>
          <w:szCs w:val="20"/>
        </w:rPr>
        <w:t xml:space="preserve"> </w:t>
      </w:r>
      <w:r w:rsidRPr="003D225B">
        <w:rPr>
          <w:szCs w:val="20"/>
        </w:rPr>
        <w:t>accepts it.</w:t>
      </w:r>
    </w:p>
    <w:p w14:paraId="5B6AE4E1" w14:textId="671C68C3" w:rsidR="00542F9D" w:rsidRDefault="003D225B" w:rsidP="003D225B">
      <w:pPr>
        <w:spacing w:before="120" w:after="120"/>
        <w:rPr>
          <w:szCs w:val="20"/>
        </w:rPr>
      </w:pPr>
      <w:r w:rsidRPr="003D225B">
        <w:rPr>
          <w:szCs w:val="20"/>
        </w:rPr>
        <w:t>The Editor asks for WG 9 approval of AI12-0446-1, as it has been included in</w:t>
      </w:r>
      <w:r w:rsidR="00C72D32">
        <w:rPr>
          <w:szCs w:val="20"/>
        </w:rPr>
        <w:t xml:space="preserve"> </w:t>
      </w:r>
      <w:r w:rsidRPr="003D225B">
        <w:rPr>
          <w:szCs w:val="20"/>
        </w:rPr>
        <w:t>the submitted FDIS.</w:t>
      </w:r>
    </w:p>
    <w:p w14:paraId="47B509DC" w14:textId="77777777" w:rsidR="003D225B" w:rsidRPr="00A16D1F" w:rsidRDefault="003D225B" w:rsidP="00B83FE1">
      <w:pPr>
        <w:spacing w:before="120" w:after="120"/>
        <w:rPr>
          <w:szCs w:val="20"/>
        </w:rPr>
      </w:pPr>
    </w:p>
    <w:p w14:paraId="6BECC316" w14:textId="77777777" w:rsidR="006B1E25" w:rsidRPr="00A16D1F" w:rsidRDefault="00A16D1F" w:rsidP="00A16D1F">
      <w:pPr>
        <w:pStyle w:val="Heading3"/>
        <w:spacing w:before="120" w:after="120"/>
        <w:rPr>
          <w:b w:val="0"/>
          <w:sz w:val="20"/>
          <w:szCs w:val="20"/>
        </w:rPr>
      </w:pPr>
      <w:r>
        <w:rPr>
          <w:sz w:val="20"/>
          <w:szCs w:val="20"/>
        </w:rPr>
        <w:t>IS</w:t>
      </w:r>
      <w:r w:rsidR="006B1E25" w:rsidRPr="00A16D1F">
        <w:rPr>
          <w:sz w:val="20"/>
          <w:szCs w:val="20"/>
        </w:rPr>
        <w:t xml:space="preserve"> 15291 (ASIS) </w:t>
      </w:r>
      <w:r w:rsidR="006B1E25" w:rsidRPr="00A16D1F">
        <w:rPr>
          <w:b w:val="0"/>
          <w:sz w:val="20"/>
          <w:szCs w:val="20"/>
        </w:rPr>
        <w:t>(Bill Thomas, Greg Gicca)</w:t>
      </w:r>
    </w:p>
    <w:p w14:paraId="7505213E" w14:textId="6E6E5286" w:rsidR="006B1E25" w:rsidRDefault="006B1E25" w:rsidP="00A16D1F">
      <w:pPr>
        <w:spacing w:before="120" w:after="120"/>
        <w:rPr>
          <w:szCs w:val="20"/>
        </w:rPr>
      </w:pPr>
      <w:bookmarkStart w:id="36" w:name="TR15942"/>
      <w:bookmarkEnd w:id="36"/>
      <w:r w:rsidRPr="00A16D1F">
        <w:rPr>
          <w:b/>
          <w:szCs w:val="20"/>
        </w:rPr>
        <w:t xml:space="preserve">TR 15942 (Guidance for the Use of Ada in High Integrity Systems) </w:t>
      </w:r>
      <w:r w:rsidRPr="00A16D1F">
        <w:rPr>
          <w:szCs w:val="20"/>
        </w:rPr>
        <w:t>(</w:t>
      </w:r>
      <w:r w:rsidR="006C1F88">
        <w:rPr>
          <w:szCs w:val="20"/>
        </w:rPr>
        <w:t>Alejandro Mosteo</w:t>
      </w:r>
      <w:r w:rsidRPr="00A16D1F">
        <w:rPr>
          <w:szCs w:val="20"/>
        </w:rPr>
        <w:t>)</w:t>
      </w:r>
    </w:p>
    <w:p w14:paraId="1960BE84" w14:textId="34162496" w:rsidR="005A6FE8" w:rsidRDefault="005A6FE8" w:rsidP="005A6FE8">
      <w:pPr>
        <w:spacing w:before="120" w:after="120"/>
        <w:rPr>
          <w:szCs w:val="20"/>
        </w:rPr>
      </w:pPr>
      <w:r>
        <w:rPr>
          <w:szCs w:val="20"/>
        </w:rPr>
        <w:t xml:space="preserve">There has been very little progress to date, and none is expected </w:t>
      </w:r>
      <w:r w:rsidRPr="005A6FE8">
        <w:rPr>
          <w:szCs w:val="20"/>
        </w:rPr>
        <w:t>prior to January</w:t>
      </w:r>
      <w:r>
        <w:rPr>
          <w:szCs w:val="20"/>
        </w:rPr>
        <w:t xml:space="preserve"> due to an unusually heavy </w:t>
      </w:r>
      <w:r w:rsidR="00CB4DE3">
        <w:rPr>
          <w:szCs w:val="20"/>
        </w:rPr>
        <w:t>workload</w:t>
      </w:r>
      <w:r>
        <w:rPr>
          <w:szCs w:val="20"/>
        </w:rPr>
        <w:t xml:space="preserve">. </w:t>
      </w:r>
      <w:r w:rsidRPr="005A6FE8">
        <w:rPr>
          <w:szCs w:val="20"/>
        </w:rPr>
        <w:t xml:space="preserve">However, </w:t>
      </w:r>
      <w:r>
        <w:rPr>
          <w:szCs w:val="20"/>
        </w:rPr>
        <w:t xml:space="preserve">hopefully that situation </w:t>
      </w:r>
      <w:r w:rsidRPr="005A6FE8">
        <w:rPr>
          <w:szCs w:val="20"/>
        </w:rPr>
        <w:t xml:space="preserve">should improve </w:t>
      </w:r>
      <w:r>
        <w:rPr>
          <w:szCs w:val="20"/>
        </w:rPr>
        <w:t>in January</w:t>
      </w:r>
      <w:r w:rsidRPr="005A6FE8">
        <w:rPr>
          <w:szCs w:val="20"/>
        </w:rPr>
        <w:t xml:space="preserve">, at least until the next academic year. </w:t>
      </w:r>
      <w:r w:rsidR="00CB4DE3">
        <w:rPr>
          <w:szCs w:val="20"/>
        </w:rPr>
        <w:t xml:space="preserve">I suggest we wait until the </w:t>
      </w:r>
      <w:r w:rsidRPr="005A6FE8">
        <w:rPr>
          <w:szCs w:val="20"/>
        </w:rPr>
        <w:t xml:space="preserve">next meeting in June, by </w:t>
      </w:r>
      <w:r w:rsidR="00CB4DE3">
        <w:rPr>
          <w:szCs w:val="20"/>
        </w:rPr>
        <w:t xml:space="preserve">which time </w:t>
      </w:r>
      <w:r w:rsidRPr="005A6FE8">
        <w:rPr>
          <w:szCs w:val="20"/>
        </w:rPr>
        <w:t xml:space="preserve">I should either have results or </w:t>
      </w:r>
      <w:r w:rsidR="00CB4DE3">
        <w:rPr>
          <w:szCs w:val="20"/>
        </w:rPr>
        <w:t xml:space="preserve">will admit </w:t>
      </w:r>
      <w:r w:rsidRPr="005A6FE8">
        <w:rPr>
          <w:szCs w:val="20"/>
        </w:rPr>
        <w:t>defeat.</w:t>
      </w:r>
    </w:p>
    <w:p w14:paraId="50865AB2" w14:textId="77777777" w:rsidR="00CB4DE3" w:rsidRDefault="00CB4DE3" w:rsidP="005A6FE8">
      <w:pPr>
        <w:spacing w:before="120" w:after="120"/>
        <w:rPr>
          <w:szCs w:val="20"/>
        </w:rPr>
      </w:pPr>
    </w:p>
    <w:p w14:paraId="0B0337EC" w14:textId="55A8BE99" w:rsidR="006B1E25" w:rsidRDefault="00A16D1F" w:rsidP="00A16D1F">
      <w:pPr>
        <w:pStyle w:val="Heading3"/>
        <w:spacing w:before="120" w:after="120"/>
        <w:rPr>
          <w:b w:val="0"/>
          <w:sz w:val="20"/>
          <w:szCs w:val="20"/>
        </w:rPr>
      </w:pPr>
      <w:bookmarkStart w:id="37" w:name="ISO18009"/>
      <w:bookmarkEnd w:id="37"/>
      <w:r>
        <w:rPr>
          <w:sz w:val="20"/>
          <w:szCs w:val="20"/>
        </w:rPr>
        <w:t>IS</w:t>
      </w:r>
      <w:r w:rsidR="006B1E25" w:rsidRPr="00A16D1F">
        <w:rPr>
          <w:sz w:val="20"/>
          <w:szCs w:val="20"/>
        </w:rPr>
        <w:t xml:space="preserve"> 18009 (Conformity Assessment of an Ada Language Processor) </w:t>
      </w:r>
      <w:r w:rsidR="006B1E25" w:rsidRPr="00A16D1F">
        <w:rPr>
          <w:b w:val="0"/>
          <w:sz w:val="20"/>
          <w:szCs w:val="20"/>
        </w:rPr>
        <w:t>(</w:t>
      </w:r>
      <w:r w:rsidR="00390583">
        <w:rPr>
          <w:b w:val="0"/>
          <w:sz w:val="20"/>
          <w:szCs w:val="20"/>
        </w:rPr>
        <w:t xml:space="preserve">Erhard </w:t>
      </w:r>
      <w:r w:rsidR="00390583" w:rsidRPr="00390583">
        <w:rPr>
          <w:b w:val="0"/>
          <w:sz w:val="20"/>
          <w:szCs w:val="20"/>
        </w:rPr>
        <w:t>Plödereder</w:t>
      </w:r>
      <w:r w:rsidR="006B1E25" w:rsidRPr="00A16D1F">
        <w:rPr>
          <w:b w:val="0"/>
          <w:sz w:val="20"/>
          <w:szCs w:val="20"/>
        </w:rPr>
        <w:t>)</w:t>
      </w:r>
    </w:p>
    <w:p w14:paraId="45A4CEC5" w14:textId="5E9D3794" w:rsidR="003111FD" w:rsidRDefault="003111FD" w:rsidP="003111FD"/>
    <w:p w14:paraId="506A04B4" w14:textId="7D174C17" w:rsidR="003111FD" w:rsidRPr="003111FD" w:rsidRDefault="003111FD" w:rsidP="003111FD">
      <w:r>
        <w:t>No comments received; no actions needed.</w:t>
      </w:r>
    </w:p>
    <w:p w14:paraId="123883BE" w14:textId="77777777" w:rsidR="0082330C" w:rsidRPr="0082330C" w:rsidRDefault="0082330C" w:rsidP="0082330C"/>
    <w:p w14:paraId="15852012" w14:textId="09D53F0A" w:rsidR="006B1E25" w:rsidRDefault="006B1E25" w:rsidP="00A16D1F">
      <w:pPr>
        <w:spacing w:before="120" w:after="120"/>
        <w:rPr>
          <w:szCs w:val="20"/>
        </w:rPr>
      </w:pPr>
      <w:r w:rsidRPr="00A16D1F">
        <w:rPr>
          <w:b/>
          <w:szCs w:val="20"/>
        </w:rPr>
        <w:t xml:space="preserve">TR 24718 (Guide for the Use of the Ravenscar Profile in High Integrity Systems) </w:t>
      </w:r>
      <w:r w:rsidRPr="00A16D1F">
        <w:rPr>
          <w:szCs w:val="20"/>
        </w:rPr>
        <w:t>(Alan Burns)</w:t>
      </w:r>
    </w:p>
    <w:p w14:paraId="045F3B54" w14:textId="563EACC3" w:rsidR="00FE152F" w:rsidRDefault="00733593" w:rsidP="00FE152F">
      <w:pPr>
        <w:spacing w:before="120" w:after="120"/>
        <w:rPr>
          <w:szCs w:val="20"/>
        </w:rPr>
      </w:pPr>
      <w:r>
        <w:t xml:space="preserve">Bill Ash (SC 22 Committee Manager) has informed us that making the document into a Technical Standard </w:t>
      </w:r>
      <w:r w:rsidR="00E72D0C">
        <w:t xml:space="preserve">(TS) </w:t>
      </w:r>
      <w:r>
        <w:t>instead of a Technical Report will require almost no changes to the wording, other than anytime it refers to itself as a TR it must say TS</w:t>
      </w:r>
      <w:r w:rsidR="004A7672">
        <w:t xml:space="preserve"> (or “this document”)</w:t>
      </w:r>
      <w:r>
        <w:t xml:space="preserve">. Then we'd just go </w:t>
      </w:r>
      <w:r>
        <w:lastRenderedPageBreak/>
        <w:t>through the ISO process, most of which would be administrative.</w:t>
      </w:r>
      <w:r w:rsidR="00E72D0C">
        <w:t xml:space="preserve"> The change to a TS will require a “New work item Proposal” but that is not expected to be difficult because we </w:t>
      </w:r>
      <w:r w:rsidR="00E72D0C" w:rsidRPr="00E72D0C">
        <w:t>already have the complete</w:t>
      </w:r>
      <w:r w:rsidR="00E72D0C">
        <w:t>d</w:t>
      </w:r>
      <w:r w:rsidR="00E72D0C" w:rsidRPr="00E72D0C">
        <w:t xml:space="preserve"> </w:t>
      </w:r>
      <w:r w:rsidR="00E72D0C">
        <w:t>d</w:t>
      </w:r>
      <w:r w:rsidR="00E72D0C" w:rsidRPr="00E72D0C">
        <w:t>ocument.</w:t>
      </w:r>
    </w:p>
    <w:p w14:paraId="5169E469" w14:textId="77777777" w:rsidR="00733593" w:rsidRPr="00733593" w:rsidRDefault="00733593" w:rsidP="00FE152F">
      <w:pPr>
        <w:spacing w:before="120" w:after="120"/>
        <w:rPr>
          <w:szCs w:val="20"/>
        </w:rPr>
      </w:pPr>
    </w:p>
    <w:p w14:paraId="2F2C0305" w14:textId="1A2E39D9" w:rsidR="00A16D1F" w:rsidRDefault="006B1E25" w:rsidP="00A16D1F">
      <w:pPr>
        <w:pStyle w:val="Bibliography1"/>
        <w:tabs>
          <w:tab w:val="clear" w:pos="660"/>
          <w:tab w:val="left" w:pos="0"/>
        </w:tabs>
        <w:spacing w:before="120" w:after="120" w:line="240" w:lineRule="auto"/>
        <w:ind w:left="0" w:firstLine="0"/>
        <w:rPr>
          <w:rFonts w:ascii="Arial" w:eastAsia="Times New Roman" w:hAnsi="Arial" w:cs="Times New Roman"/>
          <w:sz w:val="20"/>
          <w:szCs w:val="20"/>
        </w:rPr>
      </w:pPr>
      <w:r w:rsidRPr="00A16D1F">
        <w:rPr>
          <w:rFonts w:ascii="Arial" w:eastAsia="Times New Roman" w:hAnsi="Arial" w:cs="Times New Roman"/>
          <w:b/>
          <w:sz w:val="20"/>
          <w:szCs w:val="20"/>
        </w:rPr>
        <w:t>TR 24772</w:t>
      </w:r>
      <w:r w:rsidR="00130F9E">
        <w:rPr>
          <w:rFonts w:ascii="Arial" w:eastAsia="Times New Roman" w:hAnsi="Arial" w:cs="Times New Roman"/>
          <w:b/>
          <w:sz w:val="20"/>
          <w:szCs w:val="20"/>
        </w:rPr>
        <w:t>-2</w:t>
      </w:r>
      <w:r w:rsidRPr="00A16D1F">
        <w:rPr>
          <w:rFonts w:ascii="Arial" w:eastAsia="Times New Roman" w:hAnsi="Arial" w:cs="Times New Roman"/>
          <w:b/>
          <w:sz w:val="20"/>
          <w:szCs w:val="20"/>
        </w:rPr>
        <w:t xml:space="preserve"> </w:t>
      </w:r>
      <w:r w:rsidR="00A16D1F" w:rsidRPr="00A16D1F">
        <w:rPr>
          <w:rFonts w:ascii="Arial" w:eastAsia="Times New Roman" w:hAnsi="Arial" w:cs="Times New Roman"/>
          <w:b/>
          <w:sz w:val="20"/>
          <w:szCs w:val="20"/>
        </w:rPr>
        <w:t xml:space="preserve">(Guidance to avoiding vulnerabilities in programming languages – Vulnerability descriptions for the programming language Ada) </w:t>
      </w:r>
      <w:r w:rsidR="00A16D1F" w:rsidRPr="00A16D1F">
        <w:rPr>
          <w:rFonts w:ascii="Arial" w:eastAsia="Times New Roman" w:hAnsi="Arial" w:cs="Times New Roman"/>
          <w:sz w:val="20"/>
          <w:szCs w:val="20"/>
        </w:rPr>
        <w:t>(Joyce Tokar)</w:t>
      </w:r>
    </w:p>
    <w:p w14:paraId="022380BC" w14:textId="4CCA7AFE" w:rsidR="006239D6" w:rsidRDefault="00000000" w:rsidP="00A16D1F">
      <w:pPr>
        <w:pStyle w:val="Bibliography1"/>
        <w:tabs>
          <w:tab w:val="clear" w:pos="660"/>
          <w:tab w:val="left" w:pos="0"/>
        </w:tabs>
        <w:spacing w:before="120" w:after="120" w:line="240" w:lineRule="auto"/>
        <w:ind w:left="0" w:firstLine="0"/>
      </w:pPr>
      <w:hyperlink w:anchor="TR24772" w:history="1">
        <w:r w:rsidR="006239D6" w:rsidRPr="006239D6">
          <w:rPr>
            <w:rFonts w:ascii="Arial" w:eastAsia="Times New Roman" w:hAnsi="Arial" w:cs="Times New Roman"/>
            <w:b/>
            <w:sz w:val="20"/>
            <w:szCs w:val="20"/>
          </w:rPr>
          <w:t>TR 24772</w:t>
        </w:r>
      </w:hyperlink>
      <w:r w:rsidR="006239D6" w:rsidRPr="006239D6">
        <w:rPr>
          <w:rFonts w:ascii="Arial" w:eastAsia="Times New Roman" w:hAnsi="Arial" w:cs="Times New Roman"/>
          <w:b/>
          <w:sz w:val="20"/>
          <w:szCs w:val="20"/>
        </w:rPr>
        <w:t xml:space="preserve">-6 Review of the SPARK Part by WG 9 subgroup </w:t>
      </w:r>
      <w:r w:rsidR="006239D6">
        <w:t>(Steve Baird)</w:t>
      </w:r>
    </w:p>
    <w:p w14:paraId="656607E9" w14:textId="77777777" w:rsidR="00C94568" w:rsidRDefault="00C94568" w:rsidP="004F4626"/>
    <w:p w14:paraId="35D1AE64" w14:textId="236B45EB" w:rsidR="004F4626" w:rsidRPr="004F4626" w:rsidRDefault="00000000" w:rsidP="004F4626">
      <w:hyperlink w:anchor="Agenda" w:history="1">
        <w:r w:rsidR="004F4626" w:rsidRPr="004F4626">
          <w:rPr>
            <w:rStyle w:val="Hyperlink"/>
          </w:rPr>
          <w:t>AGENDA</w:t>
        </w:r>
      </w:hyperlink>
    </w:p>
    <w:p w14:paraId="481BF191" w14:textId="77777777" w:rsidR="00A16D1F" w:rsidRDefault="00000000" w:rsidP="00A16D1F">
      <w:pPr>
        <w:pStyle w:val="Bibliography1"/>
        <w:tabs>
          <w:tab w:val="clear" w:pos="660"/>
          <w:tab w:val="left" w:pos="0"/>
        </w:tabs>
        <w:spacing w:before="120" w:after="120" w:line="240" w:lineRule="auto"/>
        <w:ind w:left="0" w:firstLine="0"/>
      </w:pPr>
      <w:r>
        <w:pict w14:anchorId="13A7AB13">
          <v:rect id="_x0000_i1031" style="width:6in;height:1.5pt" o:hrstd="t" o:hr="t" fillcolor="#aca899" stroked="f"/>
        </w:pict>
      </w:r>
    </w:p>
    <w:p w14:paraId="730F2D33" w14:textId="77777777" w:rsidR="00A16D1F" w:rsidRDefault="00A16D1F" w:rsidP="00C94568">
      <w:pPr>
        <w:pStyle w:val="Heading3"/>
        <w:keepNext w:val="0"/>
      </w:pPr>
      <w:bookmarkStart w:id="38" w:name="Rapporteurs"/>
      <w:bookmarkEnd w:id="38"/>
      <w:r w:rsidRPr="00CB17F5">
        <w:t>Rapporteur Group Reports (as needed)</w:t>
      </w:r>
    </w:p>
    <w:p w14:paraId="28460274" w14:textId="3DA3BF9B" w:rsidR="00A16D1F" w:rsidRDefault="00A16D1F" w:rsidP="00C94568">
      <w:pPr>
        <w:spacing w:before="240"/>
        <w:rPr>
          <w:b/>
          <w:szCs w:val="20"/>
        </w:rPr>
      </w:pPr>
      <w:bookmarkStart w:id="39" w:name="ARG"/>
      <w:bookmarkEnd w:id="39"/>
      <w:r w:rsidRPr="00A16D1F">
        <w:rPr>
          <w:b/>
          <w:szCs w:val="20"/>
        </w:rPr>
        <w:t>Rapporteur Report ARG</w:t>
      </w:r>
      <w:r w:rsidR="00857D26">
        <w:rPr>
          <w:b/>
          <w:szCs w:val="20"/>
        </w:rPr>
        <w:t xml:space="preserve"> (Steve Baird)</w:t>
      </w:r>
    </w:p>
    <w:p w14:paraId="4DFA8349" w14:textId="2C0F8E28" w:rsidR="00737C62" w:rsidRDefault="00737C62" w:rsidP="00C94568"/>
    <w:p w14:paraId="6CC3FDA8" w14:textId="71137488" w:rsidR="00C42D11" w:rsidRDefault="00C42D11" w:rsidP="00C42D11">
      <w:r>
        <w:t>Since the last report (June 2022), the ARG has met (electronically) twice, in June and September.</w:t>
      </w:r>
    </w:p>
    <w:p w14:paraId="7EFC9A93" w14:textId="6812A1AF" w:rsidR="00C42D11" w:rsidRDefault="00C42D11" w:rsidP="00C42D11">
      <w:r>
        <w:t xml:space="preserve">The AIs approved </w:t>
      </w:r>
      <w:r w:rsidR="004825C8">
        <w:t>before</w:t>
      </w:r>
      <w:r>
        <w:t xml:space="preserve"> the June meeting were submitted for WG 9 review in Randy's message of Sept 6 2022 to the WG 9 list, and can be found online (along with other AIs) at https://www.ada-auth.org/AI22-SUMMARY.HTML.</w:t>
      </w:r>
    </w:p>
    <w:p w14:paraId="3BC2E453" w14:textId="77777777" w:rsidR="00C42D11" w:rsidRDefault="00C42D11" w:rsidP="00C42D11"/>
    <w:p w14:paraId="3EBE25C9" w14:textId="77777777" w:rsidR="00C42D11" w:rsidRDefault="00C42D11" w:rsidP="00C42D11">
      <w:r>
        <w:t>The AIs listed in that message and up for approval today include:</w:t>
      </w:r>
    </w:p>
    <w:p w14:paraId="1FBC5D7F" w14:textId="77777777" w:rsidR="00C42D11" w:rsidRDefault="00C42D11" w:rsidP="00C42D11">
      <w:r>
        <w:t xml:space="preserve">  AI22-0002-1/03   2021-11-18 -- Nonoverridable aspects must be primitive</w:t>
      </w:r>
    </w:p>
    <w:p w14:paraId="185BA3EF" w14:textId="77777777" w:rsidR="00C42D11" w:rsidRDefault="00C42D11" w:rsidP="00C42D11">
      <w:r>
        <w:t xml:space="preserve">  AI22-0003-1/03   2022-01-14 -- Vestigial rule about inheritance of user-defined literal aspects</w:t>
      </w:r>
    </w:p>
    <w:p w14:paraId="0EACD6A7" w14:textId="77777777" w:rsidR="00C42D11" w:rsidRDefault="00C42D11" w:rsidP="00C42D11">
      <w:r>
        <w:t xml:space="preserve">  AI22-0004-1/04   2022-02-03 -- Permissions of 4.1.4 and No_Implementation_Attributes</w:t>
      </w:r>
    </w:p>
    <w:p w14:paraId="17B37B71" w14:textId="77777777" w:rsidR="00C42D11" w:rsidRDefault="00C42D11" w:rsidP="00C42D11">
      <w:r>
        <w:t xml:space="preserve">  AI22-0006-1/03   2022-01-14 -- Two-pass iteration for array aggregates</w:t>
      </w:r>
    </w:p>
    <w:p w14:paraId="5B936F6C" w14:textId="77777777" w:rsidR="00C42D11" w:rsidRDefault="00C42D11" w:rsidP="00C42D11">
      <w:r>
        <w:t xml:space="preserve">  AI22-0007-1/03   2022-01-19 -- Discriminant checks for aggregates might need to be done early</w:t>
      </w:r>
    </w:p>
    <w:p w14:paraId="4226661D" w14:textId="77777777" w:rsidR="00C42D11" w:rsidRDefault="00C42D11" w:rsidP="00C42D11">
      <w:r>
        <w:t xml:space="preserve">  AI22-0008-1/03   2022-02-03 -- Nominal subtype of a delta aggregate</w:t>
      </w:r>
    </w:p>
    <w:p w14:paraId="5628453E" w14:textId="77777777" w:rsidR="00C42D11" w:rsidRDefault="00C42D11" w:rsidP="00C42D11">
      <w:r>
        <w:t xml:space="preserve">  AI22-0010-1/04   2022-01-14 -- Predicates on private extensions</w:t>
      </w:r>
    </w:p>
    <w:p w14:paraId="61F54C24" w14:textId="77777777" w:rsidR="00C42D11" w:rsidRDefault="00C42D11" w:rsidP="00C42D11">
      <w:r>
        <w:t xml:space="preserve">  AI22-0011-1/05   2022-01-19 -- Reduction expression issues</w:t>
      </w:r>
    </w:p>
    <w:p w14:paraId="1A76DB25" w14:textId="77777777" w:rsidR="00C42D11" w:rsidRDefault="00C42D11" w:rsidP="00C42D11">
      <w:r>
        <w:t xml:space="preserve">  AI22-0012-1/03   2022-01-14 -- Incompatibility for abstract type Pre'Class</w:t>
      </w:r>
    </w:p>
    <w:p w14:paraId="5CC1DAA7" w14:textId="77777777" w:rsidR="00C42D11" w:rsidRDefault="00C42D11" w:rsidP="00C42D11">
      <w:r>
        <w:t xml:space="preserve">  AI22-0013-2/02   2022-02-03 -- Pragma after a final label</w:t>
      </w:r>
    </w:p>
    <w:p w14:paraId="13EE2C10" w14:textId="77777777" w:rsidR="00C42D11" w:rsidRDefault="00C42D11" w:rsidP="00C42D11">
      <w:r>
        <w:t xml:space="preserve">  AI22-0014-1/02   2022-02-03 -- Predicates on inherited functions</w:t>
      </w:r>
    </w:p>
    <w:p w14:paraId="331D0ACD" w14:textId="77777777" w:rsidR="00C42D11" w:rsidRDefault="00C42D11" w:rsidP="00C42D11">
      <w:r>
        <w:t xml:space="preserve">  AI22-0016-1/02   2022-02-03 -- Newly constructed objects in a declare expression</w:t>
      </w:r>
    </w:p>
    <w:p w14:paraId="7C341BA8" w14:textId="77777777" w:rsidR="00C42D11" w:rsidRDefault="00C42D11" w:rsidP="00C42D11">
      <w:r>
        <w:t xml:space="preserve">  AI22-0018-1/05   2022-09-06 -- Easy fixes to Ada 2022</w:t>
      </w:r>
    </w:p>
    <w:p w14:paraId="7615FD48" w14:textId="77777777" w:rsidR="00C42D11" w:rsidRDefault="00C42D11" w:rsidP="00C42D11">
      <w:r>
        <w:t xml:space="preserve">  AI22-0019-1/03   2023-06-24 -- Freezing of aspect specifications</w:t>
      </w:r>
    </w:p>
    <w:p w14:paraId="44A299BC" w14:textId="77777777" w:rsidR="00C42D11" w:rsidRDefault="00C42D11" w:rsidP="00C42D11">
      <w:r>
        <w:t xml:space="preserve">  AI22-0020-1/02   2022-01-13 -- Order of elements in Aggregate aspect</w:t>
      </w:r>
    </w:p>
    <w:p w14:paraId="2CF08E66" w14:textId="77777777" w:rsidR="00C42D11" w:rsidRDefault="00C42D11" w:rsidP="00C42D11">
      <w:r>
        <w:t xml:space="preserve">  AI22-0021-1/04   2022-09-06 -- Aggregate aspect resolution should not be too smart</w:t>
      </w:r>
    </w:p>
    <w:p w14:paraId="2393B560" w14:textId="77777777" w:rsidR="00C42D11" w:rsidRDefault="00C42D11" w:rsidP="00C42D11">
      <w:r>
        <w:t xml:space="preserve">  AI22-0023-1/02   2022-02-04 -- Deferred presentation issues from the WG 9 review</w:t>
      </w:r>
    </w:p>
    <w:p w14:paraId="74A1E0F0" w14:textId="77777777" w:rsidR="00C42D11" w:rsidRDefault="00C42D11" w:rsidP="00C42D11">
      <w:r>
        <w:t xml:space="preserve">  AI22-0027-1/04   2022-06-23 -- Primitive equality of a class-wide type</w:t>
      </w:r>
    </w:p>
    <w:p w14:paraId="013F58D1" w14:textId="77777777" w:rsidR="00C42D11" w:rsidRDefault="00C42D11" w:rsidP="00C42D11">
      <w:r>
        <w:t xml:space="preserve">  AI22-0028-1/04   2022-06-14 -- Program_Error for unchecked union equality</w:t>
      </w:r>
    </w:p>
    <w:p w14:paraId="763F06B1" w14:textId="77777777" w:rsidR="00C42D11" w:rsidRDefault="00C42D11" w:rsidP="00C42D11">
      <w:r>
        <w:t xml:space="preserve">  AI22-0029-1/04   2022-06-23 -- External_Tag collisions</w:t>
      </w:r>
    </w:p>
    <w:p w14:paraId="6AF09A0D" w14:textId="77777777" w:rsidR="00C42D11" w:rsidRDefault="00C42D11" w:rsidP="00C42D11">
      <w:r>
        <w:t xml:space="preserve">  AI22-0030-1/02   2022-01-26 -- Array iterators of slices</w:t>
      </w:r>
    </w:p>
    <w:p w14:paraId="2B52E3BA" w14:textId="77777777" w:rsidR="00C42D11" w:rsidRDefault="00C42D11" w:rsidP="00C42D11">
      <w:r>
        <w:t xml:space="preserve">  AI22-0031-1/04   2022-09-06 -- Issues with dynamic evaluation of container aggregates</w:t>
      </w:r>
    </w:p>
    <w:p w14:paraId="25F72BEA" w14:textId="77777777" w:rsidR="00C42D11" w:rsidRDefault="00C42D11" w:rsidP="00C42D11">
      <w:r>
        <w:t xml:space="preserve">  AI22-0032-1/04   2022-02-04 -- Abstract and class-wide container aggregates</w:t>
      </w:r>
    </w:p>
    <w:p w14:paraId="165C8594" w14:textId="77777777" w:rsidR="00C42D11" w:rsidRDefault="00C42D11" w:rsidP="00C42D11">
      <w:r>
        <w:t xml:space="preserve">  AI22-0035-1/03   2022-09-06 -- Add "not null" to some Ada.Strings subprograms</w:t>
      </w:r>
    </w:p>
    <w:p w14:paraId="767D42DF" w14:textId="77777777" w:rsidR="00C42D11" w:rsidRDefault="00C42D11" w:rsidP="00C42D11">
      <w:r>
        <w:t xml:space="preserve">  AI22-0037-1/02   2022-06-23 -- Freezing of static expressions</w:t>
      </w:r>
    </w:p>
    <w:p w14:paraId="3E7B697C" w14:textId="77777777" w:rsidR="00C42D11" w:rsidRDefault="00C42D11" w:rsidP="00C42D11">
      <w:r>
        <w:t xml:space="preserve">  AI22-0038-1/04   2022-06-23 -- Introduction to 7.3.2</w:t>
      </w:r>
    </w:p>
    <w:p w14:paraId="1F8A9948" w14:textId="77777777" w:rsidR="00C42D11" w:rsidRDefault="00C42D11" w:rsidP="00C42D11">
      <w:r>
        <w:t xml:space="preserve">  AI22-0039-1/03   2022-06-14 -- Clarify 8.3(26/2)</w:t>
      </w:r>
    </w:p>
    <w:p w14:paraId="232733D4" w14:textId="77777777" w:rsidR="00C42D11" w:rsidRDefault="00C42D11" w:rsidP="00C42D11">
      <w:r>
        <w:t xml:space="preserve">  AI22-0041-1/03   2022-06-23 -- Deferred constant subtype compatibility</w:t>
      </w:r>
    </w:p>
    <w:p w14:paraId="31FC093C" w14:textId="77777777" w:rsidR="00C42D11" w:rsidRDefault="00C42D11" w:rsidP="00C42D11">
      <w:r>
        <w:t xml:space="preserve">  AI22-0042-1/02   2022-06-23 -- Freezing rule needed for dispatching expression functions</w:t>
      </w:r>
    </w:p>
    <w:p w14:paraId="2CFB05A2" w14:textId="77777777" w:rsidR="00C42D11" w:rsidRDefault="00C42D11" w:rsidP="00C42D11">
      <w:r>
        <w:t xml:space="preserve">  AI22-0044-1/02   2022-06-23 -- Aggregate discriminants that do not satisfy predicates</w:t>
      </w:r>
    </w:p>
    <w:p w14:paraId="3513F297" w14:textId="77777777" w:rsidR="00C42D11" w:rsidRDefault="00C42D11" w:rsidP="00C42D11">
      <w:r>
        <w:t xml:space="preserve">  AI22-0046-1/02   2022-06-23 -- Statically names misses some cases</w:t>
      </w:r>
    </w:p>
    <w:p w14:paraId="594E636B" w14:textId="77777777" w:rsidR="00C42D11" w:rsidRDefault="00C42D11" w:rsidP="00C42D11"/>
    <w:p w14:paraId="6BCD62D4" w14:textId="7833B587" w:rsidR="00C42D11" w:rsidRDefault="00C42D11" w:rsidP="00C42D11">
      <w:r>
        <w:lastRenderedPageBreak/>
        <w:t>AIs subsequently approved by the ARG (in particular, those approved at the September meeting) have not been submitted for WG 9 review yet; the review period would have been too short.</w:t>
      </w:r>
    </w:p>
    <w:p w14:paraId="3EBAADAE" w14:textId="782C74DF" w:rsidR="008920C4" w:rsidRDefault="00A16D1F" w:rsidP="00227F7B">
      <w:pPr>
        <w:pStyle w:val="Bibliography1"/>
        <w:tabs>
          <w:tab w:val="clear" w:pos="660"/>
          <w:tab w:val="left" w:pos="0"/>
        </w:tabs>
        <w:spacing w:before="240" w:after="120" w:line="240" w:lineRule="auto"/>
        <w:ind w:left="0" w:firstLine="0"/>
        <w:rPr>
          <w:rFonts w:ascii="Arial" w:hAnsi="Arial" w:cs="Arial"/>
          <w:b/>
          <w:sz w:val="20"/>
          <w:szCs w:val="20"/>
        </w:rPr>
      </w:pPr>
      <w:bookmarkStart w:id="40" w:name="HRG"/>
      <w:bookmarkEnd w:id="40"/>
      <w:r w:rsidRPr="00A16D1F">
        <w:rPr>
          <w:rFonts w:ascii="Arial" w:hAnsi="Arial" w:cs="Arial"/>
          <w:b/>
          <w:sz w:val="20"/>
          <w:szCs w:val="20"/>
        </w:rPr>
        <w:t>Rapporteur Report HRG</w:t>
      </w:r>
    </w:p>
    <w:p w14:paraId="3090EC16" w14:textId="77777777" w:rsidR="008C1DF5" w:rsidRDefault="008C1DF5" w:rsidP="004F4626"/>
    <w:p w14:paraId="5B0354F8" w14:textId="6CFFE8C0" w:rsidR="004F4626" w:rsidRPr="004F4626" w:rsidRDefault="00000000" w:rsidP="004F4626">
      <w:hyperlink w:anchor="Agenda" w:history="1">
        <w:r w:rsidR="004F4626" w:rsidRPr="004F4626">
          <w:rPr>
            <w:rStyle w:val="Hyperlink"/>
          </w:rPr>
          <w:t>AGENDA</w:t>
        </w:r>
      </w:hyperlink>
    </w:p>
    <w:p w14:paraId="29DF8F21" w14:textId="77777777" w:rsidR="006B1E25" w:rsidRDefault="00000000" w:rsidP="006B1E25">
      <w:r>
        <w:pict w14:anchorId="225AADA1">
          <v:rect id="_x0000_i1032" style="width:6in;height:1.5pt" o:hrstd="t" o:hr="t" fillcolor="#aca899" stroked="f"/>
        </w:pict>
      </w:r>
    </w:p>
    <w:p w14:paraId="0082A116" w14:textId="77777777" w:rsidR="00A16D1F" w:rsidRPr="00A16D1F" w:rsidRDefault="00A16D1F" w:rsidP="006B1E25">
      <w:pPr>
        <w:rPr>
          <w:rFonts w:cs="Arial"/>
          <w:b/>
          <w:bCs/>
          <w:sz w:val="26"/>
          <w:szCs w:val="26"/>
        </w:rPr>
      </w:pPr>
      <w:bookmarkStart w:id="41" w:name="AIs"/>
      <w:bookmarkEnd w:id="41"/>
      <w:r w:rsidRPr="00A16D1F">
        <w:rPr>
          <w:rFonts w:cs="Arial"/>
          <w:b/>
          <w:bCs/>
          <w:sz w:val="26"/>
          <w:szCs w:val="26"/>
        </w:rPr>
        <w:t>Open Action Items and Unimplemented Resolutions</w:t>
      </w:r>
    </w:p>
    <w:p w14:paraId="2E6A7008" w14:textId="77777777" w:rsidR="004F4626" w:rsidRDefault="00A16D1F" w:rsidP="001A4284">
      <w:pPr>
        <w:pStyle w:val="NormalWeb"/>
      </w:pPr>
      <w:r w:rsidRPr="002405F6">
        <w:t>This is the "To Do" list for WG</w:t>
      </w:r>
      <w:r w:rsidR="001A4284">
        <w:t xml:space="preserve"> </w:t>
      </w:r>
      <w:r w:rsidRPr="002405F6">
        <w:t>9. Some are informal action items assigned to various participants. Some are formal resolutions, which are not yet implemented. Some items are simply in suspense awaiting action by other groups.</w:t>
      </w:r>
    </w:p>
    <w:p w14:paraId="5948C6E3" w14:textId="5B604D46" w:rsidR="00860C1E" w:rsidRDefault="00860C1E" w:rsidP="00860C1E">
      <w:r w:rsidRPr="00DB6ED3">
        <w:rPr>
          <w:b/>
          <w:bCs/>
        </w:rPr>
        <w:t>AI-78-3</w:t>
      </w:r>
      <w:r>
        <w:t>: WG 9 members should individually prepare to discuss WG 9 work items after delivery of Ada 202x. Examples could include: additional activities for the HRG along reliability and security lines; co-joining efforts with the real-time workshops in order to produce standards-related documents; adoption of SPARK and its environments into the WG9 scope.</w:t>
      </w:r>
    </w:p>
    <w:p w14:paraId="1881700B" w14:textId="38B401E8" w:rsidR="00297C11" w:rsidRDefault="00297C11" w:rsidP="00860C1E"/>
    <w:p w14:paraId="6CB9E5B0" w14:textId="7E95531A" w:rsidR="00297C11" w:rsidRPr="0092302A" w:rsidRDefault="00297C11" w:rsidP="00860C1E">
      <w:r>
        <w:t>To be discussed at the upcoming meeting.</w:t>
      </w:r>
    </w:p>
    <w:p w14:paraId="5802E182" w14:textId="77777777" w:rsidR="00860C1E" w:rsidRDefault="00860C1E" w:rsidP="00860C1E">
      <w:pPr>
        <w:rPr>
          <w:bCs/>
        </w:rPr>
      </w:pPr>
    </w:p>
    <w:p w14:paraId="0192196A" w14:textId="038DC3A7" w:rsidR="00860C1E" w:rsidRDefault="00860C1E" w:rsidP="00860C1E">
      <w:r w:rsidRPr="00020D72">
        <w:t>Status:</w:t>
      </w:r>
      <w:r>
        <w:t xml:space="preserve"> </w:t>
      </w:r>
      <w:r w:rsidRPr="00020D72">
        <w:t>Open</w:t>
      </w:r>
    </w:p>
    <w:p w14:paraId="709798C9" w14:textId="02CD3CED" w:rsidR="00980F83" w:rsidRDefault="00980F83" w:rsidP="00860C1E"/>
    <w:p w14:paraId="337778A4" w14:textId="77777777" w:rsidR="00FB6FAC" w:rsidRDefault="00FB6FAC" w:rsidP="00FB6FAC">
      <w:pPr>
        <w:rPr>
          <w:bCs/>
        </w:rPr>
      </w:pPr>
      <w:r w:rsidRPr="00FF68D8">
        <w:rPr>
          <w:b/>
        </w:rPr>
        <w:t>AI-8</w:t>
      </w:r>
      <w:r>
        <w:rPr>
          <w:b/>
        </w:rPr>
        <w:t>1</w:t>
      </w:r>
      <w:r w:rsidRPr="00FF68D8">
        <w:rPr>
          <w:b/>
        </w:rPr>
        <w:t>-</w:t>
      </w:r>
      <w:r>
        <w:rPr>
          <w:b/>
        </w:rPr>
        <w:t>3</w:t>
      </w:r>
      <w:r w:rsidRPr="00FF68D8">
        <w:rPr>
          <w:b/>
        </w:rPr>
        <w:t xml:space="preserve">: </w:t>
      </w:r>
      <w:r w:rsidRPr="002B1A23">
        <w:rPr>
          <w:bCs/>
        </w:rPr>
        <w:t>Pat to get the WG 9 documents transferred to the ISO Documents facility.</w:t>
      </w:r>
    </w:p>
    <w:p w14:paraId="095C0D23" w14:textId="77777777" w:rsidR="00FB6FAC" w:rsidRDefault="00FB6FAC" w:rsidP="00FB6FAC">
      <w:pPr>
        <w:rPr>
          <w:bCs/>
        </w:rPr>
      </w:pPr>
    </w:p>
    <w:p w14:paraId="2B70BE39" w14:textId="77777777" w:rsidR="00FB6FAC" w:rsidRPr="000B1813" w:rsidRDefault="00FB6FAC" w:rsidP="00FB6FAC">
      <w:r w:rsidRPr="00020D72">
        <w:t>Status:</w:t>
      </w:r>
      <w:r>
        <w:t xml:space="preserve"> </w:t>
      </w:r>
      <w:r w:rsidRPr="00020D72">
        <w:t>Open</w:t>
      </w:r>
    </w:p>
    <w:p w14:paraId="1F3E67A0" w14:textId="7D4FEE46" w:rsidR="00FB6FAC" w:rsidRDefault="00FB6FAC" w:rsidP="00FB6FAC">
      <w:pPr>
        <w:rPr>
          <w:bCs/>
        </w:rPr>
      </w:pPr>
    </w:p>
    <w:p w14:paraId="7F1F629C" w14:textId="77777777" w:rsidR="00A10A0D" w:rsidRDefault="00A10A0D" w:rsidP="00A10A0D">
      <w:r w:rsidRPr="002B1A23">
        <w:rPr>
          <w:b/>
        </w:rPr>
        <w:t>AI-8</w:t>
      </w:r>
      <w:r>
        <w:rPr>
          <w:b/>
        </w:rPr>
        <w:t>2</w:t>
      </w:r>
      <w:r w:rsidRPr="002B1A23">
        <w:rPr>
          <w:b/>
        </w:rPr>
        <w:t>-</w:t>
      </w:r>
      <w:r>
        <w:rPr>
          <w:b/>
        </w:rPr>
        <w:t>2</w:t>
      </w:r>
      <w:r w:rsidRPr="002B1A23">
        <w:rPr>
          <w:b/>
        </w:rPr>
        <w:t xml:space="preserve">: </w:t>
      </w:r>
      <w:r w:rsidRPr="00CC7162">
        <w:t xml:space="preserve">Alejandro to submit sections </w:t>
      </w:r>
      <w:r>
        <w:t xml:space="preserve">of TR </w:t>
      </w:r>
      <w:r w:rsidRPr="00CC7162">
        <w:t>15942</w:t>
      </w:r>
      <w:r>
        <w:t xml:space="preserve"> </w:t>
      </w:r>
      <w:r w:rsidRPr="00CC7162">
        <w:t>to WG 9 as they become available.</w:t>
      </w:r>
    </w:p>
    <w:p w14:paraId="0C254A9F" w14:textId="77777777" w:rsidR="00A10A0D" w:rsidRDefault="00A10A0D" w:rsidP="00A10A0D"/>
    <w:p w14:paraId="0DAC7B73" w14:textId="7901DD13" w:rsidR="00A10A0D" w:rsidRDefault="00A10A0D" w:rsidP="00A10A0D">
      <w:r w:rsidRPr="00020D72">
        <w:t>Status:</w:t>
      </w:r>
      <w:r>
        <w:t xml:space="preserve"> </w:t>
      </w:r>
      <w:r w:rsidR="00342CE3">
        <w:t>Open</w:t>
      </w:r>
    </w:p>
    <w:p w14:paraId="578B1E95" w14:textId="0F211D90" w:rsidR="007969B3" w:rsidRDefault="007969B3" w:rsidP="00A10A0D"/>
    <w:p w14:paraId="03C8449A" w14:textId="77777777" w:rsidR="007969B3" w:rsidRDefault="007969B3" w:rsidP="007969B3">
      <w:pPr>
        <w:rPr>
          <w:bCs/>
        </w:rPr>
      </w:pPr>
      <w:r w:rsidRPr="00FF68D8">
        <w:rPr>
          <w:b/>
        </w:rPr>
        <w:t>AI-8</w:t>
      </w:r>
      <w:r>
        <w:rPr>
          <w:b/>
        </w:rPr>
        <w:t>3</w:t>
      </w:r>
      <w:r w:rsidRPr="00FF68D8">
        <w:rPr>
          <w:b/>
        </w:rPr>
        <w:t xml:space="preserve">-1: </w:t>
      </w:r>
      <w:r w:rsidRPr="00955A0D">
        <w:rPr>
          <w:bCs/>
        </w:rPr>
        <w:t xml:space="preserve">Tullio and Pat to investigate the amount of effort required to move TR </w:t>
      </w:r>
      <w:r w:rsidRPr="00955A0D">
        <w:rPr>
          <w:bCs/>
          <w:szCs w:val="20"/>
        </w:rPr>
        <w:t>24718</w:t>
      </w:r>
      <w:r w:rsidRPr="00A16D1F">
        <w:rPr>
          <w:b/>
          <w:szCs w:val="20"/>
        </w:rPr>
        <w:t xml:space="preserve"> </w:t>
      </w:r>
      <w:r w:rsidRPr="00955A0D">
        <w:rPr>
          <w:bCs/>
        </w:rPr>
        <w:t>to a standard</w:t>
      </w:r>
      <w:r>
        <w:rPr>
          <w:bCs/>
        </w:rPr>
        <w:t>.</w:t>
      </w:r>
    </w:p>
    <w:p w14:paraId="34FC7966" w14:textId="77777777" w:rsidR="007969B3" w:rsidRDefault="007969B3" w:rsidP="007969B3">
      <w:pPr>
        <w:rPr>
          <w:bCs/>
        </w:rPr>
      </w:pPr>
    </w:p>
    <w:p w14:paraId="54CA1366" w14:textId="735F65F8" w:rsidR="007969B3" w:rsidRPr="00CC7162" w:rsidRDefault="007969B3" w:rsidP="007969B3">
      <w:r w:rsidRPr="00020D72">
        <w:t>Status:</w:t>
      </w:r>
      <w:r>
        <w:t xml:space="preserve"> </w:t>
      </w:r>
      <w:r w:rsidR="007B525D">
        <w:t>Done</w:t>
      </w:r>
    </w:p>
    <w:p w14:paraId="6757059F" w14:textId="77777777" w:rsidR="007969B3" w:rsidRPr="00FF68D8" w:rsidRDefault="007969B3" w:rsidP="007969B3">
      <w:pPr>
        <w:rPr>
          <w:bCs/>
        </w:rPr>
      </w:pPr>
    </w:p>
    <w:p w14:paraId="107F8F3D" w14:textId="77777777" w:rsidR="007969B3" w:rsidRDefault="007969B3" w:rsidP="007969B3">
      <w:pPr>
        <w:rPr>
          <w:bCs/>
        </w:rPr>
      </w:pPr>
      <w:r w:rsidRPr="002B1A23">
        <w:rPr>
          <w:b/>
        </w:rPr>
        <w:t>AI-8</w:t>
      </w:r>
      <w:r>
        <w:rPr>
          <w:b/>
        </w:rPr>
        <w:t>3</w:t>
      </w:r>
      <w:r w:rsidRPr="002B1A23">
        <w:rPr>
          <w:b/>
        </w:rPr>
        <w:t>-</w:t>
      </w:r>
      <w:r>
        <w:rPr>
          <w:b/>
        </w:rPr>
        <w:t>2</w:t>
      </w:r>
      <w:r w:rsidRPr="002B1A23">
        <w:rPr>
          <w:b/>
        </w:rPr>
        <w:t xml:space="preserve">: </w:t>
      </w:r>
      <w:r w:rsidRPr="00955A0D">
        <w:rPr>
          <w:bCs/>
        </w:rPr>
        <w:t xml:space="preserve">Pat to submit </w:t>
      </w:r>
      <w:r>
        <w:rPr>
          <w:bCs/>
        </w:rPr>
        <w:t xml:space="preserve">WG 9 request </w:t>
      </w:r>
      <w:r w:rsidRPr="00955A0D">
        <w:rPr>
          <w:bCs/>
        </w:rPr>
        <w:t>to SC 22 for a PWI for the next version of Ada</w:t>
      </w:r>
      <w:r>
        <w:rPr>
          <w:bCs/>
        </w:rPr>
        <w:t>.</w:t>
      </w:r>
    </w:p>
    <w:p w14:paraId="08A6CEE9" w14:textId="77777777" w:rsidR="007969B3" w:rsidRDefault="007969B3" w:rsidP="007969B3">
      <w:pPr>
        <w:rPr>
          <w:bCs/>
        </w:rPr>
      </w:pPr>
    </w:p>
    <w:p w14:paraId="025C7985" w14:textId="77777777" w:rsidR="007969B3" w:rsidRDefault="007969B3" w:rsidP="007969B3">
      <w:r w:rsidRPr="00020D72">
        <w:t>Status:</w:t>
      </w:r>
      <w:r>
        <w:t xml:space="preserve"> Done (approved)</w:t>
      </w:r>
    </w:p>
    <w:p w14:paraId="30AE91A0" w14:textId="77777777" w:rsidR="007969B3" w:rsidRDefault="007969B3" w:rsidP="007969B3"/>
    <w:p w14:paraId="34156458" w14:textId="77777777" w:rsidR="007969B3" w:rsidRDefault="007969B3" w:rsidP="007969B3">
      <w:pPr>
        <w:rPr>
          <w:bCs/>
        </w:rPr>
      </w:pPr>
      <w:r w:rsidRPr="002B1A23">
        <w:rPr>
          <w:b/>
        </w:rPr>
        <w:t>AI-8</w:t>
      </w:r>
      <w:r>
        <w:rPr>
          <w:b/>
        </w:rPr>
        <w:t>3</w:t>
      </w:r>
      <w:r w:rsidRPr="002B1A23">
        <w:rPr>
          <w:b/>
        </w:rPr>
        <w:t>-</w:t>
      </w:r>
      <w:r>
        <w:rPr>
          <w:b/>
        </w:rPr>
        <w:t>3</w:t>
      </w:r>
      <w:r w:rsidRPr="002B1A23">
        <w:rPr>
          <w:b/>
        </w:rPr>
        <w:t xml:space="preserve">: </w:t>
      </w:r>
      <w:r w:rsidRPr="00955A0D">
        <w:rPr>
          <w:bCs/>
        </w:rPr>
        <w:t>Tuck to explore potential for our next meeting to be with HILT in October</w:t>
      </w:r>
      <w:r>
        <w:rPr>
          <w:bCs/>
        </w:rPr>
        <w:t>. The AdaCore office in Boston is an alternative.</w:t>
      </w:r>
    </w:p>
    <w:p w14:paraId="33B75DCF" w14:textId="77777777" w:rsidR="007969B3" w:rsidRDefault="007969B3" w:rsidP="007969B3">
      <w:pPr>
        <w:rPr>
          <w:bCs/>
        </w:rPr>
      </w:pPr>
    </w:p>
    <w:p w14:paraId="1C969FE0" w14:textId="77777777" w:rsidR="007969B3" w:rsidRPr="00124717" w:rsidRDefault="007969B3" w:rsidP="007969B3">
      <w:r w:rsidRPr="00020D72">
        <w:t>Status:</w:t>
      </w:r>
      <w:r>
        <w:t xml:space="preserve"> Done (virtual; the Boston office was not an option)</w:t>
      </w:r>
    </w:p>
    <w:p w14:paraId="59800766" w14:textId="77777777" w:rsidR="007969B3" w:rsidRDefault="007969B3" w:rsidP="007969B3">
      <w:pPr>
        <w:rPr>
          <w:bCs/>
        </w:rPr>
      </w:pPr>
    </w:p>
    <w:p w14:paraId="1FA8C8A5" w14:textId="77777777" w:rsidR="007969B3" w:rsidRDefault="007969B3" w:rsidP="007969B3">
      <w:pPr>
        <w:rPr>
          <w:bCs/>
        </w:rPr>
      </w:pPr>
      <w:r w:rsidRPr="00FD0ABF">
        <w:rPr>
          <w:b/>
        </w:rPr>
        <w:t>AI-83-4</w:t>
      </w:r>
      <w:r>
        <w:rPr>
          <w:bCs/>
        </w:rPr>
        <w:t>: Pat to request that Alok Srivastava be listed in the WG 9 Global Directory as the SIG Ada liaison to WG 9. (Request to go to Bill Ash.)</w:t>
      </w:r>
    </w:p>
    <w:p w14:paraId="29262DB2" w14:textId="77777777" w:rsidR="007969B3" w:rsidRDefault="007969B3" w:rsidP="007969B3">
      <w:pPr>
        <w:rPr>
          <w:bCs/>
        </w:rPr>
      </w:pPr>
    </w:p>
    <w:p w14:paraId="38B3D1A4" w14:textId="77777777" w:rsidR="007969B3" w:rsidRPr="00124717" w:rsidRDefault="007969B3" w:rsidP="007969B3">
      <w:r w:rsidRPr="00020D72">
        <w:t>Status:</w:t>
      </w:r>
      <w:r>
        <w:t xml:space="preserve"> Done</w:t>
      </w:r>
    </w:p>
    <w:p w14:paraId="657E6175" w14:textId="77777777" w:rsidR="007969B3" w:rsidRDefault="007969B3" w:rsidP="007969B3">
      <w:pPr>
        <w:rPr>
          <w:bCs/>
        </w:rPr>
      </w:pPr>
    </w:p>
    <w:p w14:paraId="3C6DC063" w14:textId="77777777" w:rsidR="007969B3" w:rsidRDefault="007969B3" w:rsidP="007969B3">
      <w:pPr>
        <w:rPr>
          <w:bCs/>
        </w:rPr>
      </w:pPr>
      <w:r w:rsidRPr="00E659A6">
        <w:rPr>
          <w:b/>
        </w:rPr>
        <w:t>AI-83-5</w:t>
      </w:r>
      <w:r>
        <w:rPr>
          <w:bCs/>
        </w:rPr>
        <w:t>: Tuck to email link to a Google Drive doc containing the DIS for WG 9’s review.</w:t>
      </w:r>
    </w:p>
    <w:p w14:paraId="597A6B9B" w14:textId="77777777" w:rsidR="007969B3" w:rsidRPr="008154BC" w:rsidRDefault="007969B3" w:rsidP="007969B3"/>
    <w:p w14:paraId="487F0AC0" w14:textId="77777777" w:rsidR="007969B3" w:rsidRDefault="007969B3" w:rsidP="007969B3">
      <w:r w:rsidRPr="00020D72">
        <w:t>Status:</w:t>
      </w:r>
      <w:r>
        <w:t xml:space="preserve"> Done</w:t>
      </w:r>
    </w:p>
    <w:p w14:paraId="0477D237" w14:textId="77777777" w:rsidR="007969B3" w:rsidRPr="000B1813" w:rsidRDefault="007969B3" w:rsidP="00A10A0D"/>
    <w:p w14:paraId="72170476" w14:textId="77777777" w:rsidR="00A10A0D" w:rsidRDefault="00A10A0D" w:rsidP="00A10A0D"/>
    <w:p w14:paraId="16A704C6" w14:textId="77777777" w:rsidR="00980F83" w:rsidRPr="008154BC" w:rsidRDefault="00980F83" w:rsidP="00860C1E"/>
    <w:p w14:paraId="04A4A479" w14:textId="77777777" w:rsidR="004F4626" w:rsidRDefault="004F4626" w:rsidP="004F4626"/>
    <w:p w14:paraId="3B467B91" w14:textId="77777777" w:rsidR="004F4626" w:rsidRDefault="00000000" w:rsidP="004F4626">
      <w:hyperlink w:anchor="Agenda" w:history="1">
        <w:r w:rsidR="004F4626" w:rsidRPr="004F4626">
          <w:rPr>
            <w:rStyle w:val="Hyperlink"/>
          </w:rPr>
          <w:t>AGENDA</w:t>
        </w:r>
      </w:hyperlink>
    </w:p>
    <w:p w14:paraId="19FF39B4" w14:textId="77777777" w:rsidR="004F4626" w:rsidRDefault="004F4626" w:rsidP="004F4626"/>
    <w:p w14:paraId="6F556190" w14:textId="77777777" w:rsidR="00A16D1F" w:rsidRDefault="00000000" w:rsidP="004F4626">
      <w:r>
        <w:pict w14:anchorId="0BC3B609">
          <v:rect id="_x0000_i1033" style="width:6in;height:1.5pt" o:hrstd="t" o:hr="t" fillcolor="#aca899" stroked="f"/>
        </w:pict>
      </w:r>
    </w:p>
    <w:p w14:paraId="44D9705A" w14:textId="5755FDD0" w:rsidR="005619F9" w:rsidRDefault="004F4626" w:rsidP="00FB6FAC">
      <w:pPr>
        <w:pStyle w:val="Heading3"/>
        <w:spacing w:before="0" w:after="0"/>
      </w:pPr>
      <w:bookmarkStart w:id="42" w:name="COW"/>
      <w:bookmarkEnd w:id="42"/>
      <w:r w:rsidRPr="00CB17F5">
        <w:t>Committee as a Whole</w:t>
      </w:r>
    </w:p>
    <w:p w14:paraId="18F6FA78" w14:textId="55F38244" w:rsidR="0084146A" w:rsidRDefault="0084146A" w:rsidP="0084146A"/>
    <w:p w14:paraId="3C1C13DE" w14:textId="77777777" w:rsidR="004F4626" w:rsidRDefault="004F4626" w:rsidP="00FB6FAC">
      <w:pPr>
        <w:ind w:firstLine="720"/>
      </w:pPr>
    </w:p>
    <w:p w14:paraId="1C32FD3F" w14:textId="77777777" w:rsidR="004F4626" w:rsidRDefault="00000000" w:rsidP="004F4626">
      <w:hyperlink w:anchor="Agenda" w:history="1">
        <w:r w:rsidR="004F4626" w:rsidRPr="004F4626">
          <w:rPr>
            <w:rStyle w:val="Hyperlink"/>
          </w:rPr>
          <w:t>AGENDA</w:t>
        </w:r>
      </w:hyperlink>
    </w:p>
    <w:p w14:paraId="6B2A2C4E" w14:textId="77777777" w:rsidR="006B1E25" w:rsidRDefault="00000000"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pict w14:anchorId="6E2B21C0">
          <v:rect id="_x0000_i1034" style="width:6in;height:1.5pt" o:hrstd="t" o:hr="t" fillcolor="#aca899" stroked="f"/>
        </w:pict>
      </w:r>
    </w:p>
    <w:p w14:paraId="4BF2A50C" w14:textId="77777777" w:rsidR="004F4626" w:rsidRDefault="004F4626" w:rsidP="004F4626">
      <w:pPr>
        <w:pStyle w:val="Heading3"/>
        <w:spacing w:before="0" w:after="0"/>
      </w:pPr>
      <w:bookmarkStart w:id="43" w:name="UnBiz"/>
      <w:bookmarkEnd w:id="43"/>
      <w:r w:rsidRPr="00CB17F5">
        <w:t>Unfinished Business</w:t>
      </w:r>
      <w:r>
        <w:t xml:space="preserve"> </w:t>
      </w:r>
    </w:p>
    <w:p w14:paraId="36B288D0" w14:textId="77777777" w:rsidR="004F4626" w:rsidRDefault="004F4626" w:rsidP="004F4626"/>
    <w:p w14:paraId="7A376A07" w14:textId="77777777" w:rsidR="004F4626" w:rsidRDefault="00000000" w:rsidP="004F4626">
      <w:hyperlink w:anchor="Agenda" w:history="1">
        <w:r w:rsidR="004F4626" w:rsidRPr="004F4626">
          <w:rPr>
            <w:rStyle w:val="Hyperlink"/>
          </w:rPr>
          <w:t>AGENDA</w:t>
        </w:r>
      </w:hyperlink>
    </w:p>
    <w:p w14:paraId="3AEB7FE9" w14:textId="77777777" w:rsidR="004F4626" w:rsidRDefault="004F4626" w:rsidP="004F4626"/>
    <w:p w14:paraId="7796E0BD" w14:textId="77777777" w:rsidR="004F4626" w:rsidRDefault="00000000" w:rsidP="004F4626">
      <w:pPr>
        <w:pStyle w:val="Heading3"/>
        <w:spacing w:before="0" w:after="0"/>
      </w:pPr>
      <w:r>
        <w:pict w14:anchorId="07BAC295">
          <v:rect id="_x0000_i1035" style="width:6in;height:1.5pt" o:hrstd="t" o:hr="t" fillcolor="#aca899" stroked="f"/>
        </w:pict>
      </w:r>
      <w:bookmarkStart w:id="44" w:name="NewBiz"/>
      <w:bookmarkEnd w:id="44"/>
      <w:r w:rsidR="004F4626" w:rsidRPr="00CB17F5">
        <w:t>New Business</w:t>
      </w:r>
    </w:p>
    <w:p w14:paraId="72389D5B" w14:textId="77777777" w:rsidR="004F4626" w:rsidRDefault="004F4626" w:rsidP="004F4626"/>
    <w:p w14:paraId="00F99F14" w14:textId="77777777" w:rsidR="004F4626" w:rsidRDefault="00000000" w:rsidP="004F4626">
      <w:hyperlink w:anchor="Agenda" w:history="1">
        <w:r w:rsidR="004F4626" w:rsidRPr="004F4626">
          <w:rPr>
            <w:rStyle w:val="Hyperlink"/>
          </w:rPr>
          <w:t>AGENDA</w:t>
        </w:r>
      </w:hyperlink>
    </w:p>
    <w:p w14:paraId="03586EDA" w14:textId="77777777" w:rsidR="004F4626" w:rsidRDefault="004F4626" w:rsidP="004F4626"/>
    <w:p w14:paraId="72A15797" w14:textId="77777777" w:rsidR="004F4626" w:rsidRDefault="00000000" w:rsidP="004F4626">
      <w:pPr>
        <w:pStyle w:val="Heading3"/>
        <w:spacing w:before="0" w:after="0"/>
      </w:pPr>
      <w:r>
        <w:pict w14:anchorId="22C77D1C">
          <v:rect id="_x0000_i1036" style="width:6in;height:1.5pt" o:hrstd="t" o:hr="t" fillcolor="#aca899" stroked="f"/>
        </w:pict>
      </w:r>
      <w:bookmarkStart w:id="45" w:name="NextMtg"/>
      <w:bookmarkEnd w:id="45"/>
      <w:r w:rsidR="004F4626" w:rsidRPr="00CB17F5">
        <w:t>Scheduling of Future Meetings</w:t>
      </w:r>
    </w:p>
    <w:p w14:paraId="32AA429C" w14:textId="4CB59D70" w:rsidR="001722DA" w:rsidRDefault="001722DA" w:rsidP="001722DA"/>
    <w:p w14:paraId="6E65B989" w14:textId="03A4AB93" w:rsidR="00436455" w:rsidRDefault="00436455" w:rsidP="001722DA">
      <w:r w:rsidRPr="00CC7162">
        <w:t>Virtual</w:t>
      </w:r>
      <w:r w:rsidR="00CC7162" w:rsidRPr="00CC7162">
        <w:t>/in-person</w:t>
      </w:r>
      <w:r w:rsidRPr="00CC7162">
        <w:t xml:space="preserve"> meetings, </w:t>
      </w:r>
      <w:r w:rsidR="004723CE">
        <w:t>with Ada Europe 2023</w:t>
      </w:r>
      <w:r w:rsidR="007B525D">
        <w:t>,</w:t>
      </w:r>
      <w:r w:rsidR="004723CE">
        <w:t xml:space="preserve"> </w:t>
      </w:r>
      <w:r w:rsidR="007B525D">
        <w:t xml:space="preserve">13-16 </w:t>
      </w:r>
      <w:r w:rsidR="004723CE">
        <w:t>June</w:t>
      </w:r>
      <w:r w:rsidR="007969B3">
        <w:t xml:space="preserve">, and </w:t>
      </w:r>
      <w:r w:rsidR="007969B3" w:rsidRPr="00B6042B">
        <w:t>Oct/Nov</w:t>
      </w:r>
      <w:r w:rsidR="007969B3">
        <w:t xml:space="preserve"> 2023</w:t>
      </w:r>
      <w:r w:rsidR="00B6042B">
        <w:t xml:space="preserve"> (virtual), the date to be determined at the June meeting</w:t>
      </w:r>
      <w:r w:rsidR="007969B3">
        <w:t>.</w:t>
      </w:r>
    </w:p>
    <w:p w14:paraId="48CA33E9" w14:textId="77777777" w:rsidR="004F4626" w:rsidRDefault="004F4626" w:rsidP="004F4626"/>
    <w:p w14:paraId="1036584D" w14:textId="77777777" w:rsidR="004F4626" w:rsidRDefault="00000000" w:rsidP="004F4626">
      <w:hyperlink w:anchor="Agenda" w:history="1">
        <w:r w:rsidR="004F4626" w:rsidRPr="004F4626">
          <w:rPr>
            <w:rStyle w:val="Hyperlink"/>
          </w:rPr>
          <w:t>AGENDA</w:t>
        </w:r>
      </w:hyperlink>
    </w:p>
    <w:p w14:paraId="0FE62F9B" w14:textId="77777777" w:rsidR="004F4626" w:rsidRDefault="00000000"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w14:anchorId="5A1770BD">
          <v:rect id="_x0000_i1037" style="width:6in;height:1.5pt" o:hrstd="t" o:hr="t" fillcolor="#aca899" stroked="f"/>
        </w:pict>
      </w:r>
    </w:p>
    <w:p w14:paraId="0CBD188A" w14:textId="77777777" w:rsidR="004F4626" w:rsidRDefault="004F4626"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r w:rsidRPr="004F4626">
        <w:rPr>
          <w:b/>
          <w:sz w:val="26"/>
          <w:szCs w:val="26"/>
        </w:rPr>
        <w:t>Review of New Action Items</w:t>
      </w:r>
    </w:p>
    <w:p w14:paraId="58605EC4" w14:textId="7C0C4441" w:rsidR="000A681D" w:rsidRDefault="000A681D" w:rsidP="000A681D">
      <w:pPr>
        <w:rPr>
          <w:bCs/>
        </w:rPr>
      </w:pPr>
      <w:r w:rsidRPr="00FF68D8">
        <w:rPr>
          <w:b/>
        </w:rPr>
        <w:t>AI-</w:t>
      </w:r>
      <w:r w:rsidR="00A823EA" w:rsidRPr="00FF68D8">
        <w:rPr>
          <w:b/>
        </w:rPr>
        <w:t>8</w:t>
      </w:r>
      <w:r w:rsidR="007969B3">
        <w:rPr>
          <w:b/>
        </w:rPr>
        <w:t>4</w:t>
      </w:r>
      <w:r w:rsidRPr="00FF68D8">
        <w:rPr>
          <w:b/>
        </w:rPr>
        <w:t>-</w:t>
      </w:r>
      <w:r w:rsidR="00A823EA" w:rsidRPr="00FF68D8">
        <w:rPr>
          <w:b/>
        </w:rPr>
        <w:t>1</w:t>
      </w:r>
      <w:r w:rsidRPr="00FF68D8">
        <w:rPr>
          <w:b/>
        </w:rPr>
        <w:t>:</w:t>
      </w:r>
      <w:r w:rsidR="00B6042B">
        <w:rPr>
          <w:b/>
        </w:rPr>
        <w:t xml:space="preserve"> </w:t>
      </w:r>
      <w:r w:rsidR="00B6042B" w:rsidRPr="00B6042B">
        <w:rPr>
          <w:bCs/>
        </w:rPr>
        <w:t>Tullio to explore the changes</w:t>
      </w:r>
      <w:r w:rsidR="00E755AF">
        <w:rPr>
          <w:bCs/>
        </w:rPr>
        <w:t xml:space="preserve"> necessary to move TR 24718 to a TS</w:t>
      </w:r>
      <w:r w:rsidR="00B30F57">
        <w:rPr>
          <w:bCs/>
        </w:rPr>
        <w:t>, with help from Bill</w:t>
      </w:r>
      <w:r w:rsidR="00AB78F1">
        <w:rPr>
          <w:bCs/>
        </w:rPr>
        <w:t xml:space="preserve"> Ash</w:t>
      </w:r>
      <w:r w:rsidR="00B6042B">
        <w:rPr>
          <w:bCs/>
        </w:rPr>
        <w:t>.</w:t>
      </w:r>
    </w:p>
    <w:p w14:paraId="26F4872A" w14:textId="0DF20BFC" w:rsidR="00E755AF" w:rsidRDefault="00E755AF" w:rsidP="000A681D">
      <w:pPr>
        <w:rPr>
          <w:bCs/>
        </w:rPr>
      </w:pPr>
    </w:p>
    <w:p w14:paraId="19C27F17" w14:textId="2662362F" w:rsidR="00E755AF" w:rsidRPr="00CC7162" w:rsidRDefault="00E755AF" w:rsidP="000A681D">
      <w:r w:rsidRPr="00E755AF">
        <w:rPr>
          <w:b/>
        </w:rPr>
        <w:t>AI-84-2</w:t>
      </w:r>
      <w:r>
        <w:rPr>
          <w:bCs/>
        </w:rPr>
        <w:t>: Pat to submit the NP to SC 22 for converting TR 24718 to a TS.</w:t>
      </w:r>
    </w:p>
    <w:p w14:paraId="5B3150AF" w14:textId="77777777" w:rsidR="00043670" w:rsidRPr="00FF68D8" w:rsidRDefault="00043670" w:rsidP="000A681D">
      <w:pPr>
        <w:rPr>
          <w:bCs/>
        </w:rPr>
      </w:pPr>
    </w:p>
    <w:p w14:paraId="04B31930" w14:textId="77777777" w:rsidR="00C727C1" w:rsidRDefault="00C727C1" w:rsidP="004B67C3">
      <w:pPr>
        <w:rPr>
          <w:bCs/>
        </w:rPr>
      </w:pPr>
    </w:p>
    <w:p w14:paraId="65A597CD" w14:textId="77777777" w:rsidR="004F4626" w:rsidRDefault="00000000" w:rsidP="004F4626">
      <w:hyperlink w:anchor="Agenda" w:history="1">
        <w:r w:rsidR="004F4626" w:rsidRPr="004F4626">
          <w:rPr>
            <w:rStyle w:val="Hyperlink"/>
          </w:rPr>
          <w:t>AGENDA</w:t>
        </w:r>
      </w:hyperlink>
    </w:p>
    <w:p w14:paraId="1CBD81D8" w14:textId="77777777" w:rsidR="004F4626" w:rsidRDefault="00000000"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w14:anchorId="504CED22">
          <v:rect id="_x0000_i1038" style="width:6in;height:1.5pt" o:hrstd="t" o:hr="t" fillcolor="#aca899" stroked="f"/>
        </w:pict>
      </w:r>
    </w:p>
    <w:p w14:paraId="2D2B044D" w14:textId="77777777" w:rsidR="004F4626" w:rsidRDefault="004F4626"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bookmarkStart w:id="46" w:name="Res"/>
      <w:bookmarkEnd w:id="46"/>
      <w:r w:rsidRPr="004F4626">
        <w:rPr>
          <w:b/>
          <w:sz w:val="26"/>
          <w:szCs w:val="26"/>
        </w:rPr>
        <w:t>Final Consideration of Resolutions</w:t>
      </w:r>
    </w:p>
    <w:p w14:paraId="6650C6BA" w14:textId="674D1936" w:rsidR="00930825" w:rsidRDefault="0085125D" w:rsidP="00930825">
      <w:r>
        <w:rPr>
          <w:rFonts w:cs="Arial"/>
          <w:b/>
        </w:rPr>
        <w:t>Resolution 84-</w:t>
      </w:r>
      <w:r w:rsidR="00930825" w:rsidRPr="00CE210E">
        <w:rPr>
          <w:rFonts w:cs="Arial"/>
          <w:b/>
        </w:rPr>
        <w:t>1</w:t>
      </w:r>
      <w:r w:rsidR="00930825" w:rsidRPr="0056196E">
        <w:rPr>
          <w:rFonts w:cs="Arial"/>
          <w:b/>
          <w:sz w:val="22"/>
          <w:szCs w:val="26"/>
        </w:rPr>
        <w:t xml:space="preserve">: </w:t>
      </w:r>
      <w:r w:rsidR="00930825" w:rsidRPr="006347DC">
        <w:t>The meeting min</w:t>
      </w:r>
      <w:r w:rsidR="00930825">
        <w:t xml:space="preserve">utes of meeting </w:t>
      </w:r>
      <w:r w:rsidR="00654886">
        <w:t>#</w:t>
      </w:r>
      <w:r w:rsidR="006823BC">
        <w:t>8</w:t>
      </w:r>
      <w:r>
        <w:t>3</w:t>
      </w:r>
      <w:r w:rsidR="00930825">
        <w:t xml:space="preserve"> are approved.</w:t>
      </w:r>
    </w:p>
    <w:p w14:paraId="43E4B5B9" w14:textId="77777777" w:rsidR="00930825" w:rsidRDefault="00930825" w:rsidP="00930825"/>
    <w:p w14:paraId="6AC04F04" w14:textId="375B7C55" w:rsidR="00FD0ABF" w:rsidRDefault="0085125D" w:rsidP="00424927">
      <w:pPr>
        <w:rPr>
          <w:rFonts w:cs="Arial"/>
          <w:bCs/>
        </w:rPr>
      </w:pPr>
      <w:r>
        <w:rPr>
          <w:rFonts w:cs="Arial"/>
          <w:b/>
        </w:rPr>
        <w:t>Resolution 84-</w:t>
      </w:r>
      <w:r w:rsidR="00BC71FF">
        <w:rPr>
          <w:rFonts w:cs="Arial"/>
          <w:b/>
        </w:rPr>
        <w:t>2</w:t>
      </w:r>
      <w:r w:rsidR="00424927" w:rsidRPr="00CE210E">
        <w:rPr>
          <w:rFonts w:cs="Arial"/>
          <w:b/>
        </w:rPr>
        <w:t xml:space="preserve">: </w:t>
      </w:r>
      <w:r w:rsidR="00FD0ABF" w:rsidRPr="00E755AF">
        <w:rPr>
          <w:rFonts w:cs="Arial"/>
          <w:bCs/>
        </w:rPr>
        <w:t xml:space="preserve">WG 9 </w:t>
      </w:r>
      <w:r w:rsidR="00DB6F25" w:rsidRPr="00E755AF">
        <w:rPr>
          <w:rFonts w:cs="Arial"/>
          <w:bCs/>
        </w:rPr>
        <w:t xml:space="preserve">approves </w:t>
      </w:r>
      <w:r w:rsidR="00FD0ABF" w:rsidRPr="00E755AF">
        <w:rPr>
          <w:rFonts w:cs="Arial"/>
          <w:bCs/>
        </w:rPr>
        <w:t>the AI-</w:t>
      </w:r>
      <w:r w:rsidR="00B6042B" w:rsidRPr="00E755AF">
        <w:rPr>
          <w:rFonts w:cs="Arial"/>
          <w:bCs/>
        </w:rPr>
        <w:t>22</w:t>
      </w:r>
      <w:r w:rsidR="00FD0ABF" w:rsidRPr="00E755AF">
        <w:rPr>
          <w:rFonts w:cs="Arial"/>
          <w:bCs/>
        </w:rPr>
        <w:t xml:space="preserve"> AIs</w:t>
      </w:r>
      <w:r w:rsidR="00FD0ABF" w:rsidRPr="00E755AF">
        <w:rPr>
          <w:rFonts w:cs="Arial"/>
          <w:b/>
        </w:rPr>
        <w:t xml:space="preserve"> </w:t>
      </w:r>
      <w:r w:rsidR="00174A5C" w:rsidRPr="00E755AF">
        <w:rPr>
          <w:rFonts w:cs="Arial"/>
          <w:bCs/>
        </w:rPr>
        <w:t>previously approved by the ARG</w:t>
      </w:r>
      <w:r w:rsidR="00174A5C" w:rsidRPr="00E755AF">
        <w:rPr>
          <w:rFonts w:cs="Arial"/>
          <w:b/>
        </w:rPr>
        <w:t xml:space="preserve"> </w:t>
      </w:r>
      <w:r w:rsidR="00FD0ABF" w:rsidRPr="00E755AF">
        <w:rPr>
          <w:rFonts w:cs="Arial"/>
          <w:bCs/>
        </w:rPr>
        <w:t>in the recent ARG report</w:t>
      </w:r>
      <w:r w:rsidR="00B6042B" w:rsidRPr="00E755AF">
        <w:rPr>
          <w:rFonts w:cs="Arial"/>
          <w:bCs/>
        </w:rPr>
        <w:t xml:space="preserve">, except for </w:t>
      </w:r>
      <w:r w:rsidR="00264098">
        <w:t>AI22-0029-1/04</w:t>
      </w:r>
      <w:r w:rsidR="00B6042B" w:rsidRPr="00E755AF">
        <w:rPr>
          <w:rFonts w:cs="Arial"/>
          <w:bCs/>
        </w:rPr>
        <w:t xml:space="preserve"> </w:t>
      </w:r>
      <w:r w:rsidR="00741630">
        <w:rPr>
          <w:rFonts w:cs="Arial"/>
          <w:bCs/>
        </w:rPr>
        <w:t>(</w:t>
      </w:r>
      <w:r w:rsidR="00B6042B" w:rsidRPr="00E755AF">
        <w:rPr>
          <w:rFonts w:cs="Arial"/>
          <w:bCs/>
        </w:rPr>
        <w:t>which goes back to the ARG</w:t>
      </w:r>
      <w:r w:rsidR="00264098">
        <w:rPr>
          <w:rFonts w:cs="Arial"/>
          <w:bCs/>
        </w:rPr>
        <w:t xml:space="preserve"> for further consideration</w:t>
      </w:r>
      <w:r w:rsidR="00741630">
        <w:rPr>
          <w:rFonts w:cs="Arial"/>
          <w:bCs/>
        </w:rPr>
        <w:t>)</w:t>
      </w:r>
      <w:r w:rsidR="00FD0ABF" w:rsidRPr="00E755AF">
        <w:rPr>
          <w:rFonts w:cs="Arial"/>
          <w:bCs/>
        </w:rPr>
        <w:t>.</w:t>
      </w:r>
      <w:r w:rsidR="00FD0ABF" w:rsidRPr="00FD0ABF">
        <w:rPr>
          <w:rFonts w:cs="Arial"/>
          <w:bCs/>
        </w:rPr>
        <w:t xml:space="preserve"> </w:t>
      </w:r>
    </w:p>
    <w:p w14:paraId="2519929A" w14:textId="77777777" w:rsidR="00BC71FF" w:rsidRDefault="00BC71FF" w:rsidP="00BC71FF">
      <w:pPr>
        <w:rPr>
          <w:rFonts w:cs="Arial"/>
          <w:b/>
        </w:rPr>
      </w:pPr>
    </w:p>
    <w:p w14:paraId="7850F1A3" w14:textId="4E256B42" w:rsidR="00BC71FF" w:rsidRDefault="00BC71FF" w:rsidP="00BC71FF">
      <w:pPr>
        <w:rPr>
          <w:rFonts w:cs="Arial"/>
          <w:szCs w:val="20"/>
        </w:rPr>
      </w:pPr>
      <w:r>
        <w:rPr>
          <w:rFonts w:cs="Arial"/>
          <w:b/>
        </w:rPr>
        <w:t>Resolution 84-3</w:t>
      </w:r>
      <w:r w:rsidRPr="0056196E">
        <w:rPr>
          <w:rFonts w:cs="Arial"/>
          <w:b/>
          <w:sz w:val="22"/>
          <w:szCs w:val="26"/>
        </w:rPr>
        <w:t>:</w:t>
      </w:r>
      <w:r>
        <w:t xml:space="preserve"> </w:t>
      </w:r>
      <w:r>
        <w:rPr>
          <w:rFonts w:cs="Arial"/>
          <w:szCs w:val="20"/>
        </w:rPr>
        <w:t xml:space="preserve">The </w:t>
      </w:r>
      <w:r w:rsidR="00E755AF">
        <w:rPr>
          <w:rFonts w:cs="Arial"/>
          <w:szCs w:val="20"/>
        </w:rPr>
        <w:t xml:space="preserve">June 2023 meeting will be hybrid, in conjunction with Ada Europe, 13-16 June 2023. The </w:t>
      </w:r>
      <w:r>
        <w:rPr>
          <w:rFonts w:cs="Arial"/>
          <w:szCs w:val="20"/>
        </w:rPr>
        <w:t xml:space="preserve">Oct/Nov 2023 meeting will be </w:t>
      </w:r>
      <w:r w:rsidR="00E755AF">
        <w:rPr>
          <w:rFonts w:cs="Arial"/>
          <w:szCs w:val="20"/>
        </w:rPr>
        <w:t>virtual, exact date TBD in the June meeting</w:t>
      </w:r>
      <w:r>
        <w:rPr>
          <w:rFonts w:cs="Arial"/>
          <w:szCs w:val="20"/>
        </w:rPr>
        <w:t>.</w:t>
      </w:r>
    </w:p>
    <w:p w14:paraId="3A07A56E" w14:textId="77777777" w:rsidR="00BC71FF" w:rsidRDefault="00BC71FF" w:rsidP="00BC71FF">
      <w:pPr>
        <w:rPr>
          <w:rFonts w:cs="Arial"/>
          <w:szCs w:val="20"/>
        </w:rPr>
      </w:pPr>
    </w:p>
    <w:p w14:paraId="48A34BAC" w14:textId="68255953" w:rsidR="00424927" w:rsidRPr="00754878" w:rsidRDefault="0085125D" w:rsidP="00424927">
      <w:pPr>
        <w:rPr>
          <w:rFonts w:cs="Arial"/>
          <w:bCs/>
        </w:rPr>
      </w:pPr>
      <w:r>
        <w:rPr>
          <w:rFonts w:cs="Arial"/>
          <w:b/>
        </w:rPr>
        <w:t>Resolution 84-</w:t>
      </w:r>
      <w:r w:rsidR="00424927">
        <w:rPr>
          <w:rFonts w:cs="Arial"/>
          <w:b/>
        </w:rPr>
        <w:t>4</w:t>
      </w:r>
      <w:r w:rsidR="00424927" w:rsidRPr="00CE210E">
        <w:rPr>
          <w:rFonts w:cs="Arial"/>
          <w:b/>
        </w:rPr>
        <w:t xml:space="preserve">: </w:t>
      </w:r>
      <w:r w:rsidR="00B6042B" w:rsidRPr="00B6042B">
        <w:rPr>
          <w:rFonts w:cs="Arial"/>
          <w:bCs/>
        </w:rPr>
        <w:t>WG 9 approve</w:t>
      </w:r>
      <w:r w:rsidR="00E755AF">
        <w:rPr>
          <w:rFonts w:cs="Arial"/>
          <w:bCs/>
        </w:rPr>
        <w:t>s</w:t>
      </w:r>
      <w:r w:rsidR="00B6042B" w:rsidRPr="00B6042B">
        <w:rPr>
          <w:rFonts w:cs="Arial"/>
          <w:bCs/>
        </w:rPr>
        <w:t xml:space="preserve"> </w:t>
      </w:r>
      <w:r w:rsidR="00B6042B" w:rsidRPr="00B6042B">
        <w:rPr>
          <w:bCs/>
          <w:szCs w:val="20"/>
        </w:rPr>
        <w:t>AI12-0446-1</w:t>
      </w:r>
      <w:r w:rsidR="00E755AF">
        <w:rPr>
          <w:bCs/>
          <w:szCs w:val="20"/>
        </w:rPr>
        <w:t>.</w:t>
      </w:r>
    </w:p>
    <w:p w14:paraId="64825D73" w14:textId="77777777" w:rsidR="003520D7" w:rsidRDefault="003520D7" w:rsidP="00930825"/>
    <w:p w14:paraId="6B52ACCF" w14:textId="1D33D2F3" w:rsidR="004B67C3" w:rsidRPr="00E755AF" w:rsidRDefault="0085125D" w:rsidP="004B67C3">
      <w:pPr>
        <w:rPr>
          <w:rFonts w:cs="Arial"/>
          <w:bCs/>
        </w:rPr>
      </w:pPr>
      <w:r>
        <w:rPr>
          <w:rFonts w:cs="Arial"/>
          <w:b/>
        </w:rPr>
        <w:lastRenderedPageBreak/>
        <w:t>Resolution 84-</w:t>
      </w:r>
      <w:r w:rsidR="00DB6F25">
        <w:rPr>
          <w:rFonts w:cs="Arial"/>
          <w:b/>
        </w:rPr>
        <w:t>5</w:t>
      </w:r>
      <w:r w:rsidR="004B67C3" w:rsidRPr="00CE210E">
        <w:rPr>
          <w:rFonts w:cs="Arial"/>
          <w:b/>
        </w:rPr>
        <w:t xml:space="preserve">: </w:t>
      </w:r>
      <w:r w:rsidR="00E755AF" w:rsidRPr="00E755AF">
        <w:rPr>
          <w:rFonts w:cs="Arial"/>
          <w:bCs/>
        </w:rPr>
        <w:t xml:space="preserve">WG 9 resolves to submit </w:t>
      </w:r>
      <w:r w:rsidR="00E755AF">
        <w:rPr>
          <w:rFonts w:cs="Arial"/>
          <w:bCs/>
        </w:rPr>
        <w:t>a</w:t>
      </w:r>
      <w:r w:rsidR="00E755AF" w:rsidRPr="00E755AF">
        <w:rPr>
          <w:rFonts w:cs="Arial"/>
          <w:bCs/>
        </w:rPr>
        <w:t xml:space="preserve"> new work item proposal (NP) to SC 22 to convert </w:t>
      </w:r>
      <w:r w:rsidR="00B6042B" w:rsidRPr="00E755AF">
        <w:rPr>
          <w:rFonts w:cs="Arial"/>
          <w:bCs/>
        </w:rPr>
        <w:t xml:space="preserve">TR </w:t>
      </w:r>
      <w:r w:rsidR="00E755AF" w:rsidRPr="00E755AF">
        <w:rPr>
          <w:bCs/>
          <w:szCs w:val="20"/>
        </w:rPr>
        <w:t xml:space="preserve">24718 </w:t>
      </w:r>
      <w:r w:rsidR="00B6042B" w:rsidRPr="00E755AF">
        <w:rPr>
          <w:rFonts w:cs="Arial"/>
          <w:bCs/>
        </w:rPr>
        <w:t>to a T</w:t>
      </w:r>
      <w:r w:rsidR="00E755AF" w:rsidRPr="00E755AF">
        <w:rPr>
          <w:rFonts w:cs="Arial"/>
          <w:bCs/>
        </w:rPr>
        <w:t>echnical Standard.</w:t>
      </w:r>
    </w:p>
    <w:p w14:paraId="5B6D54FF" w14:textId="0C62B287" w:rsidR="00DB6F25" w:rsidRDefault="00DB6F25" w:rsidP="004B67C3">
      <w:pPr>
        <w:rPr>
          <w:rFonts w:cs="Arial"/>
          <w:bCs/>
        </w:rPr>
      </w:pPr>
    </w:p>
    <w:p w14:paraId="02598119" w14:textId="77777777" w:rsidR="00B6042B" w:rsidRDefault="00B6042B" w:rsidP="00930825"/>
    <w:p w14:paraId="51DEED21" w14:textId="20C5720E" w:rsidR="006F2B20" w:rsidRDefault="0085125D" w:rsidP="00930825">
      <w:pPr>
        <w:rPr>
          <w:rFonts w:cs="Arial"/>
          <w:bCs/>
        </w:rPr>
      </w:pPr>
      <w:r>
        <w:rPr>
          <w:rFonts w:cs="Arial"/>
          <w:b/>
        </w:rPr>
        <w:t>Resolution 84-</w:t>
      </w:r>
      <w:r w:rsidR="00E755AF">
        <w:rPr>
          <w:rFonts w:cs="Arial"/>
          <w:b/>
        </w:rPr>
        <w:t>6</w:t>
      </w:r>
      <w:r w:rsidR="00174A5C">
        <w:rPr>
          <w:rFonts w:cs="Arial"/>
          <w:bCs/>
        </w:rPr>
        <w:t xml:space="preserve">: </w:t>
      </w:r>
    </w:p>
    <w:p w14:paraId="44C38AD1" w14:textId="77777777" w:rsidR="006F2B20" w:rsidRDefault="006F2B20" w:rsidP="00930825">
      <w:pPr>
        <w:rPr>
          <w:rFonts w:cs="Arial"/>
          <w:bCs/>
        </w:rPr>
      </w:pPr>
    </w:p>
    <w:p w14:paraId="7DB749F3" w14:textId="703BE4C0" w:rsidR="00930825" w:rsidRPr="0053386F" w:rsidRDefault="00930825" w:rsidP="00930825">
      <w:r w:rsidRPr="0053386F">
        <w:t>ISO/IEC JTC 1/SC 22/WG 9 continues its Annex H Rapporteur Group</w:t>
      </w:r>
      <w:r>
        <w:t xml:space="preserve"> (HRG)</w:t>
      </w:r>
      <w:r w:rsidRPr="0053386F">
        <w:t xml:space="preserve"> until the next plenary meeting and expresses its grateful appreciation to the Rapporteur and the members for their continuing service.</w:t>
      </w:r>
    </w:p>
    <w:p w14:paraId="7B9CEAF1" w14:textId="77777777" w:rsidR="00930825" w:rsidRDefault="00930825" w:rsidP="00930825"/>
    <w:p w14:paraId="4DEE2B4B" w14:textId="77777777" w:rsidR="00EF1A12" w:rsidRPr="0053386F" w:rsidRDefault="00EF1A12" w:rsidP="00EF1A12">
      <w:r w:rsidRPr="00EF1A12">
        <w:t>Joyce Tokar is continued as Rapporteur.</w:t>
      </w:r>
    </w:p>
    <w:p w14:paraId="44FFACF2" w14:textId="77777777" w:rsidR="00EF1A12" w:rsidRPr="0053386F" w:rsidRDefault="00EF1A12" w:rsidP="00930825"/>
    <w:p w14:paraId="21C98F98" w14:textId="60702E75" w:rsidR="00974843" w:rsidRPr="0053386F" w:rsidRDefault="00974843" w:rsidP="00974843">
      <w:r w:rsidRPr="0053386F">
        <w:t xml:space="preserve">The membership of the HRG is designated to be: </w:t>
      </w:r>
      <w:bookmarkStart w:id="47" w:name="OLE_LINK1"/>
      <w:r w:rsidRPr="003C6CFF">
        <w:t xml:space="preserve">Steve Baird, John Barnes, Ben Brosgol, Alan Burns, Rod Chapman, Gary Dismukes, Bob Duff, Michael Gonzalez Harbour, Stephen Michell, Brad Moore, Miguel Pinho, Erhard </w:t>
      </w:r>
      <w:r w:rsidR="003A49F6">
        <w:t>Plödereder</w:t>
      </w:r>
      <w:r w:rsidRPr="003C6CFF">
        <w:t>, Juan Antonio de la Puente, George Romanski, Jean-Pierre Rosen, S. Tucker Taft, Joyce Tokar, and Tullio Vardanega.</w:t>
      </w:r>
    </w:p>
    <w:bookmarkEnd w:id="47"/>
    <w:p w14:paraId="06E44B7D" w14:textId="77777777" w:rsidR="00930825" w:rsidRPr="0053386F" w:rsidRDefault="00930825" w:rsidP="00930825"/>
    <w:p w14:paraId="7F30C14A" w14:textId="77777777" w:rsidR="00930825" w:rsidRPr="0053386F" w:rsidRDefault="00930825" w:rsidP="00930825">
      <w:r w:rsidRPr="0053386F">
        <w:t>The Convenor of WG 9 is authorized to act for WG 9 between meetings in appointing additional me</w:t>
      </w:r>
      <w:r>
        <w:t xml:space="preserve">mbers of the HRG. In doing so, </w:t>
      </w:r>
      <w:r w:rsidRPr="0053386F">
        <w:t>he shall consult with the Rapporteur and the National Body or Liaison Organization nominating the member.</w:t>
      </w:r>
    </w:p>
    <w:p w14:paraId="0C742DA5" w14:textId="77777777" w:rsidR="00930825" w:rsidRPr="0053386F" w:rsidRDefault="00930825" w:rsidP="00930825"/>
    <w:p w14:paraId="6007CCDC" w14:textId="77777777" w:rsidR="00930825" w:rsidRDefault="00930825" w:rsidP="00930825">
      <w:r w:rsidRPr="0053386F">
        <w:t>Rapporteurs are permitted to allow other individuals to observe the deliberations of the Rapporteur Group. The admission of observers and the extent of participation permitted to observers are at the discretion of the Rapporteur with the concurrence of the membership of the Rapporteur Group.</w:t>
      </w:r>
    </w:p>
    <w:p w14:paraId="264AFD6C" w14:textId="77777777" w:rsidR="00930825" w:rsidRDefault="00930825" w:rsidP="00930825"/>
    <w:p w14:paraId="25E8E87C" w14:textId="51B559C7" w:rsidR="00930825" w:rsidRPr="00CE210E" w:rsidRDefault="0085125D" w:rsidP="00930825">
      <w:pPr>
        <w:rPr>
          <w:rFonts w:cs="Arial"/>
          <w:b/>
        </w:rPr>
      </w:pPr>
      <w:r>
        <w:rPr>
          <w:rFonts w:cs="Arial"/>
          <w:b/>
        </w:rPr>
        <w:t>Resolution 84-</w:t>
      </w:r>
      <w:r w:rsidR="00E755AF">
        <w:rPr>
          <w:rFonts w:cs="Arial"/>
          <w:b/>
        </w:rPr>
        <w:t>7</w:t>
      </w:r>
      <w:r w:rsidR="00930825" w:rsidRPr="00CE210E">
        <w:rPr>
          <w:rFonts w:cs="Arial"/>
          <w:b/>
        </w:rPr>
        <w:t>:</w:t>
      </w:r>
    </w:p>
    <w:p w14:paraId="732BA520" w14:textId="77777777" w:rsidR="00930825" w:rsidRDefault="00930825" w:rsidP="00930825"/>
    <w:p w14:paraId="6C6AB2C9" w14:textId="77777777" w:rsidR="00930825" w:rsidRPr="003011DA" w:rsidRDefault="00930825" w:rsidP="00930825">
      <w:r w:rsidRPr="003011DA">
        <w:t>ISO/IEC JTC 1/SC 22/WG 9 continues its Ada Issues Rapporteur Group (ARG) until the next plenary meeting and expresses its grateful appreciation to the Rapporteur and the members for their continuing service.</w:t>
      </w:r>
    </w:p>
    <w:p w14:paraId="5459B417" w14:textId="77777777" w:rsidR="00930825" w:rsidRPr="0053386F" w:rsidRDefault="00930825" w:rsidP="00930825"/>
    <w:p w14:paraId="105EC5ED" w14:textId="081814C8" w:rsidR="00930825" w:rsidRPr="0053386F" w:rsidRDefault="007E5786" w:rsidP="00930825">
      <w:r w:rsidRPr="00AA1EC6">
        <w:t>Steve Baird</w:t>
      </w:r>
      <w:r w:rsidR="00930825" w:rsidRPr="00AA1EC6">
        <w:t xml:space="preserve"> is continued as Rapporteur.</w:t>
      </w:r>
    </w:p>
    <w:p w14:paraId="1EDBDA55" w14:textId="77777777" w:rsidR="00930825" w:rsidRPr="0053386F" w:rsidRDefault="00930825" w:rsidP="00930825"/>
    <w:p w14:paraId="21032AB3" w14:textId="77777777" w:rsidR="007743B0" w:rsidRDefault="007743B0" w:rsidP="007743B0">
      <w:r w:rsidRPr="0053386F">
        <w:t xml:space="preserve">The membership of the </w:t>
      </w:r>
      <w:smartTag w:uri="urn:schemas-microsoft-com:office:smarttags" w:element="stockticker">
        <w:r w:rsidRPr="0053386F">
          <w:t>ARG</w:t>
        </w:r>
      </w:smartTag>
      <w:r w:rsidRPr="0053386F">
        <w:t xml:space="preserve"> is designated to be: </w:t>
      </w:r>
      <w:r w:rsidRPr="003C6CFF">
        <w:t>Raphaël Amiard, Steve Baird, John Barnes, Randy Brukardt, Alan Burns, Arnaud Charlet, Jeff Cousins, Gary Dismukes, Claire Dross, Robert Duff, Edward Fish, Pascal Leroy, Brad Moore, Jean-Pierre Rosen, Ed Schonberg, Justin Squirek, Tucker Taft, Tullio Vardanega, and Richard Wai.</w:t>
      </w:r>
    </w:p>
    <w:p w14:paraId="1189DDA3" w14:textId="77777777" w:rsidR="007743B0" w:rsidRDefault="007743B0" w:rsidP="007743B0"/>
    <w:p w14:paraId="67FA3EAD" w14:textId="77777777" w:rsidR="00930825" w:rsidRPr="0053386F" w:rsidRDefault="00930825" w:rsidP="00930825">
      <w:r w:rsidRPr="0053386F">
        <w:t xml:space="preserve">The Convenor of WG 9 is authorized to act for WG 9 between meetings in appointing additional members of the </w:t>
      </w:r>
      <w:smartTag w:uri="urn:schemas-microsoft-com:office:smarttags" w:element="stockticker">
        <w:r w:rsidRPr="0053386F">
          <w:t>ARG</w:t>
        </w:r>
      </w:smartTag>
      <w:r w:rsidRPr="0053386F">
        <w:t>. In doing</w:t>
      </w:r>
      <w:r>
        <w:t xml:space="preserve"> so, </w:t>
      </w:r>
      <w:r w:rsidRPr="0053386F">
        <w:t>he shall consult with the Rapporteur and the National Body or Liaison Organization nominating the member.</w:t>
      </w:r>
    </w:p>
    <w:p w14:paraId="064355FB" w14:textId="77777777" w:rsidR="00930825" w:rsidRPr="0053386F" w:rsidRDefault="00930825" w:rsidP="00930825"/>
    <w:p w14:paraId="60463D92" w14:textId="77777777" w:rsidR="00930825" w:rsidRDefault="00930825" w:rsidP="00930825">
      <w:r w:rsidRPr="0053386F">
        <w:t>Rapporteurs are permitted to allow other individuals to observe the deliberations of the Rapporteur Group. The admission of observers and the extent of participation permitted to observers are at the discretion of the Rapporteur with the concurrence of the membership of the Rapporteur Group.</w:t>
      </w:r>
    </w:p>
    <w:p w14:paraId="01B4FD82" w14:textId="77777777" w:rsidR="00930825" w:rsidRDefault="00930825" w:rsidP="00930825"/>
    <w:p w14:paraId="7723B357" w14:textId="35420734" w:rsidR="00930825" w:rsidRDefault="0085125D" w:rsidP="00930825">
      <w:r>
        <w:rPr>
          <w:rFonts w:cs="Arial"/>
          <w:b/>
        </w:rPr>
        <w:t>Resolution 84-</w:t>
      </w:r>
      <w:r w:rsidR="00E755AF">
        <w:rPr>
          <w:rFonts w:cs="Arial"/>
          <w:b/>
        </w:rPr>
        <w:t>8</w:t>
      </w:r>
      <w:r w:rsidR="00930825" w:rsidRPr="00CE210E">
        <w:rPr>
          <w:rFonts w:cs="Arial"/>
          <w:b/>
        </w:rPr>
        <w:t>:</w:t>
      </w:r>
      <w:r w:rsidR="00BD736E">
        <w:rPr>
          <w:rFonts w:cs="Arial"/>
          <w:b/>
        </w:rPr>
        <w:t xml:space="preserve">  </w:t>
      </w:r>
      <w:r w:rsidR="00930825" w:rsidRPr="009D3ABB">
        <w:t>ISO/IEC JTC 1/SC 22/W</w:t>
      </w:r>
      <w:r w:rsidR="008349DC">
        <w:t>G</w:t>
      </w:r>
      <w:r w:rsidR="00930825" w:rsidRPr="009D3ABB">
        <w:t xml:space="preserve"> 9 expresses its grateful appreciation to </w:t>
      </w:r>
      <w:r w:rsidR="006823BC" w:rsidRPr="00E755AF">
        <w:t>Alok Srivastava</w:t>
      </w:r>
      <w:r w:rsidR="005D749B">
        <w:t xml:space="preserve"> </w:t>
      </w:r>
      <w:r w:rsidR="00930825" w:rsidRPr="009D3ABB">
        <w:t>for act</w:t>
      </w:r>
      <w:r w:rsidR="00357818">
        <w:t>ing as secretary for Meeting #</w:t>
      </w:r>
      <w:r w:rsidR="008C1DF5">
        <w:t>8</w:t>
      </w:r>
      <w:r>
        <w:t>4</w:t>
      </w:r>
      <w:r w:rsidR="00930825" w:rsidRPr="009D3ABB">
        <w:t>.</w:t>
      </w:r>
    </w:p>
    <w:p w14:paraId="01F74FA4" w14:textId="77777777" w:rsidR="00CD4917" w:rsidRDefault="00CD4917" w:rsidP="00CD4917">
      <w:pPr>
        <w:rPr>
          <w:b/>
          <w:sz w:val="26"/>
          <w:szCs w:val="26"/>
        </w:rPr>
      </w:pPr>
    </w:p>
    <w:p w14:paraId="07B6E5FA" w14:textId="038531B1" w:rsidR="00CD4917" w:rsidRDefault="0085125D" w:rsidP="00CD4917">
      <w:pPr>
        <w:rPr>
          <w:b/>
          <w:sz w:val="26"/>
          <w:szCs w:val="26"/>
        </w:rPr>
      </w:pPr>
      <w:r>
        <w:rPr>
          <w:rFonts w:cs="Arial"/>
          <w:b/>
        </w:rPr>
        <w:t>Resolution 84-</w:t>
      </w:r>
      <w:r w:rsidR="00E755AF">
        <w:rPr>
          <w:rFonts w:cs="Arial"/>
          <w:b/>
        </w:rPr>
        <w:t>9</w:t>
      </w:r>
      <w:r w:rsidR="00CD4917" w:rsidRPr="00CE210E">
        <w:rPr>
          <w:rFonts w:cs="Arial"/>
          <w:b/>
        </w:rPr>
        <w:t>:</w:t>
      </w:r>
      <w:r w:rsidR="00CD4917">
        <w:rPr>
          <w:b/>
          <w:sz w:val="26"/>
          <w:szCs w:val="26"/>
        </w:rPr>
        <w:t xml:space="preserve"> </w:t>
      </w:r>
      <w:r w:rsidR="00CD4917" w:rsidRPr="009D3ABB">
        <w:t>ISO/IEC JTC 1/SC 22/W</w:t>
      </w:r>
      <w:r w:rsidR="008349DC">
        <w:t>G</w:t>
      </w:r>
      <w:r w:rsidR="00CD4917" w:rsidRPr="009D3ABB">
        <w:t xml:space="preserve"> 9 expresses its grateful appreciation</w:t>
      </w:r>
      <w:r w:rsidR="00CD4917" w:rsidRPr="00CD4917">
        <w:t xml:space="preserve"> to </w:t>
      </w:r>
      <w:r w:rsidR="00CD4917">
        <w:t xml:space="preserve">the </w:t>
      </w:r>
      <w:r w:rsidR="00CD4917" w:rsidRPr="00CD4917">
        <w:t>Conven</w:t>
      </w:r>
      <w:r w:rsidR="00CF35DC">
        <w:t>o</w:t>
      </w:r>
      <w:r w:rsidR="00CD4917" w:rsidRPr="00CD4917">
        <w:t>r</w:t>
      </w:r>
      <w:r w:rsidR="00CD4917">
        <w:t>, Pat Rogers</w:t>
      </w:r>
      <w:r w:rsidR="00193445">
        <w:t>, for his support of WG 9</w:t>
      </w:r>
      <w:r w:rsidR="00CD4917">
        <w:t>.</w:t>
      </w:r>
    </w:p>
    <w:p w14:paraId="0EA15F6C" w14:textId="77777777" w:rsidR="00CD4917" w:rsidRDefault="00CD4917" w:rsidP="00930825"/>
    <w:p w14:paraId="5FD67429" w14:textId="77777777" w:rsidR="00930825" w:rsidRDefault="00930825" w:rsidP="00930825"/>
    <w:p w14:paraId="413333DB" w14:textId="77777777" w:rsidR="004F4626" w:rsidRDefault="00000000" w:rsidP="00930825">
      <w:hyperlink w:anchor="Agenda" w:history="1">
        <w:r w:rsidR="004F4626" w:rsidRPr="004F4626">
          <w:rPr>
            <w:rStyle w:val="Hyperlink"/>
          </w:rPr>
          <w:t>AGENDA</w:t>
        </w:r>
      </w:hyperlink>
    </w:p>
    <w:p w14:paraId="64592A61" w14:textId="77777777" w:rsidR="004F4626" w:rsidRDefault="00000000"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pict w14:anchorId="32320F76">
          <v:rect id="_x0000_i1039" style="width:6in;height:1.5pt" o:hrstd="t" o:hr="t" fillcolor="#aca899" stroked="f"/>
        </w:pict>
      </w:r>
    </w:p>
    <w:p w14:paraId="4BBBB290" w14:textId="77777777" w:rsidR="004F4626" w:rsidRDefault="004F4626"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r w:rsidRPr="004F4626">
        <w:rPr>
          <w:b/>
          <w:sz w:val="26"/>
          <w:szCs w:val="26"/>
        </w:rPr>
        <w:t>RECESS</w:t>
      </w:r>
    </w:p>
    <w:p w14:paraId="7ABE2AA8" w14:textId="77777777" w:rsidR="004F4626" w:rsidRPr="004F4626" w:rsidRDefault="00000000" w:rsidP="004F4626">
      <w:hyperlink w:anchor="Agenda" w:history="1">
        <w:r w:rsidR="004F4626" w:rsidRPr="004F4626">
          <w:rPr>
            <w:rStyle w:val="Hyperlink"/>
          </w:rPr>
          <w:t>AGENDA</w:t>
        </w:r>
      </w:hyperlink>
    </w:p>
    <w:p w14:paraId="6C7761E5" w14:textId="77777777" w:rsidR="004F4626" w:rsidRDefault="00000000" w:rsidP="004F4626">
      <w:r>
        <w:pict w14:anchorId="4588011A">
          <v:rect id="_x0000_i1040" style="width:6in;height:1.5pt" o:hrstd="t" o:hr="t" fillcolor="#aca899" stroked="f"/>
        </w:pict>
      </w:r>
    </w:p>
    <w:p w14:paraId="3AF37990" w14:textId="77777777" w:rsidR="00FB0AC1" w:rsidRDefault="00FB0AC1" w:rsidP="00FB0AC1">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r>
        <w:rPr>
          <w:b/>
          <w:sz w:val="26"/>
          <w:szCs w:val="26"/>
        </w:rPr>
        <w:t>References</w:t>
      </w:r>
    </w:p>
    <w:p w14:paraId="298B6E64" w14:textId="77777777" w:rsidR="00FB0AC1" w:rsidRDefault="00FB0AC1" w:rsidP="00FB0AC1">
      <w:r>
        <w:t xml:space="preserve">See </w:t>
      </w:r>
      <w:hyperlink r:id="rId10" w:history="1">
        <w:r w:rsidRPr="00FB0AC1">
          <w:rPr>
            <w:rStyle w:val="Hyperlink"/>
          </w:rPr>
          <w:t>http://www.open-std.org/jtc1/sc22/wg9/documents.htm</w:t>
        </w:r>
      </w:hyperlink>
      <w:r w:rsidR="00D04FB8">
        <w:t xml:space="preserve"> for the WG 9 Document Log, including the ability to download the documents.</w:t>
      </w:r>
    </w:p>
    <w:sectPr w:rsidR="00FB0AC1" w:rsidSect="00A62BB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32159" w14:textId="77777777" w:rsidR="005D5F41" w:rsidRDefault="005D5F41" w:rsidP="00B03322">
      <w:r>
        <w:separator/>
      </w:r>
    </w:p>
  </w:endnote>
  <w:endnote w:type="continuationSeparator" w:id="0">
    <w:p w14:paraId="49F17713" w14:textId="77777777" w:rsidR="005D5F41" w:rsidRDefault="005D5F41" w:rsidP="00B03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357AE" w14:textId="77777777" w:rsidR="005D5F41" w:rsidRDefault="005D5F41" w:rsidP="00B03322">
      <w:r>
        <w:separator/>
      </w:r>
    </w:p>
  </w:footnote>
  <w:footnote w:type="continuationSeparator" w:id="0">
    <w:p w14:paraId="4021986D" w14:textId="77777777" w:rsidR="005D5F41" w:rsidRDefault="005D5F41" w:rsidP="00B033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C1C76"/>
    <w:multiLevelType w:val="hybridMultilevel"/>
    <w:tmpl w:val="014E7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248E9"/>
    <w:multiLevelType w:val="hybridMultilevel"/>
    <w:tmpl w:val="B9462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41622"/>
    <w:multiLevelType w:val="hybridMultilevel"/>
    <w:tmpl w:val="8C32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15B8E"/>
    <w:multiLevelType w:val="hybridMultilevel"/>
    <w:tmpl w:val="B0C06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7B406A"/>
    <w:multiLevelType w:val="hybridMultilevel"/>
    <w:tmpl w:val="ABAC6774"/>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9D66ED1"/>
    <w:multiLevelType w:val="hybridMultilevel"/>
    <w:tmpl w:val="48B80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CA6D66"/>
    <w:multiLevelType w:val="hybridMultilevel"/>
    <w:tmpl w:val="4D982130"/>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F8A1FD3"/>
    <w:multiLevelType w:val="hybridMultilevel"/>
    <w:tmpl w:val="002840B8"/>
    <w:lvl w:ilvl="0" w:tplc="432092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602D77"/>
    <w:multiLevelType w:val="hybridMultilevel"/>
    <w:tmpl w:val="E384CD40"/>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410B1544"/>
    <w:multiLevelType w:val="hybridMultilevel"/>
    <w:tmpl w:val="A2481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601222"/>
    <w:multiLevelType w:val="hybridMultilevel"/>
    <w:tmpl w:val="A4A00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690226"/>
    <w:multiLevelType w:val="hybridMultilevel"/>
    <w:tmpl w:val="24068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997500"/>
    <w:multiLevelType w:val="hybridMultilevel"/>
    <w:tmpl w:val="A4027F0A"/>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47C0670A"/>
    <w:multiLevelType w:val="hybridMultilevel"/>
    <w:tmpl w:val="8B70E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243441"/>
    <w:multiLevelType w:val="multilevel"/>
    <w:tmpl w:val="E4923A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6F9683C"/>
    <w:multiLevelType w:val="hybridMultilevel"/>
    <w:tmpl w:val="131A49E4"/>
    <w:lvl w:ilvl="0" w:tplc="0409000F">
      <w:start w:val="1"/>
      <w:numFmt w:val="decimal"/>
      <w:lvlText w:val="%1."/>
      <w:lvlJc w:val="left"/>
      <w:pPr>
        <w:tabs>
          <w:tab w:val="num" w:pos="1005"/>
        </w:tabs>
        <w:ind w:left="1005" w:hanging="360"/>
      </w:p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16" w15:restartNumberingAfterBreak="0">
    <w:nsid w:val="57594BC0"/>
    <w:multiLevelType w:val="hybridMultilevel"/>
    <w:tmpl w:val="BB30C4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B3433E"/>
    <w:multiLevelType w:val="hybridMultilevel"/>
    <w:tmpl w:val="B0E497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F3034B"/>
    <w:multiLevelType w:val="hybridMultilevel"/>
    <w:tmpl w:val="29FAA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4B30F0"/>
    <w:multiLevelType w:val="hybridMultilevel"/>
    <w:tmpl w:val="6590A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AB366F"/>
    <w:multiLevelType w:val="hybridMultilevel"/>
    <w:tmpl w:val="2DAC87AE"/>
    <w:lvl w:ilvl="0" w:tplc="9A7C2C90">
      <w:start w:val="1"/>
      <w:numFmt w:val="decimal"/>
      <w:lvlText w:val="%1."/>
      <w:lvlJc w:val="left"/>
      <w:pPr>
        <w:tabs>
          <w:tab w:val="num" w:pos="720"/>
        </w:tabs>
        <w:ind w:left="720" w:hanging="360"/>
      </w:pPr>
      <w:rPr>
        <w:rFonts w:hint="default"/>
      </w:rPr>
    </w:lvl>
    <w:lvl w:ilvl="1" w:tplc="E09C8506">
      <w:start w:val="1"/>
      <w:numFmt w:val="decimal"/>
      <w:lvlText w:val="%2."/>
      <w:lvlJc w:val="left"/>
      <w:pPr>
        <w:tabs>
          <w:tab w:val="num" w:pos="720"/>
        </w:tabs>
        <w:ind w:left="720" w:hanging="360"/>
      </w:pPr>
      <w:rPr>
        <w:rFonts w:hint="default"/>
      </w:rPr>
    </w:lvl>
    <w:lvl w:ilvl="2" w:tplc="BBF4FC5C">
      <w:numFmt w:val="none"/>
      <w:lvlText w:val=""/>
      <w:lvlJc w:val="left"/>
      <w:pPr>
        <w:tabs>
          <w:tab w:val="num" w:pos="360"/>
        </w:tabs>
      </w:pPr>
    </w:lvl>
    <w:lvl w:ilvl="3" w:tplc="11E2633E">
      <w:numFmt w:val="none"/>
      <w:lvlText w:val=""/>
      <w:lvlJc w:val="left"/>
      <w:pPr>
        <w:tabs>
          <w:tab w:val="num" w:pos="360"/>
        </w:tabs>
      </w:pPr>
    </w:lvl>
    <w:lvl w:ilvl="4" w:tplc="989AF200">
      <w:numFmt w:val="none"/>
      <w:lvlText w:val=""/>
      <w:lvlJc w:val="left"/>
      <w:pPr>
        <w:tabs>
          <w:tab w:val="num" w:pos="360"/>
        </w:tabs>
      </w:pPr>
    </w:lvl>
    <w:lvl w:ilvl="5" w:tplc="7020EF14">
      <w:numFmt w:val="none"/>
      <w:lvlText w:val=""/>
      <w:lvlJc w:val="left"/>
      <w:pPr>
        <w:tabs>
          <w:tab w:val="num" w:pos="360"/>
        </w:tabs>
      </w:pPr>
    </w:lvl>
    <w:lvl w:ilvl="6" w:tplc="542ED1EA">
      <w:numFmt w:val="none"/>
      <w:lvlText w:val=""/>
      <w:lvlJc w:val="left"/>
      <w:pPr>
        <w:tabs>
          <w:tab w:val="num" w:pos="360"/>
        </w:tabs>
      </w:pPr>
    </w:lvl>
    <w:lvl w:ilvl="7" w:tplc="8326ACE4">
      <w:numFmt w:val="none"/>
      <w:lvlText w:val=""/>
      <w:lvlJc w:val="left"/>
      <w:pPr>
        <w:tabs>
          <w:tab w:val="num" w:pos="360"/>
        </w:tabs>
      </w:pPr>
    </w:lvl>
    <w:lvl w:ilvl="8" w:tplc="1AFA32C2">
      <w:numFmt w:val="none"/>
      <w:lvlText w:val=""/>
      <w:lvlJc w:val="left"/>
      <w:pPr>
        <w:tabs>
          <w:tab w:val="num" w:pos="360"/>
        </w:tabs>
      </w:pPr>
    </w:lvl>
  </w:abstractNum>
  <w:abstractNum w:abstractNumId="21" w15:restartNumberingAfterBreak="0">
    <w:nsid w:val="7C8F5E5B"/>
    <w:multiLevelType w:val="hybridMultilevel"/>
    <w:tmpl w:val="BB30C4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216448">
    <w:abstractNumId w:val="12"/>
  </w:num>
  <w:num w:numId="2" w16cid:durableId="92380574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6223318">
    <w:abstractNumId w:val="8"/>
  </w:num>
  <w:num w:numId="4" w16cid:durableId="1593327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0790754">
    <w:abstractNumId w:val="6"/>
  </w:num>
  <w:num w:numId="6" w16cid:durableId="190803435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31678984">
    <w:abstractNumId w:val="4"/>
  </w:num>
  <w:num w:numId="8" w16cid:durableId="187407855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2454893">
    <w:abstractNumId w:val="19"/>
  </w:num>
  <w:num w:numId="10" w16cid:durableId="966080219">
    <w:abstractNumId w:val="3"/>
  </w:num>
  <w:num w:numId="11" w16cid:durableId="1998259984">
    <w:abstractNumId w:val="15"/>
  </w:num>
  <w:num w:numId="12" w16cid:durableId="1443382902">
    <w:abstractNumId w:val="20"/>
  </w:num>
  <w:num w:numId="13" w16cid:durableId="176818820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9529271">
    <w:abstractNumId w:val="5"/>
  </w:num>
  <w:num w:numId="15" w16cid:durableId="2012951048">
    <w:abstractNumId w:val="9"/>
  </w:num>
  <w:num w:numId="16" w16cid:durableId="1931158115">
    <w:abstractNumId w:val="11"/>
  </w:num>
  <w:num w:numId="17" w16cid:durableId="703410320">
    <w:abstractNumId w:val="1"/>
  </w:num>
  <w:num w:numId="18" w16cid:durableId="58209429">
    <w:abstractNumId w:val="16"/>
  </w:num>
  <w:num w:numId="19" w16cid:durableId="449470144">
    <w:abstractNumId w:val="21"/>
  </w:num>
  <w:num w:numId="20" w16cid:durableId="98112091">
    <w:abstractNumId w:val="13"/>
  </w:num>
  <w:num w:numId="21" w16cid:durableId="1084228115">
    <w:abstractNumId w:val="13"/>
  </w:num>
  <w:num w:numId="22" w16cid:durableId="153570719">
    <w:abstractNumId w:val="0"/>
  </w:num>
  <w:num w:numId="23" w16cid:durableId="423183938">
    <w:abstractNumId w:val="10"/>
  </w:num>
  <w:num w:numId="24" w16cid:durableId="858158060">
    <w:abstractNumId w:val="13"/>
  </w:num>
  <w:num w:numId="25" w16cid:durableId="144712670">
    <w:abstractNumId w:val="17"/>
  </w:num>
  <w:num w:numId="26" w16cid:durableId="551967287">
    <w:abstractNumId w:val="2"/>
  </w:num>
  <w:num w:numId="27" w16cid:durableId="970945002">
    <w:abstractNumId w:val="18"/>
  </w:num>
  <w:num w:numId="28" w16cid:durableId="2063209426">
    <w:abstractNumId w:val="7"/>
  </w:num>
  <w:num w:numId="29" w16cid:durableId="20685337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E09"/>
    <w:rsid w:val="00007673"/>
    <w:rsid w:val="000130C5"/>
    <w:rsid w:val="0001382D"/>
    <w:rsid w:val="00043670"/>
    <w:rsid w:val="00053858"/>
    <w:rsid w:val="000575EB"/>
    <w:rsid w:val="00057B49"/>
    <w:rsid w:val="00057CE9"/>
    <w:rsid w:val="000614CB"/>
    <w:rsid w:val="00071E4A"/>
    <w:rsid w:val="000858C5"/>
    <w:rsid w:val="0009323E"/>
    <w:rsid w:val="00095339"/>
    <w:rsid w:val="00097F87"/>
    <w:rsid w:val="000A0780"/>
    <w:rsid w:val="000A400A"/>
    <w:rsid w:val="000A5C3A"/>
    <w:rsid w:val="000A607B"/>
    <w:rsid w:val="000A681D"/>
    <w:rsid w:val="000B0A66"/>
    <w:rsid w:val="000C4A9D"/>
    <w:rsid w:val="000E560D"/>
    <w:rsid w:val="000E6968"/>
    <w:rsid w:val="000E7CF0"/>
    <w:rsid w:val="000F18D5"/>
    <w:rsid w:val="000F300B"/>
    <w:rsid w:val="00112E20"/>
    <w:rsid w:val="001170A2"/>
    <w:rsid w:val="00120F6A"/>
    <w:rsid w:val="00122FB1"/>
    <w:rsid w:val="00125C55"/>
    <w:rsid w:val="00130612"/>
    <w:rsid w:val="00130F9E"/>
    <w:rsid w:val="00134534"/>
    <w:rsid w:val="00134CAA"/>
    <w:rsid w:val="0013693E"/>
    <w:rsid w:val="00151D49"/>
    <w:rsid w:val="00154BF8"/>
    <w:rsid w:val="00155403"/>
    <w:rsid w:val="00162FB1"/>
    <w:rsid w:val="00171977"/>
    <w:rsid w:val="001722DA"/>
    <w:rsid w:val="00172D13"/>
    <w:rsid w:val="001738D9"/>
    <w:rsid w:val="00174A5C"/>
    <w:rsid w:val="00180EF4"/>
    <w:rsid w:val="001845EE"/>
    <w:rsid w:val="00184675"/>
    <w:rsid w:val="001862A8"/>
    <w:rsid w:val="00190936"/>
    <w:rsid w:val="00193445"/>
    <w:rsid w:val="00195755"/>
    <w:rsid w:val="0019713E"/>
    <w:rsid w:val="00197759"/>
    <w:rsid w:val="001A4284"/>
    <w:rsid w:val="001B0C59"/>
    <w:rsid w:val="001B0EE8"/>
    <w:rsid w:val="001C3469"/>
    <w:rsid w:val="001C413D"/>
    <w:rsid w:val="001D1039"/>
    <w:rsid w:val="001D244A"/>
    <w:rsid w:val="001D3C6B"/>
    <w:rsid w:val="001E080E"/>
    <w:rsid w:val="001F0B83"/>
    <w:rsid w:val="001F72B4"/>
    <w:rsid w:val="002065E1"/>
    <w:rsid w:val="0020775F"/>
    <w:rsid w:val="00213BFE"/>
    <w:rsid w:val="002174CF"/>
    <w:rsid w:val="00217F2D"/>
    <w:rsid w:val="00220C1E"/>
    <w:rsid w:val="002271AA"/>
    <w:rsid w:val="00227F7B"/>
    <w:rsid w:val="00231A49"/>
    <w:rsid w:val="00235EF6"/>
    <w:rsid w:val="002544B3"/>
    <w:rsid w:val="00260248"/>
    <w:rsid w:val="00263966"/>
    <w:rsid w:val="00264098"/>
    <w:rsid w:val="002643C9"/>
    <w:rsid w:val="002737D6"/>
    <w:rsid w:val="00273CF8"/>
    <w:rsid w:val="00286E8D"/>
    <w:rsid w:val="002979ED"/>
    <w:rsid w:val="00297C11"/>
    <w:rsid w:val="002A0CD1"/>
    <w:rsid w:val="002B1A23"/>
    <w:rsid w:val="002B6602"/>
    <w:rsid w:val="002C0A04"/>
    <w:rsid w:val="002C7A47"/>
    <w:rsid w:val="002D1279"/>
    <w:rsid w:val="002D1B4F"/>
    <w:rsid w:val="002D2B68"/>
    <w:rsid w:val="002D34FB"/>
    <w:rsid w:val="002F5A15"/>
    <w:rsid w:val="003111FD"/>
    <w:rsid w:val="0031457D"/>
    <w:rsid w:val="003214B0"/>
    <w:rsid w:val="00330BBD"/>
    <w:rsid w:val="00332DE6"/>
    <w:rsid w:val="00335314"/>
    <w:rsid w:val="00337EF9"/>
    <w:rsid w:val="00340189"/>
    <w:rsid w:val="00341509"/>
    <w:rsid w:val="00342CE3"/>
    <w:rsid w:val="003520D7"/>
    <w:rsid w:val="00357818"/>
    <w:rsid w:val="0036011D"/>
    <w:rsid w:val="00362FCE"/>
    <w:rsid w:val="00364C8B"/>
    <w:rsid w:val="00374BB8"/>
    <w:rsid w:val="00382458"/>
    <w:rsid w:val="00390583"/>
    <w:rsid w:val="00390987"/>
    <w:rsid w:val="00392084"/>
    <w:rsid w:val="003A4339"/>
    <w:rsid w:val="003A49F6"/>
    <w:rsid w:val="003A7B7F"/>
    <w:rsid w:val="003B0FD8"/>
    <w:rsid w:val="003B7EE7"/>
    <w:rsid w:val="003C2794"/>
    <w:rsid w:val="003C6CFF"/>
    <w:rsid w:val="003D225B"/>
    <w:rsid w:val="003E1C0E"/>
    <w:rsid w:val="003E4CC9"/>
    <w:rsid w:val="003F15AD"/>
    <w:rsid w:val="003F1A54"/>
    <w:rsid w:val="003F2487"/>
    <w:rsid w:val="003F7610"/>
    <w:rsid w:val="00410BDF"/>
    <w:rsid w:val="00421169"/>
    <w:rsid w:val="004247B5"/>
    <w:rsid w:val="00424927"/>
    <w:rsid w:val="00424FFD"/>
    <w:rsid w:val="00436455"/>
    <w:rsid w:val="004407E8"/>
    <w:rsid w:val="00443009"/>
    <w:rsid w:val="00444A0B"/>
    <w:rsid w:val="00444EDE"/>
    <w:rsid w:val="00447917"/>
    <w:rsid w:val="0046015F"/>
    <w:rsid w:val="00460FC2"/>
    <w:rsid w:val="00463CA8"/>
    <w:rsid w:val="00470125"/>
    <w:rsid w:val="00470BE3"/>
    <w:rsid w:val="00472193"/>
    <w:rsid w:val="004723CE"/>
    <w:rsid w:val="004740AB"/>
    <w:rsid w:val="004772B2"/>
    <w:rsid w:val="00480C2C"/>
    <w:rsid w:val="004825C8"/>
    <w:rsid w:val="00494BB7"/>
    <w:rsid w:val="00495199"/>
    <w:rsid w:val="00495A93"/>
    <w:rsid w:val="004965FB"/>
    <w:rsid w:val="004A08C1"/>
    <w:rsid w:val="004A550D"/>
    <w:rsid w:val="004A58CC"/>
    <w:rsid w:val="004A7672"/>
    <w:rsid w:val="004B0604"/>
    <w:rsid w:val="004B67C3"/>
    <w:rsid w:val="004C4A21"/>
    <w:rsid w:val="004C732F"/>
    <w:rsid w:val="004C798B"/>
    <w:rsid w:val="004D0D4B"/>
    <w:rsid w:val="004D1F47"/>
    <w:rsid w:val="004D67EE"/>
    <w:rsid w:val="004D6DF1"/>
    <w:rsid w:val="004E139D"/>
    <w:rsid w:val="004E3B03"/>
    <w:rsid w:val="004F1901"/>
    <w:rsid w:val="004F3499"/>
    <w:rsid w:val="004F4626"/>
    <w:rsid w:val="004F5093"/>
    <w:rsid w:val="00501974"/>
    <w:rsid w:val="005072A6"/>
    <w:rsid w:val="00510CB4"/>
    <w:rsid w:val="00542F9D"/>
    <w:rsid w:val="00547759"/>
    <w:rsid w:val="005524E4"/>
    <w:rsid w:val="0056196E"/>
    <w:rsid w:val="005619F9"/>
    <w:rsid w:val="00564617"/>
    <w:rsid w:val="00567BCF"/>
    <w:rsid w:val="005829B8"/>
    <w:rsid w:val="00584A0A"/>
    <w:rsid w:val="00586688"/>
    <w:rsid w:val="0059097B"/>
    <w:rsid w:val="00592FD2"/>
    <w:rsid w:val="00596553"/>
    <w:rsid w:val="005A2EBF"/>
    <w:rsid w:val="005A5B22"/>
    <w:rsid w:val="005A6FE8"/>
    <w:rsid w:val="005C48D0"/>
    <w:rsid w:val="005D5F41"/>
    <w:rsid w:val="005D6BDF"/>
    <w:rsid w:val="005D749B"/>
    <w:rsid w:val="005E41BE"/>
    <w:rsid w:val="005F0180"/>
    <w:rsid w:val="005F0D3E"/>
    <w:rsid w:val="005F6FF7"/>
    <w:rsid w:val="00601C8B"/>
    <w:rsid w:val="00605212"/>
    <w:rsid w:val="00607AFA"/>
    <w:rsid w:val="00611BA4"/>
    <w:rsid w:val="00615BEC"/>
    <w:rsid w:val="006239D6"/>
    <w:rsid w:val="00625E18"/>
    <w:rsid w:val="00631692"/>
    <w:rsid w:val="00633233"/>
    <w:rsid w:val="00633671"/>
    <w:rsid w:val="006353CC"/>
    <w:rsid w:val="00641D01"/>
    <w:rsid w:val="00645372"/>
    <w:rsid w:val="00650DAA"/>
    <w:rsid w:val="00654886"/>
    <w:rsid w:val="00660697"/>
    <w:rsid w:val="00661C18"/>
    <w:rsid w:val="00671BDF"/>
    <w:rsid w:val="00675474"/>
    <w:rsid w:val="006823BC"/>
    <w:rsid w:val="00694BDD"/>
    <w:rsid w:val="006A5FFA"/>
    <w:rsid w:val="006B1E25"/>
    <w:rsid w:val="006B7572"/>
    <w:rsid w:val="006C048E"/>
    <w:rsid w:val="006C077C"/>
    <w:rsid w:val="006C1F88"/>
    <w:rsid w:val="006C4E05"/>
    <w:rsid w:val="006E4782"/>
    <w:rsid w:val="006E72F3"/>
    <w:rsid w:val="006E7443"/>
    <w:rsid w:val="006F19EF"/>
    <w:rsid w:val="006F2B20"/>
    <w:rsid w:val="00701E4D"/>
    <w:rsid w:val="00702C57"/>
    <w:rsid w:val="007106CC"/>
    <w:rsid w:val="007273DA"/>
    <w:rsid w:val="00732C1E"/>
    <w:rsid w:val="00733593"/>
    <w:rsid w:val="0073604C"/>
    <w:rsid w:val="00737C62"/>
    <w:rsid w:val="00741630"/>
    <w:rsid w:val="00754878"/>
    <w:rsid w:val="007743B0"/>
    <w:rsid w:val="007804C3"/>
    <w:rsid w:val="00784A5F"/>
    <w:rsid w:val="00792026"/>
    <w:rsid w:val="00794DE6"/>
    <w:rsid w:val="00795507"/>
    <w:rsid w:val="007969B3"/>
    <w:rsid w:val="007A227D"/>
    <w:rsid w:val="007A25AD"/>
    <w:rsid w:val="007A64F4"/>
    <w:rsid w:val="007B1777"/>
    <w:rsid w:val="007B475B"/>
    <w:rsid w:val="007B525D"/>
    <w:rsid w:val="007B7BCF"/>
    <w:rsid w:val="007C0ED2"/>
    <w:rsid w:val="007D5DC1"/>
    <w:rsid w:val="007D7549"/>
    <w:rsid w:val="007D7FE8"/>
    <w:rsid w:val="007E5786"/>
    <w:rsid w:val="007F7743"/>
    <w:rsid w:val="00800B54"/>
    <w:rsid w:val="00804754"/>
    <w:rsid w:val="00805B54"/>
    <w:rsid w:val="00810111"/>
    <w:rsid w:val="00815689"/>
    <w:rsid w:val="008177EA"/>
    <w:rsid w:val="0082330C"/>
    <w:rsid w:val="008268B4"/>
    <w:rsid w:val="008349DC"/>
    <w:rsid w:val="0083662F"/>
    <w:rsid w:val="00837D8E"/>
    <w:rsid w:val="0084146A"/>
    <w:rsid w:val="0085125D"/>
    <w:rsid w:val="00854358"/>
    <w:rsid w:val="00857D26"/>
    <w:rsid w:val="00860C1E"/>
    <w:rsid w:val="008920C4"/>
    <w:rsid w:val="0089232D"/>
    <w:rsid w:val="008A0A94"/>
    <w:rsid w:val="008A1796"/>
    <w:rsid w:val="008A28A1"/>
    <w:rsid w:val="008A332A"/>
    <w:rsid w:val="008A3931"/>
    <w:rsid w:val="008A6E95"/>
    <w:rsid w:val="008A7306"/>
    <w:rsid w:val="008B24BC"/>
    <w:rsid w:val="008B4854"/>
    <w:rsid w:val="008C1DF5"/>
    <w:rsid w:val="008C6F87"/>
    <w:rsid w:val="008E274F"/>
    <w:rsid w:val="008E2F1D"/>
    <w:rsid w:val="008E528E"/>
    <w:rsid w:val="008F0B8B"/>
    <w:rsid w:val="008F1FE8"/>
    <w:rsid w:val="0092302A"/>
    <w:rsid w:val="00924AF0"/>
    <w:rsid w:val="00930825"/>
    <w:rsid w:val="00933EB0"/>
    <w:rsid w:val="00934F6A"/>
    <w:rsid w:val="00936F86"/>
    <w:rsid w:val="0093782E"/>
    <w:rsid w:val="00942E9F"/>
    <w:rsid w:val="009430D5"/>
    <w:rsid w:val="009463C9"/>
    <w:rsid w:val="00955A0D"/>
    <w:rsid w:val="00956223"/>
    <w:rsid w:val="0096291C"/>
    <w:rsid w:val="00963C1F"/>
    <w:rsid w:val="00974843"/>
    <w:rsid w:val="00980F83"/>
    <w:rsid w:val="00986B71"/>
    <w:rsid w:val="00991A04"/>
    <w:rsid w:val="009A3332"/>
    <w:rsid w:val="009A3717"/>
    <w:rsid w:val="009A5CC8"/>
    <w:rsid w:val="009A70B8"/>
    <w:rsid w:val="009A730D"/>
    <w:rsid w:val="009B0804"/>
    <w:rsid w:val="009B3784"/>
    <w:rsid w:val="009C657F"/>
    <w:rsid w:val="009C71DD"/>
    <w:rsid w:val="009F535A"/>
    <w:rsid w:val="00A039FA"/>
    <w:rsid w:val="00A10A0D"/>
    <w:rsid w:val="00A16D1F"/>
    <w:rsid w:val="00A17E28"/>
    <w:rsid w:val="00A24CA3"/>
    <w:rsid w:val="00A30A9E"/>
    <w:rsid w:val="00A32930"/>
    <w:rsid w:val="00A34F81"/>
    <w:rsid w:val="00A41056"/>
    <w:rsid w:val="00A43F8A"/>
    <w:rsid w:val="00A462A6"/>
    <w:rsid w:val="00A57DEC"/>
    <w:rsid w:val="00A60DBF"/>
    <w:rsid w:val="00A60FF4"/>
    <w:rsid w:val="00A62BB5"/>
    <w:rsid w:val="00A6793D"/>
    <w:rsid w:val="00A75302"/>
    <w:rsid w:val="00A770D8"/>
    <w:rsid w:val="00A821F1"/>
    <w:rsid w:val="00A823EA"/>
    <w:rsid w:val="00A90D28"/>
    <w:rsid w:val="00A915B3"/>
    <w:rsid w:val="00A96AD0"/>
    <w:rsid w:val="00AA110B"/>
    <w:rsid w:val="00AA1EC6"/>
    <w:rsid w:val="00AA3985"/>
    <w:rsid w:val="00AA519F"/>
    <w:rsid w:val="00AB6544"/>
    <w:rsid w:val="00AB78F1"/>
    <w:rsid w:val="00AC6670"/>
    <w:rsid w:val="00AD6A6D"/>
    <w:rsid w:val="00AE1324"/>
    <w:rsid w:val="00AE329A"/>
    <w:rsid w:val="00AE3EA8"/>
    <w:rsid w:val="00AE5EC3"/>
    <w:rsid w:val="00AE6B4C"/>
    <w:rsid w:val="00AF48E8"/>
    <w:rsid w:val="00AF703F"/>
    <w:rsid w:val="00B03322"/>
    <w:rsid w:val="00B046A2"/>
    <w:rsid w:val="00B04E35"/>
    <w:rsid w:val="00B05688"/>
    <w:rsid w:val="00B05CD1"/>
    <w:rsid w:val="00B12FDD"/>
    <w:rsid w:val="00B16170"/>
    <w:rsid w:val="00B22811"/>
    <w:rsid w:val="00B25DD4"/>
    <w:rsid w:val="00B26BF5"/>
    <w:rsid w:val="00B30F57"/>
    <w:rsid w:val="00B42EB4"/>
    <w:rsid w:val="00B438D6"/>
    <w:rsid w:val="00B6042B"/>
    <w:rsid w:val="00B62C02"/>
    <w:rsid w:val="00B64F30"/>
    <w:rsid w:val="00B70DD8"/>
    <w:rsid w:val="00B76C2A"/>
    <w:rsid w:val="00B83FE1"/>
    <w:rsid w:val="00B865F3"/>
    <w:rsid w:val="00B86F97"/>
    <w:rsid w:val="00B904EE"/>
    <w:rsid w:val="00B91910"/>
    <w:rsid w:val="00BA3FE4"/>
    <w:rsid w:val="00BC4BEC"/>
    <w:rsid w:val="00BC71FF"/>
    <w:rsid w:val="00BD15CE"/>
    <w:rsid w:val="00BD4682"/>
    <w:rsid w:val="00BD736E"/>
    <w:rsid w:val="00BE19AF"/>
    <w:rsid w:val="00BE2F99"/>
    <w:rsid w:val="00BE6634"/>
    <w:rsid w:val="00BF1300"/>
    <w:rsid w:val="00C0170C"/>
    <w:rsid w:val="00C15195"/>
    <w:rsid w:val="00C1747D"/>
    <w:rsid w:val="00C17FBA"/>
    <w:rsid w:val="00C2118E"/>
    <w:rsid w:val="00C323D4"/>
    <w:rsid w:val="00C326F8"/>
    <w:rsid w:val="00C33DD4"/>
    <w:rsid w:val="00C359DF"/>
    <w:rsid w:val="00C4118F"/>
    <w:rsid w:val="00C42D11"/>
    <w:rsid w:val="00C439CB"/>
    <w:rsid w:val="00C44F75"/>
    <w:rsid w:val="00C466C4"/>
    <w:rsid w:val="00C62120"/>
    <w:rsid w:val="00C6231E"/>
    <w:rsid w:val="00C62500"/>
    <w:rsid w:val="00C727C1"/>
    <w:rsid w:val="00C72D32"/>
    <w:rsid w:val="00C73727"/>
    <w:rsid w:val="00C90F08"/>
    <w:rsid w:val="00C92E09"/>
    <w:rsid w:val="00C94568"/>
    <w:rsid w:val="00C94ECD"/>
    <w:rsid w:val="00CB17F5"/>
    <w:rsid w:val="00CB4DE3"/>
    <w:rsid w:val="00CB60B6"/>
    <w:rsid w:val="00CB7279"/>
    <w:rsid w:val="00CC7162"/>
    <w:rsid w:val="00CD4917"/>
    <w:rsid w:val="00CD7500"/>
    <w:rsid w:val="00CE210E"/>
    <w:rsid w:val="00CF35DC"/>
    <w:rsid w:val="00CF39DC"/>
    <w:rsid w:val="00CF3F04"/>
    <w:rsid w:val="00D022FD"/>
    <w:rsid w:val="00D03300"/>
    <w:rsid w:val="00D04FB8"/>
    <w:rsid w:val="00D22AE9"/>
    <w:rsid w:val="00D26A27"/>
    <w:rsid w:val="00D4214B"/>
    <w:rsid w:val="00D42B07"/>
    <w:rsid w:val="00D45B75"/>
    <w:rsid w:val="00D550D2"/>
    <w:rsid w:val="00D63016"/>
    <w:rsid w:val="00D700DA"/>
    <w:rsid w:val="00D70FB3"/>
    <w:rsid w:val="00D750E4"/>
    <w:rsid w:val="00D75212"/>
    <w:rsid w:val="00D816A8"/>
    <w:rsid w:val="00D936FB"/>
    <w:rsid w:val="00D95F8F"/>
    <w:rsid w:val="00D97534"/>
    <w:rsid w:val="00DA79EF"/>
    <w:rsid w:val="00DB0E00"/>
    <w:rsid w:val="00DB4227"/>
    <w:rsid w:val="00DB6F25"/>
    <w:rsid w:val="00DC6DAB"/>
    <w:rsid w:val="00DD5A34"/>
    <w:rsid w:val="00DF5C55"/>
    <w:rsid w:val="00E122CB"/>
    <w:rsid w:val="00E124A2"/>
    <w:rsid w:val="00E262A5"/>
    <w:rsid w:val="00E32B0C"/>
    <w:rsid w:val="00E33976"/>
    <w:rsid w:val="00E35A7A"/>
    <w:rsid w:val="00E37BE9"/>
    <w:rsid w:val="00E37F8D"/>
    <w:rsid w:val="00E429F1"/>
    <w:rsid w:val="00E50FB1"/>
    <w:rsid w:val="00E51CA4"/>
    <w:rsid w:val="00E651AA"/>
    <w:rsid w:val="00E659A6"/>
    <w:rsid w:val="00E676B1"/>
    <w:rsid w:val="00E72D0C"/>
    <w:rsid w:val="00E755AF"/>
    <w:rsid w:val="00E75855"/>
    <w:rsid w:val="00E9410C"/>
    <w:rsid w:val="00E95348"/>
    <w:rsid w:val="00EA24B1"/>
    <w:rsid w:val="00EA48A0"/>
    <w:rsid w:val="00EA7F20"/>
    <w:rsid w:val="00EB3B83"/>
    <w:rsid w:val="00EB753B"/>
    <w:rsid w:val="00ED1845"/>
    <w:rsid w:val="00EE0EFE"/>
    <w:rsid w:val="00EE646A"/>
    <w:rsid w:val="00EF1A12"/>
    <w:rsid w:val="00EF292D"/>
    <w:rsid w:val="00EF58E1"/>
    <w:rsid w:val="00EF5FE7"/>
    <w:rsid w:val="00EF7C43"/>
    <w:rsid w:val="00F13F1E"/>
    <w:rsid w:val="00F16112"/>
    <w:rsid w:val="00F42515"/>
    <w:rsid w:val="00F43DE7"/>
    <w:rsid w:val="00F45718"/>
    <w:rsid w:val="00F652E8"/>
    <w:rsid w:val="00F73F14"/>
    <w:rsid w:val="00F74A8B"/>
    <w:rsid w:val="00F806F8"/>
    <w:rsid w:val="00F97AB2"/>
    <w:rsid w:val="00FA0ACC"/>
    <w:rsid w:val="00FA370B"/>
    <w:rsid w:val="00FA6ECF"/>
    <w:rsid w:val="00FB0AC1"/>
    <w:rsid w:val="00FB6FAC"/>
    <w:rsid w:val="00FC1F49"/>
    <w:rsid w:val="00FC31E5"/>
    <w:rsid w:val="00FC3F97"/>
    <w:rsid w:val="00FC466E"/>
    <w:rsid w:val="00FD0ABF"/>
    <w:rsid w:val="00FD12F0"/>
    <w:rsid w:val="00FD7AAB"/>
    <w:rsid w:val="00FE152F"/>
    <w:rsid w:val="00FE2F75"/>
    <w:rsid w:val="00FE49E7"/>
    <w:rsid w:val="00FE4B95"/>
    <w:rsid w:val="00FE6D28"/>
    <w:rsid w:val="00FE7CAF"/>
    <w:rsid w:val="00FF2C4C"/>
    <w:rsid w:val="00FF68D8"/>
    <w:rsid w:val="00FF6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AE109B9"/>
  <w15:docId w15:val="{90E9DEC9-957B-440F-9AA9-DBEACA183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uiPriority="0" w:qFormat="1"/>
    <w:lsdException w:name="heading 4" w:semiHidden="1" w:uiPriority="0"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927"/>
    <w:rPr>
      <w:rFonts w:ascii="Arial" w:hAnsi="Arial"/>
      <w:szCs w:val="24"/>
    </w:rPr>
  </w:style>
  <w:style w:type="paragraph" w:styleId="Heading1">
    <w:name w:val="heading 1"/>
    <w:basedOn w:val="Normal"/>
    <w:next w:val="Normal"/>
    <w:link w:val="Heading1Char"/>
    <w:uiPriority w:val="9"/>
    <w:qFormat/>
    <w:rsid w:val="00A62BB5"/>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794DE6"/>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A62BB5"/>
    <w:pPr>
      <w:keepNext/>
      <w:spacing w:before="240" w:after="60"/>
      <w:outlineLvl w:val="2"/>
    </w:pPr>
    <w:rPr>
      <w:rFonts w:cs="Arial"/>
      <w:b/>
      <w:bCs/>
      <w:sz w:val="26"/>
      <w:szCs w:val="26"/>
    </w:rPr>
  </w:style>
  <w:style w:type="paragraph" w:styleId="Heading4">
    <w:name w:val="heading 4"/>
    <w:basedOn w:val="Normal"/>
    <w:next w:val="Normal"/>
    <w:link w:val="Heading4Char"/>
    <w:qFormat/>
    <w:rsid w:val="008177EA"/>
    <w:pPr>
      <w:keepNext/>
      <w:spacing w:before="240" w:after="60"/>
      <w:outlineLvl w:val="3"/>
    </w:pPr>
    <w:rPr>
      <w:b/>
      <w:bCs/>
      <w:sz w:val="28"/>
      <w:szCs w:val="28"/>
    </w:rPr>
  </w:style>
  <w:style w:type="paragraph" w:styleId="Heading5">
    <w:name w:val="heading 5"/>
    <w:basedOn w:val="Normal"/>
    <w:link w:val="Heading5Char"/>
    <w:uiPriority w:val="9"/>
    <w:qFormat/>
    <w:rsid w:val="00A62BB5"/>
    <w:pPr>
      <w:spacing w:before="100" w:beforeAutospacing="1" w:after="100" w:afterAutospacing="1"/>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A62BB5"/>
    <w:rPr>
      <w:color w:val="0000FF"/>
      <w:u w:val="single"/>
    </w:rPr>
  </w:style>
  <w:style w:type="character" w:styleId="FollowedHyperlink">
    <w:name w:val="FollowedHyperlink"/>
    <w:basedOn w:val="DefaultParagraphFont"/>
    <w:uiPriority w:val="99"/>
    <w:semiHidden/>
    <w:unhideWhenUsed/>
    <w:rsid w:val="00A62BB5"/>
    <w:rPr>
      <w:color w:val="800080"/>
      <w:u w:val="single"/>
    </w:rPr>
  </w:style>
  <w:style w:type="character" w:customStyle="1" w:styleId="Heading1Char">
    <w:name w:val="Heading 1 Char"/>
    <w:basedOn w:val="DefaultParagraphFont"/>
    <w:link w:val="Heading1"/>
    <w:uiPriority w:val="9"/>
    <w:rsid w:val="00A62BB5"/>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rsid w:val="00A62BB5"/>
    <w:rPr>
      <w:rFonts w:ascii="Cambria" w:eastAsia="Times New Roman" w:hAnsi="Cambria" w:cs="Times New Roman"/>
      <w:b/>
      <w:bCs/>
      <w:color w:val="4F81BD"/>
      <w:sz w:val="24"/>
      <w:szCs w:val="24"/>
    </w:rPr>
  </w:style>
  <w:style w:type="character" w:customStyle="1" w:styleId="Heading5Char">
    <w:name w:val="Heading 5 Char"/>
    <w:basedOn w:val="DefaultParagraphFont"/>
    <w:link w:val="Heading5"/>
    <w:uiPriority w:val="9"/>
    <w:semiHidden/>
    <w:rsid w:val="00A62BB5"/>
    <w:rPr>
      <w:b/>
      <w:bCs/>
      <w:sz w:val="24"/>
      <w:szCs w:val="24"/>
      <w:lang w:val="en-US" w:eastAsia="en-US" w:bidi="ar-SA"/>
    </w:rPr>
  </w:style>
  <w:style w:type="paragraph" w:styleId="HTMLPreformatted">
    <w:name w:val="HTML Preformatted"/>
    <w:basedOn w:val="Normal"/>
    <w:link w:val="HTMLPreformattedChar"/>
    <w:uiPriority w:val="99"/>
    <w:semiHidden/>
    <w:unhideWhenUsed/>
    <w:rsid w:val="00A62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A62BB5"/>
    <w:rPr>
      <w:rFonts w:ascii="Consolas" w:hAnsi="Consolas"/>
    </w:rPr>
  </w:style>
  <w:style w:type="character" w:customStyle="1" w:styleId="NormalWebChar">
    <w:name w:val="Normal (Web) Char"/>
    <w:basedOn w:val="DefaultParagraphFont"/>
    <w:link w:val="NormalWeb"/>
    <w:rsid w:val="00A62BB5"/>
    <w:rPr>
      <w:sz w:val="24"/>
      <w:szCs w:val="24"/>
      <w:lang w:val="en-US" w:eastAsia="en-US" w:bidi="ar-SA"/>
    </w:rPr>
  </w:style>
  <w:style w:type="paragraph" w:styleId="NormalWeb">
    <w:name w:val="Normal (Web)"/>
    <w:basedOn w:val="Normal"/>
    <w:link w:val="NormalWebChar"/>
    <w:unhideWhenUsed/>
    <w:rsid w:val="00A62BB5"/>
    <w:pPr>
      <w:spacing w:before="100" w:beforeAutospacing="1" w:after="100" w:afterAutospacing="1"/>
    </w:pPr>
  </w:style>
  <w:style w:type="character" w:customStyle="1" w:styleId="StyleNormalWebLatinArialComplexArial10ptChar">
    <w:name w:val="Style Normal (Web) + (Latin) Arial (Complex) Arial 10 pt Char"/>
    <w:basedOn w:val="NormalWebChar"/>
    <w:link w:val="StyleNormalWebLatinArialComplexArial10pt"/>
    <w:rsid w:val="00A62BB5"/>
    <w:rPr>
      <w:rFonts w:ascii="Arial" w:hAnsi="Arial" w:cs="Arial" w:hint="default"/>
      <w:sz w:val="24"/>
      <w:szCs w:val="24"/>
      <w:lang w:val="en-US" w:eastAsia="en-US" w:bidi="ar-SA"/>
    </w:rPr>
  </w:style>
  <w:style w:type="paragraph" w:customStyle="1" w:styleId="StyleNormalWebLatinArialComplexArial10pt">
    <w:name w:val="Style Normal (Web) + (Latin) Arial (Complex) Arial 10 pt"/>
    <w:basedOn w:val="NormalWeb"/>
    <w:link w:val="StyleNormalWebLatinArialComplexArial10ptChar"/>
    <w:rsid w:val="00A62BB5"/>
    <w:rPr>
      <w:rFonts w:cs="Arial"/>
      <w:szCs w:val="20"/>
    </w:rPr>
  </w:style>
  <w:style w:type="paragraph" w:customStyle="1" w:styleId="Default">
    <w:name w:val="Default"/>
    <w:rsid w:val="00794DE6"/>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794DE6"/>
    <w:rPr>
      <w:rFonts w:ascii="Arial" w:hAnsi="Arial" w:cs="Arial"/>
      <w:b/>
      <w:bCs/>
      <w:i/>
      <w:iCs/>
      <w:sz w:val="28"/>
      <w:szCs w:val="28"/>
    </w:rPr>
  </w:style>
  <w:style w:type="character" w:customStyle="1" w:styleId="Heading4Char">
    <w:name w:val="Heading 4 Char"/>
    <w:basedOn w:val="DefaultParagraphFont"/>
    <w:link w:val="Heading4"/>
    <w:rsid w:val="008177EA"/>
    <w:rPr>
      <w:rFonts w:ascii="Arial" w:hAnsi="Arial"/>
      <w:b/>
      <w:bCs/>
      <w:sz w:val="28"/>
      <w:szCs w:val="28"/>
    </w:rPr>
  </w:style>
  <w:style w:type="paragraph" w:customStyle="1" w:styleId="SHSubheading">
    <w:name w:val="SH Sub heading"/>
    <w:rsid w:val="008A332A"/>
    <w:pPr>
      <w:keepNext/>
      <w:keepLines/>
      <w:suppressAutoHyphens/>
      <w:spacing w:before="480" w:after="240" w:line="280" w:lineRule="exact"/>
    </w:pPr>
    <w:rPr>
      <w:rFonts w:ascii="Arial" w:hAnsi="Arial"/>
      <w:b/>
      <w:noProof/>
      <w:sz w:val="24"/>
    </w:rPr>
  </w:style>
  <w:style w:type="paragraph" w:customStyle="1" w:styleId="RPRunningpara">
    <w:name w:val="RP Running para"/>
    <w:basedOn w:val="Normal"/>
    <w:rsid w:val="008A332A"/>
    <w:pPr>
      <w:suppressAutoHyphens/>
      <w:spacing w:before="240" w:line="240" w:lineRule="exact"/>
    </w:pPr>
    <w:rPr>
      <w:sz w:val="22"/>
      <w:szCs w:val="20"/>
      <w:lang w:val="en-GB"/>
    </w:rPr>
  </w:style>
  <w:style w:type="paragraph" w:styleId="Header">
    <w:name w:val="header"/>
    <w:basedOn w:val="Normal"/>
    <w:link w:val="HeaderChar"/>
    <w:uiPriority w:val="99"/>
    <w:semiHidden/>
    <w:unhideWhenUsed/>
    <w:rsid w:val="00B03322"/>
    <w:pPr>
      <w:tabs>
        <w:tab w:val="center" w:pos="4680"/>
        <w:tab w:val="right" w:pos="9360"/>
      </w:tabs>
    </w:pPr>
  </w:style>
  <w:style w:type="character" w:customStyle="1" w:styleId="HeaderChar">
    <w:name w:val="Header Char"/>
    <w:basedOn w:val="DefaultParagraphFont"/>
    <w:link w:val="Header"/>
    <w:uiPriority w:val="99"/>
    <w:semiHidden/>
    <w:rsid w:val="00B03322"/>
    <w:rPr>
      <w:rFonts w:ascii="Arial" w:hAnsi="Arial"/>
      <w:szCs w:val="24"/>
    </w:rPr>
  </w:style>
  <w:style w:type="paragraph" w:styleId="Footer">
    <w:name w:val="footer"/>
    <w:basedOn w:val="Normal"/>
    <w:link w:val="FooterChar"/>
    <w:uiPriority w:val="99"/>
    <w:semiHidden/>
    <w:unhideWhenUsed/>
    <w:rsid w:val="00B03322"/>
    <w:pPr>
      <w:tabs>
        <w:tab w:val="center" w:pos="4680"/>
        <w:tab w:val="right" w:pos="9360"/>
      </w:tabs>
    </w:pPr>
  </w:style>
  <w:style w:type="character" w:customStyle="1" w:styleId="FooterChar">
    <w:name w:val="Footer Char"/>
    <w:basedOn w:val="DefaultParagraphFont"/>
    <w:link w:val="Footer"/>
    <w:uiPriority w:val="99"/>
    <w:semiHidden/>
    <w:rsid w:val="00B03322"/>
    <w:rPr>
      <w:rFonts w:ascii="Arial" w:hAnsi="Arial"/>
      <w:szCs w:val="24"/>
    </w:rPr>
  </w:style>
  <w:style w:type="character" w:customStyle="1" w:styleId="grame">
    <w:name w:val="grame"/>
    <w:basedOn w:val="DefaultParagraphFont"/>
    <w:rsid w:val="00B03322"/>
  </w:style>
  <w:style w:type="character" w:customStyle="1" w:styleId="apple-converted-space">
    <w:name w:val="apple-converted-space"/>
    <w:basedOn w:val="DefaultParagraphFont"/>
    <w:rsid w:val="003F7610"/>
  </w:style>
  <w:style w:type="paragraph" w:customStyle="1" w:styleId="Bibliography1">
    <w:name w:val="Bibliography1"/>
    <w:basedOn w:val="Normal"/>
    <w:link w:val="bibliographyChar"/>
    <w:rsid w:val="00A16D1F"/>
    <w:pPr>
      <w:tabs>
        <w:tab w:val="left" w:pos="660"/>
      </w:tabs>
      <w:spacing w:after="200" w:line="276" w:lineRule="auto"/>
      <w:ind w:left="658" w:hanging="658"/>
    </w:pPr>
    <w:rPr>
      <w:rFonts w:asciiTheme="minorHAnsi" w:eastAsiaTheme="minorEastAsia" w:hAnsiTheme="minorHAnsi" w:cstheme="minorBidi"/>
      <w:sz w:val="22"/>
      <w:szCs w:val="22"/>
    </w:rPr>
  </w:style>
  <w:style w:type="character" w:customStyle="1" w:styleId="bibliographyChar">
    <w:name w:val="bibliography Char"/>
    <w:basedOn w:val="DefaultParagraphFont"/>
    <w:link w:val="Bibliography1"/>
    <w:rsid w:val="00A16D1F"/>
    <w:rPr>
      <w:rFonts w:asciiTheme="minorHAnsi" w:eastAsiaTheme="minorEastAsia" w:hAnsiTheme="minorHAnsi" w:cstheme="minorBidi"/>
      <w:sz w:val="22"/>
      <w:szCs w:val="22"/>
    </w:rPr>
  </w:style>
  <w:style w:type="paragraph" w:customStyle="1" w:styleId="CenteredHeading">
    <w:name w:val="Centered Heading"/>
    <w:basedOn w:val="Normal"/>
    <w:next w:val="Normal"/>
    <w:rsid w:val="00A16D1F"/>
    <w:pPr>
      <w:spacing w:after="200" w:line="276" w:lineRule="auto"/>
      <w:jc w:val="center"/>
    </w:pPr>
    <w:rPr>
      <w:rFonts w:ascii="Cambria" w:hAnsi="Cambria"/>
      <w:b/>
      <w:color w:val="365F91"/>
      <w:sz w:val="28"/>
      <w:szCs w:val="22"/>
      <w:lang w:eastAsia="en-CA"/>
    </w:rPr>
  </w:style>
  <w:style w:type="paragraph" w:styleId="PlainText">
    <w:name w:val="Plain Text"/>
    <w:basedOn w:val="Normal"/>
    <w:link w:val="PlainTextChar"/>
    <w:uiPriority w:val="99"/>
    <w:semiHidden/>
    <w:unhideWhenUsed/>
    <w:rsid w:val="00BD15CE"/>
    <w:pPr>
      <w:spacing w:after="120"/>
    </w:pPr>
    <w:rPr>
      <w:rFonts w:ascii="Courier New" w:hAnsi="Courier New"/>
      <w:szCs w:val="20"/>
      <w:lang w:val="en-GB"/>
    </w:rPr>
  </w:style>
  <w:style w:type="character" w:customStyle="1" w:styleId="PlainTextChar">
    <w:name w:val="Plain Text Char"/>
    <w:basedOn w:val="DefaultParagraphFont"/>
    <w:link w:val="PlainText"/>
    <w:uiPriority w:val="99"/>
    <w:semiHidden/>
    <w:rsid w:val="00BD15CE"/>
    <w:rPr>
      <w:rFonts w:ascii="Courier New" w:hAnsi="Courier New"/>
      <w:lang w:val="en-GB"/>
    </w:rPr>
  </w:style>
  <w:style w:type="character" w:customStyle="1" w:styleId="role">
    <w:name w:val="role"/>
    <w:basedOn w:val="DefaultParagraphFont"/>
    <w:rsid w:val="00184675"/>
  </w:style>
  <w:style w:type="character" w:styleId="UnresolvedMention">
    <w:name w:val="Unresolved Mention"/>
    <w:basedOn w:val="DefaultParagraphFont"/>
    <w:uiPriority w:val="99"/>
    <w:semiHidden/>
    <w:unhideWhenUsed/>
    <w:rsid w:val="00184675"/>
    <w:rPr>
      <w:color w:val="605E5C"/>
      <w:shd w:val="clear" w:color="auto" w:fill="E1DFDD"/>
    </w:rPr>
  </w:style>
  <w:style w:type="paragraph" w:styleId="ListParagraph">
    <w:name w:val="List Paragraph"/>
    <w:basedOn w:val="Normal"/>
    <w:uiPriority w:val="34"/>
    <w:qFormat/>
    <w:rsid w:val="00837D8E"/>
    <w:pPr>
      <w:ind w:left="720"/>
      <w:contextualSpacing/>
    </w:pPr>
  </w:style>
  <w:style w:type="character" w:customStyle="1" w:styleId="style-chat-msg-3pazj">
    <w:name w:val="style-chat-msg-3pazj"/>
    <w:basedOn w:val="DefaultParagraphFont"/>
    <w:rsid w:val="00B904EE"/>
  </w:style>
  <w:style w:type="character" w:customStyle="1" w:styleId="style-time-16t7x">
    <w:name w:val="style-time-16t7x"/>
    <w:basedOn w:val="DefaultParagraphFont"/>
    <w:rsid w:val="00B90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6174">
      <w:bodyDiv w:val="1"/>
      <w:marLeft w:val="0"/>
      <w:marRight w:val="0"/>
      <w:marTop w:val="0"/>
      <w:marBottom w:val="0"/>
      <w:divBdr>
        <w:top w:val="none" w:sz="0" w:space="0" w:color="auto"/>
        <w:left w:val="none" w:sz="0" w:space="0" w:color="auto"/>
        <w:bottom w:val="none" w:sz="0" w:space="0" w:color="auto"/>
        <w:right w:val="none" w:sz="0" w:space="0" w:color="auto"/>
      </w:divBdr>
      <w:divsChild>
        <w:div w:id="1022391829">
          <w:marLeft w:val="0"/>
          <w:marRight w:val="0"/>
          <w:marTop w:val="60"/>
          <w:marBottom w:val="0"/>
          <w:divBdr>
            <w:top w:val="none" w:sz="0" w:space="0" w:color="auto"/>
            <w:left w:val="none" w:sz="0" w:space="0" w:color="auto"/>
            <w:bottom w:val="none" w:sz="0" w:space="0" w:color="auto"/>
            <w:right w:val="none" w:sz="0" w:space="0" w:color="auto"/>
          </w:divBdr>
        </w:div>
        <w:div w:id="996031459">
          <w:marLeft w:val="0"/>
          <w:marRight w:val="0"/>
          <w:marTop w:val="60"/>
          <w:marBottom w:val="0"/>
          <w:divBdr>
            <w:top w:val="none" w:sz="0" w:space="0" w:color="auto"/>
            <w:left w:val="none" w:sz="0" w:space="0" w:color="auto"/>
            <w:bottom w:val="none" w:sz="0" w:space="0" w:color="auto"/>
            <w:right w:val="none" w:sz="0" w:space="0" w:color="auto"/>
          </w:divBdr>
        </w:div>
      </w:divsChild>
    </w:div>
    <w:div w:id="28654983">
      <w:bodyDiv w:val="1"/>
      <w:marLeft w:val="0"/>
      <w:marRight w:val="0"/>
      <w:marTop w:val="0"/>
      <w:marBottom w:val="0"/>
      <w:divBdr>
        <w:top w:val="none" w:sz="0" w:space="0" w:color="auto"/>
        <w:left w:val="none" w:sz="0" w:space="0" w:color="auto"/>
        <w:bottom w:val="none" w:sz="0" w:space="0" w:color="auto"/>
        <w:right w:val="none" w:sz="0" w:space="0" w:color="auto"/>
      </w:divBdr>
    </w:div>
    <w:div w:id="109401617">
      <w:bodyDiv w:val="1"/>
      <w:marLeft w:val="0"/>
      <w:marRight w:val="0"/>
      <w:marTop w:val="0"/>
      <w:marBottom w:val="0"/>
      <w:divBdr>
        <w:top w:val="none" w:sz="0" w:space="0" w:color="auto"/>
        <w:left w:val="none" w:sz="0" w:space="0" w:color="auto"/>
        <w:bottom w:val="none" w:sz="0" w:space="0" w:color="auto"/>
        <w:right w:val="none" w:sz="0" w:space="0" w:color="auto"/>
      </w:divBdr>
    </w:div>
    <w:div w:id="189494762">
      <w:bodyDiv w:val="1"/>
      <w:marLeft w:val="0"/>
      <w:marRight w:val="0"/>
      <w:marTop w:val="0"/>
      <w:marBottom w:val="0"/>
      <w:divBdr>
        <w:top w:val="none" w:sz="0" w:space="0" w:color="auto"/>
        <w:left w:val="none" w:sz="0" w:space="0" w:color="auto"/>
        <w:bottom w:val="none" w:sz="0" w:space="0" w:color="auto"/>
        <w:right w:val="none" w:sz="0" w:space="0" w:color="auto"/>
      </w:divBdr>
    </w:div>
    <w:div w:id="251361105">
      <w:bodyDiv w:val="1"/>
      <w:marLeft w:val="0"/>
      <w:marRight w:val="0"/>
      <w:marTop w:val="0"/>
      <w:marBottom w:val="0"/>
      <w:divBdr>
        <w:top w:val="none" w:sz="0" w:space="0" w:color="auto"/>
        <w:left w:val="none" w:sz="0" w:space="0" w:color="auto"/>
        <w:bottom w:val="none" w:sz="0" w:space="0" w:color="auto"/>
        <w:right w:val="none" w:sz="0" w:space="0" w:color="auto"/>
      </w:divBdr>
    </w:div>
    <w:div w:id="272441204">
      <w:bodyDiv w:val="1"/>
      <w:marLeft w:val="0"/>
      <w:marRight w:val="0"/>
      <w:marTop w:val="0"/>
      <w:marBottom w:val="0"/>
      <w:divBdr>
        <w:top w:val="none" w:sz="0" w:space="0" w:color="auto"/>
        <w:left w:val="none" w:sz="0" w:space="0" w:color="auto"/>
        <w:bottom w:val="none" w:sz="0" w:space="0" w:color="auto"/>
        <w:right w:val="none" w:sz="0" w:space="0" w:color="auto"/>
      </w:divBdr>
    </w:div>
    <w:div w:id="292716027">
      <w:bodyDiv w:val="1"/>
      <w:marLeft w:val="0"/>
      <w:marRight w:val="0"/>
      <w:marTop w:val="0"/>
      <w:marBottom w:val="0"/>
      <w:divBdr>
        <w:top w:val="none" w:sz="0" w:space="0" w:color="auto"/>
        <w:left w:val="none" w:sz="0" w:space="0" w:color="auto"/>
        <w:bottom w:val="none" w:sz="0" w:space="0" w:color="auto"/>
        <w:right w:val="none" w:sz="0" w:space="0" w:color="auto"/>
      </w:divBdr>
    </w:div>
    <w:div w:id="323973504">
      <w:bodyDiv w:val="1"/>
      <w:marLeft w:val="0"/>
      <w:marRight w:val="0"/>
      <w:marTop w:val="0"/>
      <w:marBottom w:val="0"/>
      <w:divBdr>
        <w:top w:val="none" w:sz="0" w:space="0" w:color="auto"/>
        <w:left w:val="none" w:sz="0" w:space="0" w:color="auto"/>
        <w:bottom w:val="none" w:sz="0" w:space="0" w:color="auto"/>
        <w:right w:val="none" w:sz="0" w:space="0" w:color="auto"/>
      </w:divBdr>
    </w:div>
    <w:div w:id="443498356">
      <w:bodyDiv w:val="1"/>
      <w:marLeft w:val="0"/>
      <w:marRight w:val="0"/>
      <w:marTop w:val="0"/>
      <w:marBottom w:val="0"/>
      <w:divBdr>
        <w:top w:val="none" w:sz="0" w:space="0" w:color="auto"/>
        <w:left w:val="none" w:sz="0" w:space="0" w:color="auto"/>
        <w:bottom w:val="none" w:sz="0" w:space="0" w:color="auto"/>
        <w:right w:val="none" w:sz="0" w:space="0" w:color="auto"/>
      </w:divBdr>
    </w:div>
    <w:div w:id="687173242">
      <w:bodyDiv w:val="1"/>
      <w:marLeft w:val="0"/>
      <w:marRight w:val="0"/>
      <w:marTop w:val="0"/>
      <w:marBottom w:val="0"/>
      <w:divBdr>
        <w:top w:val="none" w:sz="0" w:space="0" w:color="auto"/>
        <w:left w:val="none" w:sz="0" w:space="0" w:color="auto"/>
        <w:bottom w:val="none" w:sz="0" w:space="0" w:color="auto"/>
        <w:right w:val="none" w:sz="0" w:space="0" w:color="auto"/>
      </w:divBdr>
    </w:div>
    <w:div w:id="687373824">
      <w:bodyDiv w:val="1"/>
      <w:marLeft w:val="0"/>
      <w:marRight w:val="0"/>
      <w:marTop w:val="0"/>
      <w:marBottom w:val="0"/>
      <w:divBdr>
        <w:top w:val="none" w:sz="0" w:space="0" w:color="auto"/>
        <w:left w:val="none" w:sz="0" w:space="0" w:color="auto"/>
        <w:bottom w:val="none" w:sz="0" w:space="0" w:color="auto"/>
        <w:right w:val="none" w:sz="0" w:space="0" w:color="auto"/>
      </w:divBdr>
    </w:div>
    <w:div w:id="871575389">
      <w:bodyDiv w:val="1"/>
      <w:marLeft w:val="0"/>
      <w:marRight w:val="0"/>
      <w:marTop w:val="0"/>
      <w:marBottom w:val="0"/>
      <w:divBdr>
        <w:top w:val="none" w:sz="0" w:space="0" w:color="auto"/>
        <w:left w:val="none" w:sz="0" w:space="0" w:color="auto"/>
        <w:bottom w:val="none" w:sz="0" w:space="0" w:color="auto"/>
        <w:right w:val="none" w:sz="0" w:space="0" w:color="auto"/>
      </w:divBdr>
    </w:div>
    <w:div w:id="973217134">
      <w:bodyDiv w:val="1"/>
      <w:marLeft w:val="0"/>
      <w:marRight w:val="0"/>
      <w:marTop w:val="0"/>
      <w:marBottom w:val="0"/>
      <w:divBdr>
        <w:top w:val="none" w:sz="0" w:space="0" w:color="auto"/>
        <w:left w:val="none" w:sz="0" w:space="0" w:color="auto"/>
        <w:bottom w:val="none" w:sz="0" w:space="0" w:color="auto"/>
        <w:right w:val="none" w:sz="0" w:space="0" w:color="auto"/>
      </w:divBdr>
    </w:div>
    <w:div w:id="1081831029">
      <w:bodyDiv w:val="1"/>
      <w:marLeft w:val="0"/>
      <w:marRight w:val="0"/>
      <w:marTop w:val="0"/>
      <w:marBottom w:val="0"/>
      <w:divBdr>
        <w:top w:val="none" w:sz="0" w:space="0" w:color="auto"/>
        <w:left w:val="none" w:sz="0" w:space="0" w:color="auto"/>
        <w:bottom w:val="none" w:sz="0" w:space="0" w:color="auto"/>
        <w:right w:val="none" w:sz="0" w:space="0" w:color="auto"/>
      </w:divBdr>
    </w:div>
    <w:div w:id="1123695781">
      <w:bodyDiv w:val="1"/>
      <w:marLeft w:val="0"/>
      <w:marRight w:val="0"/>
      <w:marTop w:val="0"/>
      <w:marBottom w:val="0"/>
      <w:divBdr>
        <w:top w:val="none" w:sz="0" w:space="0" w:color="auto"/>
        <w:left w:val="none" w:sz="0" w:space="0" w:color="auto"/>
        <w:bottom w:val="none" w:sz="0" w:space="0" w:color="auto"/>
        <w:right w:val="none" w:sz="0" w:space="0" w:color="auto"/>
      </w:divBdr>
    </w:div>
    <w:div w:id="1242833190">
      <w:bodyDiv w:val="1"/>
      <w:marLeft w:val="0"/>
      <w:marRight w:val="0"/>
      <w:marTop w:val="0"/>
      <w:marBottom w:val="0"/>
      <w:divBdr>
        <w:top w:val="none" w:sz="0" w:space="0" w:color="auto"/>
        <w:left w:val="none" w:sz="0" w:space="0" w:color="auto"/>
        <w:bottom w:val="none" w:sz="0" w:space="0" w:color="auto"/>
        <w:right w:val="none" w:sz="0" w:space="0" w:color="auto"/>
      </w:divBdr>
    </w:div>
    <w:div w:id="1342003534">
      <w:bodyDiv w:val="1"/>
      <w:marLeft w:val="0"/>
      <w:marRight w:val="0"/>
      <w:marTop w:val="0"/>
      <w:marBottom w:val="0"/>
      <w:divBdr>
        <w:top w:val="none" w:sz="0" w:space="0" w:color="auto"/>
        <w:left w:val="none" w:sz="0" w:space="0" w:color="auto"/>
        <w:bottom w:val="none" w:sz="0" w:space="0" w:color="auto"/>
        <w:right w:val="none" w:sz="0" w:space="0" w:color="auto"/>
      </w:divBdr>
    </w:div>
    <w:div w:id="1373966621">
      <w:bodyDiv w:val="1"/>
      <w:marLeft w:val="0"/>
      <w:marRight w:val="0"/>
      <w:marTop w:val="0"/>
      <w:marBottom w:val="0"/>
      <w:divBdr>
        <w:top w:val="none" w:sz="0" w:space="0" w:color="auto"/>
        <w:left w:val="none" w:sz="0" w:space="0" w:color="auto"/>
        <w:bottom w:val="none" w:sz="0" w:space="0" w:color="auto"/>
        <w:right w:val="none" w:sz="0" w:space="0" w:color="auto"/>
      </w:divBdr>
    </w:div>
    <w:div w:id="1376659611">
      <w:bodyDiv w:val="1"/>
      <w:marLeft w:val="0"/>
      <w:marRight w:val="0"/>
      <w:marTop w:val="0"/>
      <w:marBottom w:val="0"/>
      <w:divBdr>
        <w:top w:val="none" w:sz="0" w:space="0" w:color="auto"/>
        <w:left w:val="none" w:sz="0" w:space="0" w:color="auto"/>
        <w:bottom w:val="none" w:sz="0" w:space="0" w:color="auto"/>
        <w:right w:val="none" w:sz="0" w:space="0" w:color="auto"/>
      </w:divBdr>
    </w:div>
    <w:div w:id="1503356597">
      <w:bodyDiv w:val="1"/>
      <w:marLeft w:val="0"/>
      <w:marRight w:val="0"/>
      <w:marTop w:val="0"/>
      <w:marBottom w:val="0"/>
      <w:divBdr>
        <w:top w:val="none" w:sz="0" w:space="0" w:color="auto"/>
        <w:left w:val="none" w:sz="0" w:space="0" w:color="auto"/>
        <w:bottom w:val="none" w:sz="0" w:space="0" w:color="auto"/>
        <w:right w:val="none" w:sz="0" w:space="0" w:color="auto"/>
      </w:divBdr>
    </w:div>
    <w:div w:id="1753161699">
      <w:bodyDiv w:val="1"/>
      <w:marLeft w:val="0"/>
      <w:marRight w:val="0"/>
      <w:marTop w:val="0"/>
      <w:marBottom w:val="0"/>
      <w:divBdr>
        <w:top w:val="none" w:sz="0" w:space="0" w:color="auto"/>
        <w:left w:val="none" w:sz="0" w:space="0" w:color="auto"/>
        <w:bottom w:val="none" w:sz="0" w:space="0" w:color="auto"/>
        <w:right w:val="none" w:sz="0" w:space="0" w:color="auto"/>
      </w:divBdr>
    </w:div>
    <w:div w:id="1792355635">
      <w:bodyDiv w:val="1"/>
      <w:marLeft w:val="0"/>
      <w:marRight w:val="0"/>
      <w:marTop w:val="0"/>
      <w:marBottom w:val="0"/>
      <w:divBdr>
        <w:top w:val="none" w:sz="0" w:space="0" w:color="auto"/>
        <w:left w:val="none" w:sz="0" w:space="0" w:color="auto"/>
        <w:bottom w:val="none" w:sz="0" w:space="0" w:color="auto"/>
        <w:right w:val="none" w:sz="0" w:space="0" w:color="auto"/>
      </w:divBdr>
    </w:div>
    <w:div w:id="1848052584">
      <w:bodyDiv w:val="1"/>
      <w:marLeft w:val="0"/>
      <w:marRight w:val="0"/>
      <w:marTop w:val="0"/>
      <w:marBottom w:val="0"/>
      <w:divBdr>
        <w:top w:val="none" w:sz="0" w:space="0" w:color="auto"/>
        <w:left w:val="none" w:sz="0" w:space="0" w:color="auto"/>
        <w:bottom w:val="none" w:sz="0" w:space="0" w:color="auto"/>
        <w:right w:val="none" w:sz="0" w:space="0" w:color="auto"/>
      </w:divBdr>
    </w:div>
    <w:div w:id="1926693335">
      <w:bodyDiv w:val="1"/>
      <w:marLeft w:val="0"/>
      <w:marRight w:val="0"/>
      <w:marTop w:val="0"/>
      <w:marBottom w:val="0"/>
      <w:divBdr>
        <w:top w:val="none" w:sz="0" w:space="0" w:color="auto"/>
        <w:left w:val="none" w:sz="0" w:space="0" w:color="auto"/>
        <w:bottom w:val="none" w:sz="0" w:space="0" w:color="auto"/>
        <w:right w:val="none" w:sz="0" w:space="0" w:color="auto"/>
      </w:divBdr>
    </w:div>
    <w:div w:id="1949894927">
      <w:bodyDiv w:val="1"/>
      <w:marLeft w:val="0"/>
      <w:marRight w:val="0"/>
      <w:marTop w:val="0"/>
      <w:marBottom w:val="0"/>
      <w:divBdr>
        <w:top w:val="none" w:sz="0" w:space="0" w:color="auto"/>
        <w:left w:val="none" w:sz="0" w:space="0" w:color="auto"/>
        <w:bottom w:val="none" w:sz="0" w:space="0" w:color="auto"/>
        <w:right w:val="none" w:sz="0" w:space="0" w:color="auto"/>
      </w:divBdr>
    </w:div>
    <w:div w:id="1965311022">
      <w:bodyDiv w:val="1"/>
      <w:marLeft w:val="0"/>
      <w:marRight w:val="0"/>
      <w:marTop w:val="0"/>
      <w:marBottom w:val="0"/>
      <w:divBdr>
        <w:top w:val="none" w:sz="0" w:space="0" w:color="auto"/>
        <w:left w:val="none" w:sz="0" w:space="0" w:color="auto"/>
        <w:bottom w:val="none" w:sz="0" w:space="0" w:color="auto"/>
        <w:right w:val="none" w:sz="0" w:space="0" w:color="auto"/>
      </w:divBdr>
    </w:div>
    <w:div w:id="213917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en-std.org/jtc1/sc22/wg9/n635.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open-std.org/jtc1/sc22/wg9/documents.htm" TargetMode="External"/><Relationship Id="rId4" Type="http://schemas.openxmlformats.org/officeDocument/2006/relationships/settings" Target="settings.xml"/><Relationship Id="rId9" Type="http://schemas.openxmlformats.org/officeDocument/2006/relationships/hyperlink" Target="http://www.open-std.org/jtc1/sc22/wg9/n6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4DB3D8-BE7E-4D7D-9CA5-A0E9FA76F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1</Pages>
  <Words>3043</Words>
  <Characters>17347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ISO/IEC JTC1/SC22/WG9 N 495</vt:lpstr>
    </vt:vector>
  </TitlesOfParts>
  <Company/>
  <LinksUpToDate>false</LinksUpToDate>
  <CharactersWithSpaces>20350</CharactersWithSpaces>
  <SharedDoc>false</SharedDoc>
  <HLinks>
    <vt:vector size="96" baseType="variant">
      <vt:variant>
        <vt:i4>6357089</vt:i4>
      </vt:variant>
      <vt:variant>
        <vt:i4>45</vt:i4>
      </vt:variant>
      <vt:variant>
        <vt:i4>0</vt:i4>
      </vt:variant>
      <vt:variant>
        <vt:i4>5</vt:i4>
      </vt:variant>
      <vt:variant>
        <vt:lpwstr/>
      </vt:variant>
      <vt:variant>
        <vt:lpwstr>AA</vt:lpwstr>
      </vt:variant>
      <vt:variant>
        <vt:i4>6881377</vt:i4>
      </vt:variant>
      <vt:variant>
        <vt:i4>42</vt:i4>
      </vt:variant>
      <vt:variant>
        <vt:i4>0</vt:i4>
      </vt:variant>
      <vt:variant>
        <vt:i4>5</vt:i4>
      </vt:variant>
      <vt:variant>
        <vt:lpwstr/>
      </vt:variant>
      <vt:variant>
        <vt:lpwstr>ai1</vt:lpwstr>
      </vt:variant>
      <vt:variant>
        <vt:i4>1</vt:i4>
      </vt:variant>
      <vt:variant>
        <vt:i4>39</vt:i4>
      </vt:variant>
      <vt:variant>
        <vt:i4>0</vt:i4>
      </vt:variant>
      <vt:variant>
        <vt:i4>5</vt:i4>
      </vt:variant>
      <vt:variant>
        <vt:lpwstr/>
      </vt:variant>
      <vt:variant>
        <vt:lpwstr>FinalRez</vt:lpwstr>
      </vt:variant>
      <vt:variant>
        <vt:i4>7798896</vt:i4>
      </vt:variant>
      <vt:variant>
        <vt:i4>36</vt:i4>
      </vt:variant>
      <vt:variant>
        <vt:i4>0</vt:i4>
      </vt:variant>
      <vt:variant>
        <vt:i4>5</vt:i4>
      </vt:variant>
      <vt:variant>
        <vt:lpwstr/>
      </vt:variant>
      <vt:variant>
        <vt:lpwstr>NewAIs</vt:lpwstr>
      </vt:variant>
      <vt:variant>
        <vt:i4>6619259</vt:i4>
      </vt:variant>
      <vt:variant>
        <vt:i4>33</vt:i4>
      </vt:variant>
      <vt:variant>
        <vt:i4>0</vt:i4>
      </vt:variant>
      <vt:variant>
        <vt:i4>5</vt:i4>
      </vt:variant>
      <vt:variant>
        <vt:lpwstr/>
      </vt:variant>
      <vt:variant>
        <vt:lpwstr>NextMtg</vt:lpwstr>
      </vt:variant>
      <vt:variant>
        <vt:i4>8192112</vt:i4>
      </vt:variant>
      <vt:variant>
        <vt:i4>30</vt:i4>
      </vt:variant>
      <vt:variant>
        <vt:i4>0</vt:i4>
      </vt:variant>
      <vt:variant>
        <vt:i4>5</vt:i4>
      </vt:variant>
      <vt:variant>
        <vt:lpwstr/>
      </vt:variant>
      <vt:variant>
        <vt:lpwstr>NewBiz</vt:lpwstr>
      </vt:variant>
      <vt:variant>
        <vt:i4>2031636</vt:i4>
      </vt:variant>
      <vt:variant>
        <vt:i4>27</vt:i4>
      </vt:variant>
      <vt:variant>
        <vt:i4>0</vt:i4>
      </vt:variant>
      <vt:variant>
        <vt:i4>5</vt:i4>
      </vt:variant>
      <vt:variant>
        <vt:lpwstr/>
      </vt:variant>
      <vt:variant>
        <vt:lpwstr>UnfinBiz</vt:lpwstr>
      </vt:variant>
      <vt:variant>
        <vt:i4>7274595</vt:i4>
      </vt:variant>
      <vt:variant>
        <vt:i4>24</vt:i4>
      </vt:variant>
      <vt:variant>
        <vt:i4>0</vt:i4>
      </vt:variant>
      <vt:variant>
        <vt:i4>5</vt:i4>
      </vt:variant>
      <vt:variant>
        <vt:lpwstr/>
      </vt:variant>
      <vt:variant>
        <vt:lpwstr>COW</vt:lpwstr>
      </vt:variant>
      <vt:variant>
        <vt:i4>7798891</vt:i4>
      </vt:variant>
      <vt:variant>
        <vt:i4>21</vt:i4>
      </vt:variant>
      <vt:variant>
        <vt:i4>0</vt:i4>
      </vt:variant>
      <vt:variant>
        <vt:i4>5</vt:i4>
      </vt:variant>
      <vt:variant>
        <vt:lpwstr/>
      </vt:variant>
      <vt:variant>
        <vt:lpwstr>OpenAIs</vt:lpwstr>
      </vt:variant>
      <vt:variant>
        <vt:i4>7602284</vt:i4>
      </vt:variant>
      <vt:variant>
        <vt:i4>18</vt:i4>
      </vt:variant>
      <vt:variant>
        <vt:i4>0</vt:i4>
      </vt:variant>
      <vt:variant>
        <vt:i4>5</vt:i4>
      </vt:variant>
      <vt:variant>
        <vt:lpwstr/>
      </vt:variant>
      <vt:variant>
        <vt:lpwstr>Rapporteurs</vt:lpwstr>
      </vt:variant>
      <vt:variant>
        <vt:i4>8126586</vt:i4>
      </vt:variant>
      <vt:variant>
        <vt:i4>15</vt:i4>
      </vt:variant>
      <vt:variant>
        <vt:i4>0</vt:i4>
      </vt:variant>
      <vt:variant>
        <vt:i4>5</vt:i4>
      </vt:variant>
      <vt:variant>
        <vt:lpwstr/>
      </vt:variant>
      <vt:variant>
        <vt:lpwstr>ProjEds</vt:lpwstr>
      </vt:variant>
      <vt:variant>
        <vt:i4>327687</vt:i4>
      </vt:variant>
      <vt:variant>
        <vt:i4>12</vt:i4>
      </vt:variant>
      <vt:variant>
        <vt:i4>0</vt:i4>
      </vt:variant>
      <vt:variant>
        <vt:i4>5</vt:i4>
      </vt:variant>
      <vt:variant>
        <vt:lpwstr/>
      </vt:variant>
      <vt:variant>
        <vt:lpwstr>Convenor</vt:lpwstr>
      </vt:variant>
      <vt:variant>
        <vt:i4>655378</vt:i4>
      </vt:variant>
      <vt:variant>
        <vt:i4>9</vt:i4>
      </vt:variant>
      <vt:variant>
        <vt:i4>0</vt:i4>
      </vt:variant>
      <vt:variant>
        <vt:i4>5</vt:i4>
      </vt:variant>
      <vt:variant>
        <vt:lpwstr/>
      </vt:variant>
      <vt:variant>
        <vt:lpwstr>LiasonReports</vt:lpwstr>
      </vt:variant>
      <vt:variant>
        <vt:i4>6422638</vt:i4>
      </vt:variant>
      <vt:variant>
        <vt:i4>6</vt:i4>
      </vt:variant>
      <vt:variant>
        <vt:i4>0</vt:i4>
      </vt:variant>
      <vt:variant>
        <vt:i4>5</vt:i4>
      </vt:variant>
      <vt:variant>
        <vt:lpwstr/>
      </vt:variant>
      <vt:variant>
        <vt:lpwstr>NBs</vt:lpwstr>
      </vt:variant>
      <vt:variant>
        <vt:i4>7340131</vt:i4>
      </vt:variant>
      <vt:variant>
        <vt:i4>3</vt:i4>
      </vt:variant>
      <vt:variant>
        <vt:i4>0</vt:i4>
      </vt:variant>
      <vt:variant>
        <vt:i4>5</vt:i4>
      </vt:variant>
      <vt:variant>
        <vt:lpwstr/>
      </vt:variant>
      <vt:variant>
        <vt:lpwstr>Opening</vt:lpwstr>
      </vt:variant>
      <vt:variant>
        <vt:i4>65562</vt:i4>
      </vt:variant>
      <vt:variant>
        <vt:i4>0</vt:i4>
      </vt:variant>
      <vt:variant>
        <vt:i4>0</vt:i4>
      </vt:variant>
      <vt:variant>
        <vt:i4>5</vt:i4>
      </vt:variant>
      <vt:variant>
        <vt:lpwstr>http://www.ada-europe2014.org/index.html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ISO/IEC JTC1/SC22/WG9 N 495</dc:title>
  <dc:subject/>
  <dc:creator>Joyce L Tokar</dc:creator>
  <cp:keywords/>
  <dc:description/>
  <cp:lastModifiedBy>Pat Rogers</cp:lastModifiedBy>
  <cp:revision>41</cp:revision>
  <cp:lastPrinted>2022-10-20T16:35:00Z</cp:lastPrinted>
  <dcterms:created xsi:type="dcterms:W3CDTF">2022-10-17T14:59:00Z</dcterms:created>
  <dcterms:modified xsi:type="dcterms:W3CDTF">2022-10-24T20:30:00Z</dcterms:modified>
</cp:coreProperties>
</file>