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16F" w:rsidRPr="0067116F" w:rsidRDefault="00794DE6" w:rsidP="0067116F">
      <w:pPr>
        <w:pStyle w:val="Heading1"/>
        <w:rPr>
          <w:lang w:val="pt-BR"/>
        </w:rPr>
      </w:pPr>
      <w:r>
        <w:rPr>
          <w:lang w:val="pt-BR"/>
        </w:rPr>
        <w:t>I</w:t>
      </w:r>
      <w:r w:rsidR="00613F1B">
        <w:rPr>
          <w:lang w:val="pt-BR"/>
        </w:rPr>
        <w:t>SO/IEC JTC1/SC22/WG9 N 5</w:t>
      </w:r>
      <w:bookmarkStart w:id="0" w:name="_GoBack"/>
      <w:bookmarkEnd w:id="0"/>
      <w:r w:rsidR="0067116F">
        <w:rPr>
          <w:lang w:val="pt-BR"/>
        </w:rPr>
        <w:t>61</w:t>
      </w:r>
    </w:p>
    <w:p w:rsidR="00F97AB2" w:rsidRDefault="00F97AB2">
      <w:pPr>
        <w:pStyle w:val="HTMLPreformatted"/>
        <w:rPr>
          <w:lang w:val="pt-BR"/>
        </w:rPr>
      </w:pPr>
    </w:p>
    <w:p w:rsidR="00F97AB2" w:rsidRDefault="003875D2">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Detailed</w:t>
      </w:r>
      <w:r w:rsidR="00AA3985">
        <w:t xml:space="preserve"> </w:t>
      </w:r>
      <w:r w:rsidR="00F97AB2">
        <w:t>Agenda</w:t>
      </w:r>
    </w:p>
    <w:p w:rsidR="00F97AB2" w:rsidRDefault="00F5409F">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#70</w:t>
      </w:r>
      <w:r w:rsidR="00F97AB2">
        <w:t xml:space="preserve"> of ISO/IEC JTC</w:t>
      </w:r>
      <w:r w:rsidR="006B7572">
        <w:t xml:space="preserve"> </w:t>
      </w:r>
      <w:r w:rsidR="00F97AB2">
        <w:t>1/SC</w:t>
      </w:r>
      <w:r w:rsidR="006B7572">
        <w:t xml:space="preserve"> </w:t>
      </w:r>
      <w:r w:rsidR="00F97AB2">
        <w:t>22/WG</w:t>
      </w:r>
      <w:r w:rsidR="006B7572">
        <w:t xml:space="preserve"> 9</w:t>
      </w:r>
    </w:p>
    <w:p w:rsidR="00F97AB2" w:rsidRPr="000A5C3A" w:rsidRDefault="00F5409F">
      <w:pPr>
        <w:pStyle w:val="HTMLPreformatted"/>
        <w:rPr>
          <w:rFonts w:ascii="Arial" w:hAnsi="Arial" w:cs="Arial"/>
          <w:b/>
          <w:sz w:val="26"/>
          <w:szCs w:val="26"/>
        </w:rPr>
      </w:pPr>
      <w:r>
        <w:rPr>
          <w:rFonts w:ascii="Arial" w:hAnsi="Arial" w:cs="Arial"/>
          <w:b/>
          <w:sz w:val="26"/>
          <w:szCs w:val="26"/>
        </w:rPr>
        <w:t>Mon</w:t>
      </w:r>
      <w:r w:rsidR="001D5D65">
        <w:rPr>
          <w:rFonts w:ascii="Arial" w:hAnsi="Arial" w:cs="Arial"/>
          <w:b/>
          <w:sz w:val="26"/>
          <w:szCs w:val="26"/>
        </w:rPr>
        <w:t>day 1</w:t>
      </w:r>
      <w:r>
        <w:rPr>
          <w:rFonts w:ascii="Arial" w:hAnsi="Arial" w:cs="Arial"/>
          <w:b/>
          <w:sz w:val="26"/>
          <w:szCs w:val="26"/>
        </w:rPr>
        <w:t>3</w:t>
      </w:r>
      <w:r w:rsidR="001D5D65">
        <w:rPr>
          <w:rFonts w:ascii="Arial" w:hAnsi="Arial" w:cs="Arial"/>
          <w:b/>
          <w:sz w:val="26"/>
          <w:szCs w:val="26"/>
        </w:rPr>
        <w:t xml:space="preserve"> </w:t>
      </w:r>
      <w:r w:rsidR="006B7572">
        <w:rPr>
          <w:rFonts w:ascii="Arial" w:hAnsi="Arial" w:cs="Arial"/>
          <w:b/>
          <w:sz w:val="26"/>
          <w:szCs w:val="26"/>
        </w:rPr>
        <w:t>Oct</w:t>
      </w:r>
      <w:r w:rsidR="000A5C3A" w:rsidRPr="000A5C3A">
        <w:rPr>
          <w:rFonts w:ascii="Arial" w:hAnsi="Arial" w:cs="Arial"/>
          <w:b/>
          <w:sz w:val="26"/>
          <w:szCs w:val="26"/>
        </w:rPr>
        <w:t xml:space="preserve"> 201</w:t>
      </w:r>
      <w:r>
        <w:rPr>
          <w:rFonts w:ascii="Arial" w:hAnsi="Arial" w:cs="Arial"/>
          <w:b/>
          <w:sz w:val="26"/>
          <w:szCs w:val="26"/>
        </w:rPr>
        <w:t>6</w:t>
      </w:r>
      <w:r w:rsidR="00007673">
        <w:rPr>
          <w:rFonts w:ascii="Arial" w:hAnsi="Arial" w:cs="Arial"/>
          <w:b/>
          <w:sz w:val="26"/>
          <w:szCs w:val="26"/>
        </w:rPr>
        <w:t xml:space="preserve"> </w:t>
      </w:r>
      <w:r w:rsidR="000A5C3A" w:rsidRPr="000A5C3A">
        <w:rPr>
          <w:rFonts w:ascii="Arial" w:hAnsi="Arial" w:cs="Arial"/>
          <w:b/>
          <w:sz w:val="26"/>
          <w:szCs w:val="26"/>
        </w:rPr>
        <w:t xml:space="preserve">in </w:t>
      </w:r>
      <w:r>
        <w:rPr>
          <w:rFonts w:ascii="Arial" w:hAnsi="Arial" w:cs="Arial"/>
          <w:b/>
          <w:sz w:val="26"/>
          <w:szCs w:val="26"/>
        </w:rPr>
        <w:t>Pisa, Italy</w:t>
      </w:r>
    </w:p>
    <w:p w:rsidR="000A5C3A" w:rsidRDefault="000A5C3A" w:rsidP="000A5C3A"/>
    <w:p w:rsidR="00B25DD4" w:rsidRDefault="00C92E09" w:rsidP="00B25DD4">
      <w:pPr>
        <w:rPr>
          <w:rFonts w:cs="Arial"/>
          <w:szCs w:val="20"/>
        </w:rPr>
      </w:pPr>
      <w:r w:rsidRPr="000A5C3A">
        <w:rPr>
          <w:rFonts w:cs="Arial"/>
          <w:szCs w:val="20"/>
        </w:rPr>
        <w:t xml:space="preserve">In accordance with Resolution </w:t>
      </w:r>
      <w:r w:rsidR="00501974">
        <w:rPr>
          <w:rFonts w:cs="Arial"/>
          <w:szCs w:val="20"/>
        </w:rPr>
        <w:t>6</w:t>
      </w:r>
      <w:r w:rsidR="00F5409F">
        <w:rPr>
          <w:rFonts w:cs="Arial"/>
          <w:szCs w:val="20"/>
        </w:rPr>
        <w:t>9</w:t>
      </w:r>
      <w:r w:rsidR="007B475B">
        <w:rPr>
          <w:rFonts w:cs="Arial"/>
          <w:szCs w:val="20"/>
        </w:rPr>
        <w:t>-</w:t>
      </w:r>
      <w:r w:rsidR="00633233">
        <w:rPr>
          <w:rFonts w:cs="Arial"/>
          <w:szCs w:val="20"/>
        </w:rPr>
        <w:t>4</w:t>
      </w:r>
      <w:r w:rsidR="00F97AB2" w:rsidRPr="000A5C3A">
        <w:rPr>
          <w:rFonts w:cs="Arial"/>
          <w:szCs w:val="20"/>
        </w:rPr>
        <w:t xml:space="preserve">, </w:t>
      </w:r>
      <w:r w:rsidR="00C33DD4">
        <w:rPr>
          <w:rFonts w:cs="Arial"/>
          <w:szCs w:val="20"/>
        </w:rPr>
        <w:t>t</w:t>
      </w:r>
      <w:r w:rsidR="000A5C3A" w:rsidRPr="000A5C3A">
        <w:rPr>
          <w:rFonts w:cs="Arial"/>
          <w:szCs w:val="20"/>
        </w:rPr>
        <w:t>he next meeting, meeting #</w:t>
      </w:r>
      <w:r w:rsidR="00F5409F">
        <w:rPr>
          <w:rFonts w:cs="Arial"/>
          <w:szCs w:val="20"/>
        </w:rPr>
        <w:t>70</w:t>
      </w:r>
      <w:r w:rsidR="00633233">
        <w:rPr>
          <w:rFonts w:cs="Arial"/>
          <w:szCs w:val="20"/>
        </w:rPr>
        <w:t xml:space="preserve">, </w:t>
      </w:r>
      <w:r w:rsidR="00B25DD4">
        <w:rPr>
          <w:rFonts w:cs="Arial"/>
          <w:szCs w:val="20"/>
        </w:rPr>
        <w:t>of WG</w:t>
      </w:r>
      <w:r w:rsidR="006B7572">
        <w:rPr>
          <w:rFonts w:cs="Arial"/>
          <w:szCs w:val="20"/>
        </w:rPr>
        <w:t xml:space="preserve"> </w:t>
      </w:r>
      <w:r w:rsidR="00B25DD4" w:rsidRPr="00D04E3D">
        <w:rPr>
          <w:rFonts w:cs="Arial"/>
          <w:szCs w:val="20"/>
        </w:rPr>
        <w:t xml:space="preserve">9 will be held in </w:t>
      </w:r>
      <w:r w:rsidR="00F5409F">
        <w:rPr>
          <w:rFonts w:cs="Arial"/>
          <w:szCs w:val="20"/>
        </w:rPr>
        <w:t xml:space="preserve">conjunctions with the </w:t>
      </w:r>
      <w:hyperlink r:id="rId7" w:history="1">
        <w:r w:rsidR="00F5409F">
          <w:rPr>
            <w:rStyle w:val="Hyperlink"/>
            <w:rFonts w:cs="Arial"/>
            <w:szCs w:val="20"/>
          </w:rPr>
          <w:t>Ada-Europe 2016 C</w:t>
        </w:r>
        <w:r w:rsidR="00F5409F" w:rsidRPr="00F5409F">
          <w:rPr>
            <w:rStyle w:val="Hyperlink"/>
            <w:rFonts w:cs="Arial"/>
            <w:szCs w:val="20"/>
          </w:rPr>
          <w:t>onference</w:t>
        </w:r>
      </w:hyperlink>
      <w:r w:rsidR="00F5409F">
        <w:rPr>
          <w:rFonts w:cs="Arial"/>
          <w:szCs w:val="20"/>
        </w:rPr>
        <w:t xml:space="preserve"> in the afternoon</w:t>
      </w:r>
      <w:r w:rsidR="00B25DD4">
        <w:rPr>
          <w:rFonts w:cs="Arial"/>
          <w:szCs w:val="20"/>
        </w:rPr>
        <w:t xml:space="preserve"> of </w:t>
      </w:r>
      <w:r w:rsidR="00F5409F">
        <w:rPr>
          <w:rFonts w:cs="Arial"/>
          <w:szCs w:val="20"/>
        </w:rPr>
        <w:t>Mon</w:t>
      </w:r>
      <w:r w:rsidR="00B25DD4" w:rsidRPr="00D04E3D">
        <w:rPr>
          <w:rFonts w:cs="Arial"/>
          <w:szCs w:val="20"/>
        </w:rPr>
        <w:t xml:space="preserve">day </w:t>
      </w:r>
      <w:r w:rsidR="00F5409F">
        <w:rPr>
          <w:rFonts w:cs="Arial"/>
          <w:szCs w:val="20"/>
        </w:rPr>
        <w:t>13</w:t>
      </w:r>
      <w:r w:rsidR="006B7572">
        <w:rPr>
          <w:rFonts w:cs="Arial"/>
          <w:szCs w:val="20"/>
        </w:rPr>
        <w:t xml:space="preserve"> Oct 201</w:t>
      </w:r>
      <w:r w:rsidR="00F5409F">
        <w:rPr>
          <w:rFonts w:cs="Arial"/>
          <w:szCs w:val="20"/>
        </w:rPr>
        <w:t>6</w:t>
      </w:r>
      <w:r w:rsidR="006B7572">
        <w:rPr>
          <w:rFonts w:cs="Arial"/>
          <w:szCs w:val="20"/>
        </w:rPr>
        <w:t xml:space="preserve"> in </w:t>
      </w:r>
      <w:r w:rsidR="00F5409F">
        <w:rPr>
          <w:rFonts w:cs="Arial"/>
          <w:szCs w:val="20"/>
        </w:rPr>
        <w:t>Pisa, Italy.</w:t>
      </w:r>
      <w:r w:rsidR="002271AA">
        <w:rPr>
          <w:rFonts w:cs="Arial"/>
          <w:szCs w:val="20"/>
        </w:rPr>
        <w:t xml:space="preserve">  The meeting is s</w:t>
      </w:r>
      <w:r w:rsidR="001F21E4">
        <w:rPr>
          <w:rFonts w:cs="Arial"/>
          <w:szCs w:val="20"/>
        </w:rPr>
        <w:t>cheduled to begin at 14</w:t>
      </w:r>
      <w:r w:rsidR="00F5409F">
        <w:rPr>
          <w:rFonts w:cs="Arial"/>
          <w:szCs w:val="20"/>
        </w:rPr>
        <w:t>:30</w:t>
      </w:r>
      <w:r w:rsidR="001F21E4">
        <w:rPr>
          <w:rFonts w:cs="Arial"/>
          <w:szCs w:val="20"/>
        </w:rPr>
        <w:t xml:space="preserve"> in the Grey room at </w:t>
      </w:r>
      <w:proofErr w:type="spellStart"/>
      <w:r w:rsidR="001F21E4">
        <w:rPr>
          <w:rFonts w:cs="Arial"/>
          <w:szCs w:val="20"/>
        </w:rPr>
        <w:t>TeCIP</w:t>
      </w:r>
      <w:proofErr w:type="spellEnd"/>
      <w:r w:rsidR="001F21E4">
        <w:rPr>
          <w:rFonts w:cs="Arial"/>
          <w:szCs w:val="20"/>
        </w:rPr>
        <w:t xml:space="preserve"> Institute (please see </w:t>
      </w:r>
      <w:hyperlink r:id="rId8" w:history="1">
        <w:r w:rsidR="001F21E4" w:rsidRPr="009D2306">
          <w:rPr>
            <w:rStyle w:val="Hyperlink"/>
            <w:rFonts w:cs="Arial"/>
            <w:szCs w:val="20"/>
          </w:rPr>
          <w:t>http://www.cister.isep.ipp.pt/ae2016/venue</w:t>
        </w:r>
      </w:hyperlink>
      <w:r w:rsidR="001F21E4">
        <w:rPr>
          <w:rFonts w:cs="Arial"/>
          <w:szCs w:val="20"/>
        </w:rPr>
        <w:t xml:space="preserve"> for directions).</w:t>
      </w:r>
    </w:p>
    <w:p w:rsidR="008840A9" w:rsidRDefault="008840A9" w:rsidP="00B25DD4">
      <w:pPr>
        <w:rPr>
          <w:rFonts w:cs="Arial"/>
          <w:szCs w:val="20"/>
        </w:rPr>
      </w:pPr>
    </w:p>
    <w:p w:rsidR="001059B6" w:rsidRDefault="001059B6" w:rsidP="00B25DD4">
      <w:pPr>
        <w:rPr>
          <w:rFonts w:cs="Arial"/>
          <w:szCs w:val="20"/>
        </w:rPr>
      </w:pPr>
      <w:r>
        <w:rPr>
          <w:rFonts w:cs="Arial"/>
          <w:szCs w:val="20"/>
        </w:rPr>
        <w:t>If you need to attend the meeting virtually, please use the following meeting information:</w:t>
      </w:r>
    </w:p>
    <w:tbl>
      <w:tblPr>
        <w:tblpPr w:leftFromText="45" w:rightFromText="45" w:vertAnchor="text"/>
        <w:tblW w:w="5000" w:type="pct"/>
        <w:tblCellSpacing w:w="15" w:type="dxa"/>
        <w:tblCellMar>
          <w:left w:w="0" w:type="dxa"/>
          <w:right w:w="0" w:type="dxa"/>
        </w:tblCellMar>
        <w:tblLook w:val="04A0"/>
      </w:tblPr>
      <w:tblGrid>
        <w:gridCol w:w="8700"/>
      </w:tblGrid>
      <w:tr w:rsidR="008840A9" w:rsidTr="008840A9">
        <w:trPr>
          <w:tblCellSpacing w:w="15" w:type="dxa"/>
        </w:trPr>
        <w:tc>
          <w:tcPr>
            <w:tcW w:w="0" w:type="auto"/>
            <w:tcMar>
              <w:top w:w="75" w:type="dxa"/>
              <w:left w:w="0" w:type="dxa"/>
              <w:bottom w:w="0" w:type="dxa"/>
              <w:right w:w="0" w:type="dxa"/>
            </w:tcMar>
            <w:vAlign w:val="center"/>
            <w:hideMark/>
          </w:tcPr>
          <w:tbl>
            <w:tblPr>
              <w:tblW w:w="0" w:type="dxa"/>
              <w:tblCellSpacing w:w="15" w:type="dxa"/>
              <w:tblLook w:val="04A0"/>
            </w:tblPr>
            <w:tblGrid>
              <w:gridCol w:w="2408"/>
            </w:tblGrid>
            <w:tr w:rsidR="001059B6" w:rsidTr="001059B6">
              <w:trPr>
                <w:tblCellSpacing w:w="15" w:type="dxa"/>
              </w:trPr>
              <w:tc>
                <w:tcPr>
                  <w:tcW w:w="0" w:type="auto"/>
                  <w:tcMar>
                    <w:top w:w="0" w:type="dxa"/>
                    <w:left w:w="0" w:type="dxa"/>
                    <w:bottom w:w="0" w:type="dxa"/>
                    <w:right w:w="0" w:type="dxa"/>
                  </w:tcMar>
                  <w:vAlign w:val="center"/>
                  <w:hideMark/>
                </w:tcPr>
                <w:p w:rsidR="001059B6" w:rsidRDefault="00C574DE" w:rsidP="001059B6">
                  <w:pPr>
                    <w:framePr w:hSpace="45" w:wrap="around" w:vAnchor="text" w:hAnchor="text"/>
                    <w:spacing w:line="300" w:lineRule="atLeast"/>
                    <w:rPr>
                      <w:rFonts w:cs="Arial"/>
                      <w:color w:val="00AFF9"/>
                    </w:rPr>
                  </w:pPr>
                  <w:hyperlink r:id="rId9" w:history="1">
                    <w:r w:rsidR="001059B6">
                      <w:rPr>
                        <w:rStyle w:val="Hyperlink"/>
                        <w:b/>
                        <w:bCs/>
                        <w:color w:val="00AFF9"/>
                        <w:sz w:val="24"/>
                        <w:u w:val="none"/>
                      </w:rPr>
                      <w:t>Join WebEx meeting</w:t>
                    </w:r>
                    <w:r w:rsidR="001059B6">
                      <w:rPr>
                        <w:rStyle w:val="Hyperlink"/>
                        <w:color w:val="00AFF9"/>
                        <w:sz w:val="24"/>
                        <w:u w:val="none"/>
                      </w:rPr>
                      <w:t xml:space="preserve"> </w:t>
                    </w:r>
                  </w:hyperlink>
                </w:p>
              </w:tc>
            </w:tr>
          </w:tbl>
          <w:p w:rsidR="001059B6" w:rsidRDefault="001059B6" w:rsidP="001059B6">
            <w:pPr>
              <w:spacing w:line="300" w:lineRule="atLeast"/>
              <w:rPr>
                <w:rFonts w:cs="Arial"/>
                <w:vanish/>
                <w:color w:val="666666"/>
                <w:sz w:val="23"/>
                <w:szCs w:val="23"/>
              </w:rPr>
            </w:pPr>
          </w:p>
          <w:tbl>
            <w:tblPr>
              <w:tblW w:w="7875" w:type="dxa"/>
              <w:tblCellSpacing w:w="15" w:type="dxa"/>
              <w:tblLook w:val="04A0"/>
            </w:tblPr>
            <w:tblGrid>
              <w:gridCol w:w="4169"/>
              <w:gridCol w:w="3661"/>
              <w:gridCol w:w="45"/>
            </w:tblGrid>
            <w:tr w:rsidR="001059B6" w:rsidTr="001059B6">
              <w:trPr>
                <w:gridAfter w:val="1"/>
                <w:tblCellSpacing w:w="15" w:type="dxa"/>
              </w:trPr>
              <w:tc>
                <w:tcPr>
                  <w:tcW w:w="0" w:type="auto"/>
                  <w:tcMar>
                    <w:top w:w="0" w:type="dxa"/>
                    <w:left w:w="0" w:type="dxa"/>
                    <w:bottom w:w="0" w:type="dxa"/>
                    <w:right w:w="75"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 xml:space="preserve">Meeting number: </w:t>
                  </w:r>
                </w:p>
              </w:tc>
              <w:tc>
                <w:tcPr>
                  <w:tcW w:w="0" w:type="auto"/>
                  <w:tcMar>
                    <w:top w:w="0" w:type="dxa"/>
                    <w:left w:w="0" w:type="dxa"/>
                    <w:bottom w:w="0" w:type="dxa"/>
                    <w:right w:w="0" w:type="dxa"/>
                  </w:tcMar>
                  <w:vAlign w:val="center"/>
                  <w:hideMark/>
                </w:tcPr>
                <w:p w:rsidR="001059B6" w:rsidRDefault="003E44E8" w:rsidP="001059B6">
                  <w:pPr>
                    <w:framePr w:hSpace="45" w:wrap="around" w:vAnchor="text" w:hAnchor="text"/>
                    <w:spacing w:line="300" w:lineRule="atLeast"/>
                    <w:rPr>
                      <w:rFonts w:cs="Arial"/>
                      <w:color w:val="666666"/>
                      <w:sz w:val="23"/>
                      <w:szCs w:val="23"/>
                    </w:rPr>
                  </w:pPr>
                  <w:r>
                    <w:rPr>
                      <w:rFonts w:cs="Arial"/>
                      <w:color w:val="333333"/>
                      <w:sz w:val="27"/>
                      <w:szCs w:val="27"/>
                      <w:shd w:val="clear" w:color="auto" w:fill="FFFFFF"/>
                    </w:rPr>
                    <w:t>957 565 868</w:t>
                  </w:r>
                  <w:r w:rsidR="001059B6">
                    <w:rPr>
                      <w:rFonts w:cs="Arial"/>
                      <w:color w:val="666666"/>
                      <w:sz w:val="23"/>
                      <w:szCs w:val="23"/>
                    </w:rPr>
                    <w:t xml:space="preserve"> </w:t>
                  </w:r>
                </w:p>
              </w:tc>
            </w:tr>
            <w:tr w:rsidR="001059B6" w:rsidTr="001059B6">
              <w:trPr>
                <w:gridAfter w:val="1"/>
                <w:tblCellSpacing w:w="15" w:type="dxa"/>
              </w:trPr>
              <w:tc>
                <w:tcPr>
                  <w:tcW w:w="0" w:type="auto"/>
                  <w:tcMar>
                    <w:top w:w="0" w:type="dxa"/>
                    <w:left w:w="0" w:type="dxa"/>
                    <w:bottom w:w="0" w:type="dxa"/>
                    <w:right w:w="75"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color w:val="666666"/>
                      <w:sz w:val="23"/>
                      <w:szCs w:val="23"/>
                    </w:rPr>
                    <w:t>Meeting password:</w:t>
                  </w:r>
                </w:p>
              </w:tc>
              <w:tc>
                <w:tcPr>
                  <w:tcW w:w="0" w:type="auto"/>
                  <w:tcMar>
                    <w:top w:w="0" w:type="dxa"/>
                    <w:left w:w="0" w:type="dxa"/>
                    <w:bottom w:w="0" w:type="dxa"/>
                    <w:right w:w="0" w:type="dxa"/>
                  </w:tcMar>
                  <w:vAlign w:val="center"/>
                  <w:hideMark/>
                </w:tcPr>
                <w:p w:rsidR="001059B6" w:rsidRDefault="003E44E8" w:rsidP="001059B6">
                  <w:pPr>
                    <w:framePr w:hSpace="45" w:wrap="around" w:vAnchor="text" w:hAnchor="text"/>
                    <w:spacing w:line="300" w:lineRule="atLeast"/>
                    <w:rPr>
                      <w:rFonts w:cs="Arial"/>
                      <w:color w:val="666666"/>
                      <w:sz w:val="23"/>
                      <w:szCs w:val="23"/>
                    </w:rPr>
                  </w:pPr>
                  <w:r>
                    <w:rPr>
                      <w:rFonts w:cs="Arial"/>
                      <w:color w:val="666666"/>
                      <w:sz w:val="23"/>
                      <w:szCs w:val="23"/>
                    </w:rPr>
                    <w:t>wg9summer</w:t>
                  </w:r>
                  <w:r w:rsidR="001059B6">
                    <w:rPr>
                      <w:rFonts w:cs="Arial"/>
                      <w:color w:val="666666"/>
                      <w:sz w:val="23"/>
                      <w:szCs w:val="23"/>
                    </w:rPr>
                    <w:t>201</w:t>
                  </w:r>
                  <w:r>
                    <w:rPr>
                      <w:rFonts w:cs="Arial"/>
                      <w:color w:val="666666"/>
                      <w:sz w:val="23"/>
                      <w:szCs w:val="23"/>
                    </w:rPr>
                    <w:t>6</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b/>
                      <w:bCs/>
                      <w:color w:val="666666"/>
                    </w:rPr>
                  </w:pPr>
                </w:p>
                <w:p w:rsidR="001059B6" w:rsidRDefault="001059B6" w:rsidP="001059B6">
                  <w:pPr>
                    <w:framePr w:hSpace="45" w:wrap="around" w:vAnchor="text" w:hAnchor="text"/>
                    <w:spacing w:line="300" w:lineRule="atLeast"/>
                    <w:rPr>
                      <w:rFonts w:cs="Arial"/>
                      <w:color w:val="666666"/>
                      <w:sz w:val="24"/>
                    </w:rPr>
                  </w:pPr>
                  <w:r>
                    <w:rPr>
                      <w:rFonts w:cs="Arial"/>
                      <w:b/>
                      <w:bCs/>
                      <w:color w:val="666666"/>
                    </w:rPr>
                    <w:t>Join by phone</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r>
                    <w:rPr>
                      <w:rFonts w:cs="Arial"/>
                      <w:b/>
                      <w:bCs/>
                      <w:color w:val="666666"/>
                      <w:sz w:val="23"/>
                      <w:szCs w:val="23"/>
                    </w:rPr>
                    <w:t>0800-051-3810</w:t>
                  </w:r>
                  <w:r>
                    <w:rPr>
                      <w:rFonts w:cs="Arial"/>
                      <w:color w:val="666666"/>
                      <w:sz w:val="23"/>
                      <w:szCs w:val="23"/>
                    </w:rPr>
                    <w:t> Call-in toll-free number (UK)</w:t>
                  </w: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Pr="001059B6" w:rsidRDefault="001059B6" w:rsidP="003E44E8">
                  <w:pPr>
                    <w:framePr w:hSpace="45" w:wrap="around" w:vAnchor="text" w:hAnchor="text"/>
                    <w:spacing w:line="300" w:lineRule="atLeast"/>
                    <w:rPr>
                      <w:rFonts w:cs="Arial"/>
                      <w:color w:val="666666"/>
                      <w:sz w:val="23"/>
                      <w:szCs w:val="23"/>
                    </w:rPr>
                  </w:pP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p>
              </w:tc>
            </w:tr>
            <w:tr w:rsidR="001059B6" w:rsidTr="001059B6">
              <w:trPr>
                <w:tblCellSpacing w:w="15" w:type="dxa"/>
              </w:trPr>
              <w:tc>
                <w:tcPr>
                  <w:tcW w:w="0" w:type="auto"/>
                  <w:gridSpan w:val="3"/>
                  <w:tcMar>
                    <w:top w:w="0" w:type="dxa"/>
                    <w:left w:w="0" w:type="dxa"/>
                    <w:bottom w:w="0" w:type="dxa"/>
                    <w:right w:w="0" w:type="dxa"/>
                  </w:tcMar>
                  <w:vAlign w:val="center"/>
                  <w:hideMark/>
                </w:tcPr>
                <w:p w:rsidR="001059B6" w:rsidRDefault="001059B6" w:rsidP="001059B6">
                  <w:pPr>
                    <w:framePr w:hSpace="45" w:wrap="around" w:vAnchor="text" w:hAnchor="text"/>
                    <w:spacing w:line="300" w:lineRule="atLeast"/>
                    <w:rPr>
                      <w:rFonts w:cs="Arial"/>
                      <w:color w:val="666666"/>
                      <w:sz w:val="23"/>
                      <w:szCs w:val="23"/>
                    </w:rPr>
                  </w:pPr>
                </w:p>
              </w:tc>
            </w:tr>
          </w:tbl>
          <w:p w:rsidR="008840A9" w:rsidRDefault="008840A9">
            <w:pPr>
              <w:rPr>
                <w:szCs w:val="20"/>
              </w:rPr>
            </w:pPr>
          </w:p>
        </w:tc>
      </w:tr>
    </w:tbl>
    <w:p w:rsidR="003E44E8" w:rsidRDefault="003E44E8" w:rsidP="003E44E8">
      <w:pPr>
        <w:pStyle w:val="NormalWeb"/>
        <w:shd w:val="clear" w:color="auto" w:fill="FFFFFF"/>
        <w:spacing w:before="0" w:beforeAutospacing="0" w:after="0" w:afterAutospacing="0" w:line="300" w:lineRule="atLeast"/>
        <w:rPr>
          <w:rFonts w:cs="Arial"/>
          <w:color w:val="333333"/>
          <w:sz w:val="21"/>
          <w:szCs w:val="21"/>
        </w:rPr>
      </w:pPr>
      <w:r w:rsidRPr="003E44E8">
        <w:rPr>
          <w:rFonts w:cs="Arial"/>
          <w:b/>
          <w:color w:val="333333"/>
          <w:sz w:val="21"/>
          <w:szCs w:val="21"/>
        </w:rPr>
        <w:t>+44-203-478-5289</w:t>
      </w:r>
      <w:r>
        <w:rPr>
          <w:rFonts w:cs="Arial"/>
          <w:color w:val="333333"/>
          <w:sz w:val="21"/>
          <w:szCs w:val="21"/>
        </w:rPr>
        <w:t xml:space="preserve"> Call-in toll number (UK)</w:t>
      </w:r>
    </w:p>
    <w:p w:rsidR="003E44E8" w:rsidRDefault="00C574DE" w:rsidP="003E44E8">
      <w:pPr>
        <w:pStyle w:val="NormalWeb"/>
        <w:shd w:val="clear" w:color="auto" w:fill="FFFFFF"/>
        <w:spacing w:before="0" w:beforeAutospacing="0" w:after="0" w:afterAutospacing="0" w:line="300" w:lineRule="atLeast"/>
        <w:rPr>
          <w:rFonts w:cs="Arial"/>
          <w:color w:val="333333"/>
          <w:sz w:val="21"/>
          <w:szCs w:val="21"/>
        </w:rPr>
      </w:pPr>
      <w:hyperlink r:id="rId10" w:history="1">
        <w:r w:rsidR="003E44E8">
          <w:rPr>
            <w:rStyle w:val="Hyperlink"/>
            <w:rFonts w:cs="Arial"/>
            <w:color w:val="0096D6"/>
            <w:sz w:val="21"/>
            <w:szCs w:val="21"/>
          </w:rPr>
          <w:t>Global call-in numbers</w:t>
        </w:r>
      </w:hyperlink>
    </w:p>
    <w:p w:rsidR="003E44E8" w:rsidRDefault="00C574DE" w:rsidP="003E44E8">
      <w:pPr>
        <w:pStyle w:val="NormalWeb"/>
        <w:shd w:val="clear" w:color="auto" w:fill="FFFFFF"/>
        <w:spacing w:before="0" w:beforeAutospacing="0" w:after="0" w:afterAutospacing="0" w:line="300" w:lineRule="atLeast"/>
        <w:rPr>
          <w:rFonts w:cs="Arial"/>
          <w:color w:val="333333"/>
          <w:sz w:val="21"/>
          <w:szCs w:val="21"/>
        </w:rPr>
      </w:pPr>
      <w:hyperlink r:id="rId11" w:tgtFrame="_blank" w:history="1">
        <w:r w:rsidR="003E44E8">
          <w:rPr>
            <w:rStyle w:val="Hyperlink"/>
            <w:rFonts w:cs="Arial"/>
            <w:color w:val="0096D6"/>
            <w:sz w:val="21"/>
            <w:szCs w:val="21"/>
          </w:rPr>
          <w:t>Show toll-free dialing restrictions</w:t>
        </w:r>
      </w:hyperlink>
    </w:p>
    <w:p w:rsidR="003E44E8" w:rsidRDefault="003E44E8" w:rsidP="003E44E8">
      <w:pPr>
        <w:shd w:val="clear" w:color="auto" w:fill="FFFFFF"/>
        <w:spacing w:line="300" w:lineRule="atLeast"/>
        <w:rPr>
          <w:rFonts w:cs="Arial"/>
          <w:color w:val="333333"/>
          <w:sz w:val="21"/>
          <w:szCs w:val="21"/>
        </w:rPr>
      </w:pPr>
      <w:r>
        <w:rPr>
          <w:rFonts w:cs="Arial"/>
          <w:color w:val="333333"/>
          <w:sz w:val="21"/>
          <w:szCs w:val="21"/>
        </w:rPr>
        <w:t>Access code: 957 565 868</w:t>
      </w:r>
    </w:p>
    <w:p w:rsidR="008840A9" w:rsidRDefault="008840A9" w:rsidP="00B25DD4">
      <w:pPr>
        <w:rPr>
          <w:rFonts w:cs="Arial"/>
          <w:szCs w:val="20"/>
        </w:rPr>
      </w:pPr>
    </w:p>
    <w:p w:rsidR="00633233" w:rsidRPr="00D04E3D" w:rsidRDefault="00633233" w:rsidP="00633233">
      <w:pPr>
        <w:rPr>
          <w:rFonts w:cs="Arial"/>
          <w:szCs w:val="20"/>
        </w:rPr>
      </w:pPr>
    </w:p>
    <w:p w:rsidR="00794DE6" w:rsidRDefault="00C574DE" w:rsidP="00633233">
      <w:r>
        <w:pict>
          <v:rect id="_x0000_i1025" style="width:6in;height:1.5pt" o:hrstd="t" o:hr="t" fillcolor="#aca899" stroked="f"/>
        </w:pict>
      </w:r>
    </w:p>
    <w:p w:rsidR="00794DE6" w:rsidRDefault="00794DE6" w:rsidP="00794DE6">
      <w:pPr>
        <w:pStyle w:val="Heading3"/>
      </w:pPr>
      <w:bookmarkStart w:id="1" w:name="_AGENDA"/>
      <w:bookmarkStart w:id="2" w:name="Agenda"/>
      <w:bookmarkEnd w:id="1"/>
      <w:bookmarkEnd w:id="2"/>
      <w:r>
        <w:t>AGENDA</w:t>
      </w:r>
    </w:p>
    <w:p w:rsidR="00F97AB2" w:rsidRDefault="00C574DE"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pening" w:history="1">
        <w:r w:rsidR="00F97AB2" w:rsidRPr="008177EA">
          <w:rPr>
            <w:rStyle w:val="Hyperlink"/>
          </w:rPr>
          <w:t>Opening Orders</w:t>
        </w:r>
      </w:hyperlink>
      <w:r w:rsidR="00B5002E">
        <w:t>, Meeting Convenor</w:t>
      </w:r>
    </w:p>
    <w:bookmarkStart w:id="3" w:name="A1"/>
    <w:bookmarkEnd w:id="3"/>
    <w:p w:rsidR="00B5002E"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AA3985">
        <w:instrText>HYPERLINK  \l "NBs"</w:instrText>
      </w:r>
      <w:r>
        <w:fldChar w:fldCharType="separate"/>
      </w:r>
      <w:r w:rsidR="00B5002E">
        <w:rPr>
          <w:rStyle w:val="Hyperlink"/>
        </w:rPr>
        <w:t>Introductions and Reports</w:t>
      </w:r>
      <w:r>
        <w:fldChar w:fldCharType="end"/>
      </w:r>
    </w:p>
    <w:bookmarkStart w:id="4" w:name="A2"/>
    <w:bookmarkEnd w:id="4"/>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390987">
        <w:instrText xml:space="preserve"> HYPERLINK  \l "LiasonReports" </w:instrText>
      </w:r>
      <w:r>
        <w:fldChar w:fldCharType="separate"/>
      </w:r>
      <w:r w:rsidR="00F97AB2" w:rsidRPr="00390987">
        <w:rPr>
          <w:rStyle w:val="Hyperlink"/>
        </w:rPr>
        <w:t>Liaison Reports and Introductions</w:t>
      </w:r>
      <w:r>
        <w:fldChar w:fldCharType="end"/>
      </w:r>
    </w:p>
    <w:bookmarkStart w:id="5" w:name="A3"/>
    <w:bookmarkEnd w:id="5"/>
    <w:p w:rsidR="004917C2" w:rsidRDefault="00C574DE" w:rsidP="004917C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"Convenor"</w:instrText>
      </w:r>
      <w:r>
        <w:fldChar w:fldCharType="separate"/>
      </w:r>
      <w:r w:rsidR="00F97AB2" w:rsidRPr="005F0180">
        <w:rPr>
          <w:rStyle w:val="Hyperlink"/>
        </w:rPr>
        <w:t>Conve</w:t>
      </w:r>
      <w:r w:rsidR="00CB17F5">
        <w:rPr>
          <w:rStyle w:val="Hyperlink"/>
        </w:rPr>
        <w:t>no</w:t>
      </w:r>
      <w:r w:rsidR="00F97AB2" w:rsidRPr="005F0180">
        <w:rPr>
          <w:rStyle w:val="Hyperlink"/>
        </w:rPr>
        <w:t>r's Report</w:t>
      </w:r>
      <w:r>
        <w:fldChar w:fldCharType="end"/>
      </w:r>
      <w:r w:rsidR="00F97AB2">
        <w:t xml:space="preserve"> </w:t>
      </w:r>
    </w:p>
    <w:bookmarkStart w:id="6" w:name="A4"/>
    <w:bookmarkStart w:id="7" w:name="A6"/>
    <w:bookmarkEnd w:id="6"/>
    <w:bookmarkEnd w:id="7"/>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"ProjEds"</w:instrText>
      </w:r>
      <w:r>
        <w:fldChar w:fldCharType="separate"/>
      </w:r>
      <w:r w:rsidR="00F97AB2" w:rsidRPr="00BE2F99">
        <w:rPr>
          <w:rStyle w:val="Hyperlink"/>
        </w:rPr>
        <w:t>Project Editor Reports (as needed)</w:t>
      </w:r>
      <w:r>
        <w:fldChar w:fldCharType="end"/>
      </w:r>
    </w:p>
    <w:p w:rsidR="00F97AB2" w:rsidRDefault="00F97AB2">
      <w:pPr>
        <w:pStyle w:val="StyleNormalWebLatinArialComplexArial10pt"/>
        <w:numPr>
          <w:ilvl w:val="0"/>
          <w:numId w:val="6"/>
        </w:numPr>
      </w:pPr>
      <w:r>
        <w:t xml:space="preserve">IS 8652: </w:t>
      </w:r>
      <w:r w:rsidR="00AA3985">
        <w:t xml:space="preserve">   Jeff Cousins, </w:t>
      </w:r>
      <w:r>
        <w:t>Ed Schonberg</w:t>
      </w:r>
      <w:r w:rsidR="00AA3985">
        <w:t>,</w:t>
      </w:r>
      <w:r>
        <w:t xml:space="preserve"> and Randy Brukardt </w:t>
      </w:r>
    </w:p>
    <w:p w:rsidR="00F97AB2" w:rsidRDefault="00F97AB2">
      <w:pPr>
        <w:pStyle w:val="StyleNormalWebLatinArialComplexArial10pt"/>
        <w:numPr>
          <w:ilvl w:val="0"/>
          <w:numId w:val="6"/>
        </w:numPr>
      </w:pPr>
      <w:r>
        <w:t xml:space="preserve">IS 15291: </w:t>
      </w:r>
      <w:r w:rsidR="00AA3985">
        <w:t xml:space="preserve"> </w:t>
      </w:r>
      <w:r>
        <w:t xml:space="preserve">Bill Thomas and Greg Gicca </w:t>
      </w:r>
    </w:p>
    <w:p w:rsidR="00F97AB2" w:rsidRDefault="00F97AB2">
      <w:pPr>
        <w:pStyle w:val="StyleNormalWebLatinArialComplexArial10pt"/>
        <w:numPr>
          <w:ilvl w:val="0"/>
          <w:numId w:val="6"/>
        </w:numPr>
      </w:pPr>
      <w:r>
        <w:t xml:space="preserve">TR 15942: Brian Wichmann </w:t>
      </w:r>
    </w:p>
    <w:p w:rsidR="00F97AB2" w:rsidRDefault="00AA3985">
      <w:pPr>
        <w:pStyle w:val="StyleNormalWebLatinArialComplexArial10pt"/>
        <w:numPr>
          <w:ilvl w:val="0"/>
          <w:numId w:val="6"/>
        </w:numPr>
      </w:pPr>
      <w:r>
        <w:t xml:space="preserve">IS 18009:  </w:t>
      </w:r>
      <w:r w:rsidR="00F97AB2">
        <w:t>Erhard Ploedereder</w:t>
      </w:r>
    </w:p>
    <w:p w:rsidR="003875D2" w:rsidRDefault="003875D2">
      <w:pPr>
        <w:pStyle w:val="StyleNormalWebLatinArialComplexArial10pt"/>
        <w:numPr>
          <w:ilvl w:val="0"/>
          <w:numId w:val="6"/>
        </w:numPr>
      </w:pPr>
      <w:r>
        <w:t>TR 24718: Alan Burns</w:t>
      </w:r>
    </w:p>
    <w:bookmarkStart w:id="8" w:name="A7"/>
    <w:bookmarkStart w:id="9" w:name="A5"/>
    <w:bookmarkEnd w:id="8"/>
    <w:bookmarkEnd w:id="9"/>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rsidR="00CB17F5">
        <w:instrText>HYPERLINK  \l "Rapporteurs"</w:instrText>
      </w:r>
      <w:r>
        <w:fldChar w:fldCharType="separate"/>
      </w:r>
      <w:r w:rsidR="00F97AB2" w:rsidRPr="00C466C4">
        <w:rPr>
          <w:rStyle w:val="Hyperlink"/>
        </w:rPr>
        <w:t>Rapporteur Group Reports (as needed)</w:t>
      </w:r>
      <w:r>
        <w:fldChar w:fldCharType="end"/>
      </w:r>
    </w:p>
    <w:p w:rsidR="00F97AB2" w:rsidRDefault="00F97AB2">
      <w:pPr>
        <w:pStyle w:val="StyleNormalWebLatinArialComplexArial10pt"/>
        <w:numPr>
          <w:ilvl w:val="0"/>
          <w:numId w:val="8"/>
        </w:numPr>
      </w:pPr>
      <w:r>
        <w:t xml:space="preserve">Report of Ada Rapporteur Group: </w:t>
      </w:r>
      <w:r w:rsidR="00007673">
        <w:t>Jeff Cousins</w:t>
      </w:r>
      <w:r>
        <w:t xml:space="preserve">, Chair </w:t>
      </w:r>
    </w:p>
    <w:p w:rsidR="00B25DD4" w:rsidRDefault="00F97AB2" w:rsidP="00EB753B">
      <w:pPr>
        <w:pStyle w:val="StyleNormalWebLatinArialComplexArial10pt"/>
        <w:numPr>
          <w:ilvl w:val="0"/>
          <w:numId w:val="8"/>
        </w:numPr>
      </w:pPr>
      <w:r>
        <w:t>Report of Annex H Rapporteur Group: Alan Burns, Chair</w:t>
      </w:r>
    </w:p>
    <w:bookmarkStart w:id="10" w:name="A8"/>
    <w:bookmarkEnd w:id="10"/>
    <w:p w:rsidR="00BE2F99" w:rsidRDefault="00C574DE"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B03322">
        <w:instrText xml:space="preserve"> HYPERLINK  \l "OpenAIs" </w:instrText>
      </w:r>
      <w:r>
        <w:fldChar w:fldCharType="separate"/>
      </w:r>
      <w:r w:rsidR="00BE2F99" w:rsidRPr="00B03322">
        <w:rPr>
          <w:rStyle w:val="Hyperlink"/>
        </w:rPr>
        <w:t xml:space="preserve">Review of </w:t>
      </w:r>
      <w:r w:rsidR="00B03322">
        <w:rPr>
          <w:rStyle w:val="Hyperlink"/>
        </w:rPr>
        <w:t xml:space="preserve">Open </w:t>
      </w:r>
      <w:r w:rsidR="00BE2F99" w:rsidRPr="00B03322">
        <w:rPr>
          <w:rStyle w:val="Hyperlink"/>
        </w:rPr>
        <w:t>Action Items and Unimplemented Resolutions</w:t>
      </w:r>
      <w:r>
        <w:fldChar w:fldCharType="end"/>
      </w:r>
    </w:p>
    <w:bookmarkStart w:id="11" w:name="A9"/>
    <w:bookmarkEnd w:id="11"/>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 xml:space="preserve"> HYPERLINK  \l "COW" </w:instrText>
      </w:r>
      <w:r>
        <w:fldChar w:fldCharType="separate"/>
      </w:r>
      <w:r w:rsidR="00F97AB2" w:rsidRPr="00CB17F5">
        <w:rPr>
          <w:rStyle w:val="Hyperlink"/>
        </w:rPr>
        <w:t>Committee as a Whol</w:t>
      </w:r>
      <w:bookmarkStart w:id="12" w:name="COW"/>
      <w:bookmarkEnd w:id="12"/>
      <w:r w:rsidR="00F97AB2" w:rsidRPr="00CB17F5">
        <w:rPr>
          <w:rStyle w:val="Hyperlink"/>
        </w:rPr>
        <w:t>e</w:t>
      </w:r>
      <w:r>
        <w:fldChar w:fldCharType="end"/>
      </w:r>
    </w:p>
    <w:bookmarkStart w:id="13" w:name="AA"/>
    <w:bookmarkEnd w:id="13"/>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"UnfinBiz"</w:instrText>
      </w:r>
      <w:r>
        <w:fldChar w:fldCharType="separate"/>
      </w:r>
      <w:r w:rsidR="00F97AB2" w:rsidRPr="00BD4682">
        <w:rPr>
          <w:rStyle w:val="Hyperlink"/>
        </w:rPr>
        <w:t>Unfinished Business</w:t>
      </w:r>
      <w:r>
        <w:fldChar w:fldCharType="end"/>
      </w:r>
      <w:r w:rsidR="00F97AB2">
        <w:t xml:space="preserve"> </w:t>
      </w:r>
    </w:p>
    <w:bookmarkStart w:id="14" w:name="AB"/>
    <w:bookmarkEnd w:id="14"/>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"NewBiz"</w:instrText>
      </w:r>
      <w:r>
        <w:fldChar w:fldCharType="separate"/>
      </w:r>
      <w:r w:rsidR="00F97AB2" w:rsidRPr="00BD4682">
        <w:rPr>
          <w:rStyle w:val="Hyperlink"/>
        </w:rPr>
        <w:t>New Business</w:t>
      </w:r>
      <w:r>
        <w:fldChar w:fldCharType="end"/>
      </w:r>
    </w:p>
    <w:bookmarkStart w:id="15" w:name="AC"/>
    <w:bookmarkEnd w:id="15"/>
    <w:p w:rsidR="00B03322" w:rsidRDefault="00C574DE"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HYPERLINK  \l "NextMtg"</w:instrText>
      </w:r>
      <w:r>
        <w:fldChar w:fldCharType="separate"/>
      </w:r>
      <w:r w:rsidR="00B03322" w:rsidRPr="00495199">
        <w:rPr>
          <w:rStyle w:val="Hyperlink"/>
        </w:rPr>
        <w:t>Scheduling of Future Meetings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Administrative Actions </w:t>
      </w:r>
    </w:p>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NewAIs" w:history="1">
        <w:r w:rsidR="00F97AB2" w:rsidRPr="00CB17F5">
          <w:rPr>
            <w:rStyle w:val="Hyperlink"/>
          </w:rPr>
          <w:t>Review of New Action Items</w:t>
        </w:r>
      </w:hyperlink>
    </w:p>
    <w:bookmarkStart w:id="16" w:name="AD"/>
    <w:bookmarkEnd w:id="16"/>
    <w:p w:rsidR="00F97AB2" w:rsidRDefault="00C574DE">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rsidR="00CB17F5">
        <w:instrText xml:space="preserve"> HYPERLINK  \l "FinalRez" </w:instrText>
      </w:r>
      <w:r>
        <w:fldChar w:fldCharType="separate"/>
      </w:r>
      <w:r w:rsidR="00F97AB2" w:rsidRPr="00CB17F5">
        <w:rPr>
          <w:rStyle w:val="Hyperlink"/>
        </w:rPr>
        <w:t>Final Consideration of Resolutions</w:t>
      </w:r>
      <w:r>
        <w:fldChar w:fldCharType="end"/>
      </w:r>
    </w:p>
    <w:p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7" w:name="AE"/>
      <w:bookmarkEnd w:id="17"/>
      <w:r>
        <w:t>Recess</w:t>
      </w:r>
    </w:p>
    <w:p w:rsidR="008177EA" w:rsidRDefault="00C574DE" w:rsidP="008177EA">
      <w:pPr>
        <w:pStyle w:val="Heading3"/>
      </w:pPr>
      <w:r>
        <w:pict>
          <v:rect id="_x0000_i1026" style="width:6in;height:1.5pt" o:hrstd="t" o:hr="t" fillcolor="#aca899" stroked="f"/>
        </w:pict>
      </w:r>
    </w:p>
    <w:p w:rsidR="00AA3985" w:rsidRDefault="00AA3985" w:rsidP="00AA3985">
      <w:pPr>
        <w:pStyle w:val="Heading3"/>
      </w:pPr>
      <w:bookmarkStart w:id="18" w:name="Opening"/>
      <w:bookmarkEnd w:id="18"/>
      <w:r w:rsidRPr="00AA3985">
        <w:t>Opening Orders</w:t>
      </w:r>
      <w:r>
        <w:t xml:space="preserve"> </w:t>
      </w:r>
    </w:p>
    <w:p w:rsidR="00AA3985" w:rsidRDefault="00AA3985" w:rsidP="00AA3985">
      <w:pPr>
        <w:pStyle w:val="Heading3"/>
      </w:pPr>
      <w:bookmarkStart w:id="19" w:name="NBs"/>
      <w:bookmarkEnd w:id="19"/>
      <w:r w:rsidRPr="00AA3985">
        <w:t>National Body Reports and Introductions</w:t>
      </w:r>
      <w:r>
        <w:t xml:space="preserve"> </w:t>
      </w:r>
    </w:p>
    <w:p w:rsidR="00FF62D8" w:rsidRDefault="00FF62D8" w:rsidP="00FF62D8">
      <w:pPr>
        <w:pStyle w:val="Heading3"/>
        <w:rPr>
          <w:sz w:val="22"/>
          <w:szCs w:val="22"/>
        </w:rPr>
      </w:pPr>
      <w:r>
        <w:rPr>
          <w:sz w:val="22"/>
          <w:szCs w:val="22"/>
        </w:rPr>
        <w:t xml:space="preserve">Canada – </w:t>
      </w:r>
      <w:r w:rsidRPr="00DC0315">
        <w:rPr>
          <w:b w:val="0"/>
          <w:sz w:val="22"/>
          <w:szCs w:val="22"/>
        </w:rPr>
        <w:t xml:space="preserve">Brad Moore, Stephen </w:t>
      </w:r>
      <w:proofErr w:type="spellStart"/>
      <w:r w:rsidRPr="00DC0315">
        <w:rPr>
          <w:b w:val="0"/>
          <w:sz w:val="22"/>
          <w:szCs w:val="22"/>
        </w:rPr>
        <w:t>Michell</w:t>
      </w:r>
      <w:proofErr w:type="spellEnd"/>
    </w:p>
    <w:p w:rsidR="00FF62D8" w:rsidRDefault="00FF62D8" w:rsidP="00FF62D8">
      <w:pPr>
        <w:pStyle w:val="Heading3"/>
      </w:pPr>
      <w:r w:rsidRPr="004D226A">
        <w:rPr>
          <w:sz w:val="22"/>
          <w:szCs w:val="22"/>
        </w:rPr>
        <w:t>Italy</w:t>
      </w:r>
      <w:r>
        <w:rPr>
          <w:sz w:val="22"/>
          <w:szCs w:val="22"/>
        </w:rPr>
        <w:t xml:space="preserve"> – </w:t>
      </w:r>
      <w:r>
        <w:rPr>
          <w:b w:val="0"/>
          <w:sz w:val="22"/>
          <w:szCs w:val="22"/>
        </w:rPr>
        <w:t>Tullio Varda</w:t>
      </w:r>
      <w:r w:rsidRPr="00DC0315">
        <w:rPr>
          <w:b w:val="0"/>
          <w:sz w:val="22"/>
          <w:szCs w:val="22"/>
        </w:rPr>
        <w:t>n</w:t>
      </w:r>
      <w:r>
        <w:rPr>
          <w:b w:val="0"/>
          <w:sz w:val="22"/>
          <w:szCs w:val="22"/>
        </w:rPr>
        <w:t>e</w:t>
      </w:r>
      <w:r w:rsidRPr="00DC0315">
        <w:rPr>
          <w:b w:val="0"/>
          <w:sz w:val="22"/>
          <w:szCs w:val="22"/>
        </w:rPr>
        <w:t>ga</w:t>
      </w:r>
      <w:r>
        <w:rPr>
          <w:b w:val="0"/>
          <w:sz w:val="22"/>
          <w:szCs w:val="22"/>
        </w:rPr>
        <w:t xml:space="preserve"> </w:t>
      </w:r>
    </w:p>
    <w:p w:rsidR="00FF62D8" w:rsidRPr="00CC5724" w:rsidRDefault="00FF62D8" w:rsidP="00FF62D8">
      <w:pPr>
        <w:pStyle w:val="StyleNormalWebLatinArialComplexArial10pt"/>
      </w:pPr>
      <w:r w:rsidRPr="006A228F">
        <w:rPr>
          <w:b/>
          <w:sz w:val="22"/>
          <w:szCs w:val="22"/>
        </w:rPr>
        <w:t>Portugal</w:t>
      </w:r>
      <w:r>
        <w:rPr>
          <w:b/>
          <w:sz w:val="22"/>
          <w:szCs w:val="22"/>
        </w:rPr>
        <w:t xml:space="preserve"> – </w:t>
      </w:r>
      <w:r w:rsidRPr="00DC0315">
        <w:rPr>
          <w:sz w:val="22"/>
          <w:szCs w:val="22"/>
        </w:rPr>
        <w:t xml:space="preserve">Luis Miguel </w:t>
      </w:r>
      <w:proofErr w:type="spellStart"/>
      <w:r w:rsidRPr="00DC0315">
        <w:rPr>
          <w:sz w:val="22"/>
          <w:szCs w:val="22"/>
        </w:rPr>
        <w:t>Pinho</w:t>
      </w:r>
      <w:proofErr w:type="spellEnd"/>
      <w:r>
        <w:rPr>
          <w:sz w:val="22"/>
          <w:szCs w:val="22"/>
        </w:rPr>
        <w:t xml:space="preserve"> </w:t>
      </w:r>
    </w:p>
    <w:p w:rsidR="00FF62D8" w:rsidRDefault="00FF62D8" w:rsidP="00FF62D8">
      <w:pPr>
        <w:pStyle w:val="StyleNormalWebLatinArialComplexArial10pt"/>
        <w:rPr>
          <w:sz w:val="22"/>
          <w:szCs w:val="22"/>
        </w:rPr>
      </w:pPr>
      <w:r w:rsidRPr="006A228F">
        <w:rPr>
          <w:b/>
          <w:sz w:val="22"/>
          <w:szCs w:val="22"/>
        </w:rPr>
        <w:t>Spain</w:t>
      </w:r>
      <w:r>
        <w:rPr>
          <w:b/>
          <w:sz w:val="22"/>
          <w:szCs w:val="22"/>
        </w:rPr>
        <w:t xml:space="preserve"> – </w:t>
      </w:r>
      <w:r w:rsidRPr="00DC0315">
        <w:rPr>
          <w:sz w:val="22"/>
          <w:szCs w:val="22"/>
        </w:rPr>
        <w:t>Juan Antonio de la Puente</w:t>
      </w:r>
    </w:p>
    <w:p w:rsidR="00FF62D8" w:rsidRPr="00DC0315" w:rsidRDefault="00FF62D8" w:rsidP="00FF62D8">
      <w:pPr>
        <w:pStyle w:val="Heading3"/>
        <w:rPr>
          <w:b w:val="0"/>
          <w:sz w:val="22"/>
          <w:szCs w:val="22"/>
        </w:rPr>
      </w:pPr>
      <w:r>
        <w:rPr>
          <w:sz w:val="22"/>
          <w:szCs w:val="22"/>
        </w:rPr>
        <w:t xml:space="preserve">Switzerland – </w:t>
      </w:r>
      <w:r w:rsidRPr="00DC0315">
        <w:rPr>
          <w:b w:val="0"/>
          <w:sz w:val="22"/>
          <w:szCs w:val="22"/>
        </w:rPr>
        <w:t xml:space="preserve">Patrick </w:t>
      </w:r>
      <w:proofErr w:type="spellStart"/>
      <w:r w:rsidRPr="00DC0315">
        <w:rPr>
          <w:b w:val="0"/>
          <w:sz w:val="22"/>
          <w:szCs w:val="22"/>
        </w:rPr>
        <w:t>Gautschi</w:t>
      </w:r>
      <w:proofErr w:type="spellEnd"/>
      <w:r w:rsidRPr="00DC0315">
        <w:rPr>
          <w:b w:val="0"/>
          <w:sz w:val="22"/>
          <w:szCs w:val="22"/>
        </w:rPr>
        <w:t xml:space="preserve"> (apologies)</w:t>
      </w:r>
    </w:p>
    <w:p w:rsidR="00FF62D8" w:rsidRDefault="00FF62D8" w:rsidP="00FF62D8">
      <w:pPr>
        <w:pStyle w:val="Heading3"/>
        <w:rPr>
          <w:b w:val="0"/>
          <w:sz w:val="22"/>
          <w:szCs w:val="22"/>
        </w:rPr>
      </w:pPr>
      <w:r>
        <w:rPr>
          <w:sz w:val="22"/>
          <w:szCs w:val="22"/>
        </w:rPr>
        <w:t xml:space="preserve">UK – </w:t>
      </w:r>
      <w:r w:rsidRPr="00DC0315">
        <w:rPr>
          <w:b w:val="0"/>
          <w:sz w:val="22"/>
          <w:szCs w:val="22"/>
        </w:rPr>
        <w:t>Jeff Cousins</w:t>
      </w:r>
      <w:r>
        <w:rPr>
          <w:b w:val="0"/>
          <w:sz w:val="22"/>
          <w:szCs w:val="22"/>
        </w:rPr>
        <w:t>, John Barnes, Alan Burns</w:t>
      </w:r>
    </w:p>
    <w:p w:rsidR="00FF62D8" w:rsidRDefault="00FF62D8" w:rsidP="00FF62D8">
      <w:pPr>
        <w:rPr>
          <w:rFonts w:eastAsiaTheme="minorHAnsi" w:cs="Arial"/>
          <w:b/>
          <w:sz w:val="22"/>
          <w:szCs w:val="22"/>
        </w:rPr>
      </w:pPr>
      <w:bookmarkStart w:id="20" w:name="USA"/>
      <w:bookmarkEnd w:id="20"/>
    </w:p>
    <w:p w:rsidR="00FF62D8" w:rsidRDefault="00FF62D8" w:rsidP="00FF62D8">
      <w:pPr>
        <w:rPr>
          <w:rFonts w:eastAsiaTheme="minorHAnsi" w:cs="Arial"/>
          <w:sz w:val="22"/>
          <w:szCs w:val="22"/>
        </w:rPr>
      </w:pPr>
      <w:r w:rsidRPr="00B24401">
        <w:rPr>
          <w:rFonts w:eastAsiaTheme="minorHAnsi" w:cs="Arial"/>
          <w:b/>
          <w:sz w:val="22"/>
          <w:szCs w:val="22"/>
        </w:rPr>
        <w:t>USA</w:t>
      </w:r>
      <w:r>
        <w:rPr>
          <w:rFonts w:eastAsiaTheme="minorHAnsi" w:cs="Arial"/>
          <w:b/>
          <w:sz w:val="22"/>
          <w:szCs w:val="22"/>
        </w:rPr>
        <w:t xml:space="preserve"> – </w:t>
      </w:r>
      <w:r w:rsidRPr="00DC0315">
        <w:rPr>
          <w:rFonts w:eastAsiaTheme="minorHAnsi" w:cs="Arial"/>
          <w:sz w:val="22"/>
          <w:szCs w:val="22"/>
        </w:rPr>
        <w:t>Tucker Taft, Randy Brukardt</w:t>
      </w:r>
    </w:p>
    <w:p w:rsidR="005F5879" w:rsidRDefault="005F5879" w:rsidP="00FF62D8">
      <w:pPr>
        <w:rPr>
          <w:rFonts w:eastAsiaTheme="minorHAnsi" w:cs="Arial"/>
          <w:sz w:val="22"/>
          <w:szCs w:val="22"/>
        </w:rPr>
      </w:pPr>
    </w:p>
    <w:p w:rsidR="005F5879" w:rsidRPr="005F5879" w:rsidRDefault="005F5879" w:rsidP="00FF62D8">
      <w:pPr>
        <w:rPr>
          <w:rFonts w:eastAsiaTheme="minorHAnsi" w:cs="Arial"/>
          <w:sz w:val="22"/>
          <w:szCs w:val="22"/>
        </w:rPr>
      </w:pPr>
      <w:r>
        <w:rPr>
          <w:rFonts w:eastAsiaTheme="minorHAnsi" w:cs="Arial"/>
          <w:b/>
          <w:sz w:val="22"/>
          <w:szCs w:val="22"/>
        </w:rPr>
        <w:t>Guests</w:t>
      </w:r>
      <w:r>
        <w:rPr>
          <w:rFonts w:eastAsiaTheme="minorHAnsi" w:cs="Arial"/>
          <w:sz w:val="22"/>
          <w:szCs w:val="22"/>
        </w:rPr>
        <w:t xml:space="preserve"> – JP Rosen</w:t>
      </w:r>
    </w:p>
    <w:p w:rsidR="00FF62D8" w:rsidRPr="00FF62D8" w:rsidRDefault="00FF62D8" w:rsidP="00FF62D8"/>
    <w:p w:rsidR="00AA3985" w:rsidRDefault="00AA3985" w:rsidP="00AA3985">
      <w:pPr>
        <w:pStyle w:val="Heading3"/>
      </w:pPr>
      <w:bookmarkStart w:id="21" w:name="Liaisons"/>
      <w:r w:rsidRPr="00AA3985">
        <w:t>Liaison Reports and Introductions</w:t>
      </w:r>
      <w:bookmarkEnd w:id="21"/>
    </w:p>
    <w:p w:rsidR="00FF62D8" w:rsidRDefault="00FF62D8" w:rsidP="00FF62D8">
      <w:pPr>
        <w:rPr>
          <w:rFonts w:eastAsiaTheme="minorHAnsi" w:cs="Arial"/>
          <w:b/>
          <w:sz w:val="22"/>
          <w:szCs w:val="22"/>
        </w:rPr>
      </w:pPr>
    </w:p>
    <w:p w:rsidR="00FF62D8" w:rsidRDefault="00FF62D8" w:rsidP="00FF62D8">
      <w:pPr>
        <w:rPr>
          <w:rFonts w:cs="Arial"/>
          <w:b/>
          <w:bCs/>
          <w:sz w:val="22"/>
          <w:szCs w:val="22"/>
          <w:lang w:val="fr-FR"/>
        </w:rPr>
      </w:pPr>
      <w:r>
        <w:rPr>
          <w:rFonts w:eastAsiaTheme="minorHAnsi" w:cs="Arial"/>
          <w:b/>
          <w:sz w:val="22"/>
          <w:szCs w:val="22"/>
        </w:rPr>
        <w:t xml:space="preserve">Ada Europe – </w:t>
      </w:r>
      <w:r w:rsidRPr="00FF62D8">
        <w:rPr>
          <w:rFonts w:eastAsiaTheme="minorHAnsi" w:cs="Arial"/>
          <w:sz w:val="22"/>
          <w:szCs w:val="22"/>
        </w:rPr>
        <w:t xml:space="preserve">Dirk </w:t>
      </w:r>
      <w:r w:rsidRPr="00FF62D8">
        <w:rPr>
          <w:rFonts w:cs="Arial"/>
          <w:bCs/>
          <w:sz w:val="22"/>
          <w:szCs w:val="22"/>
          <w:lang w:val="fr-FR"/>
        </w:rPr>
        <w:t>Craeynest</w:t>
      </w:r>
    </w:p>
    <w:p w:rsidR="00FF62D8" w:rsidRDefault="00FF62D8" w:rsidP="00FF62D8">
      <w:pPr>
        <w:rPr>
          <w:rFonts w:eastAsiaTheme="minorHAnsi" w:cs="Arial"/>
          <w:b/>
          <w:sz w:val="22"/>
          <w:szCs w:val="22"/>
        </w:rPr>
      </w:pPr>
    </w:p>
    <w:p w:rsidR="00FF62D8" w:rsidRDefault="00FF62D8" w:rsidP="00FF62D8">
      <w:pPr>
        <w:rPr>
          <w:rFonts w:eastAsiaTheme="minorHAnsi" w:cs="Arial"/>
          <w:sz w:val="22"/>
          <w:szCs w:val="22"/>
        </w:rPr>
      </w:pPr>
      <w:r>
        <w:rPr>
          <w:rFonts w:eastAsiaTheme="minorHAnsi" w:cs="Arial"/>
          <w:b/>
          <w:sz w:val="22"/>
          <w:szCs w:val="22"/>
        </w:rPr>
        <w:lastRenderedPageBreak/>
        <w:t xml:space="preserve">SIGAda – </w:t>
      </w:r>
      <w:r w:rsidRPr="00FF62D8">
        <w:rPr>
          <w:rFonts w:eastAsiaTheme="minorHAnsi" w:cs="Arial"/>
          <w:sz w:val="22"/>
          <w:szCs w:val="22"/>
        </w:rPr>
        <w:t>David Cook (apologies)</w:t>
      </w:r>
    </w:p>
    <w:p w:rsidR="005F5879" w:rsidRDefault="005F5879" w:rsidP="00FF62D8">
      <w:pPr>
        <w:rPr>
          <w:rFonts w:eastAsiaTheme="minorHAnsi" w:cs="Arial"/>
          <w:sz w:val="22"/>
          <w:szCs w:val="22"/>
        </w:rPr>
      </w:pPr>
    </w:p>
    <w:p w:rsidR="005F5879" w:rsidRDefault="005F5879" w:rsidP="00FF62D8">
      <w:pPr>
        <w:rPr>
          <w:rFonts w:eastAsiaTheme="minorHAnsi" w:cs="Arial"/>
          <w:sz w:val="22"/>
          <w:szCs w:val="22"/>
        </w:rPr>
      </w:pPr>
      <w:r>
        <w:rPr>
          <w:rFonts w:eastAsiaTheme="minorHAnsi" w:cs="Arial"/>
          <w:b/>
          <w:sz w:val="22"/>
          <w:szCs w:val="22"/>
        </w:rPr>
        <w:t xml:space="preserve">WG 23 – </w:t>
      </w:r>
      <w:r w:rsidRPr="00DC0315">
        <w:rPr>
          <w:rFonts w:eastAsiaTheme="minorHAnsi" w:cs="Arial"/>
          <w:sz w:val="22"/>
          <w:szCs w:val="22"/>
        </w:rPr>
        <w:t>Erhard Plo</w:t>
      </w:r>
      <w:r>
        <w:rPr>
          <w:rFonts w:eastAsiaTheme="minorHAnsi" w:cs="Arial"/>
          <w:sz w:val="22"/>
          <w:szCs w:val="22"/>
        </w:rPr>
        <w:t>edereder</w:t>
      </w:r>
    </w:p>
    <w:p w:rsidR="005F5879" w:rsidRDefault="005F5879" w:rsidP="00FF62D8">
      <w:pPr>
        <w:rPr>
          <w:rFonts w:eastAsiaTheme="minorHAnsi" w:cs="Arial"/>
          <w:b/>
          <w:sz w:val="22"/>
          <w:szCs w:val="22"/>
        </w:rPr>
      </w:pPr>
    </w:p>
    <w:p w:rsidR="005F5879" w:rsidRPr="005F5879" w:rsidRDefault="005F5879" w:rsidP="00FF62D8">
      <w:pPr>
        <w:rPr>
          <w:rFonts w:eastAsiaTheme="minorHAnsi" w:cs="Arial"/>
          <w:sz w:val="22"/>
          <w:szCs w:val="22"/>
        </w:rPr>
      </w:pPr>
      <w:proofErr w:type="gramStart"/>
      <w:r>
        <w:rPr>
          <w:rFonts w:eastAsiaTheme="minorHAnsi" w:cs="Arial"/>
          <w:b/>
          <w:sz w:val="22"/>
          <w:szCs w:val="22"/>
        </w:rPr>
        <w:t>Fortran</w:t>
      </w:r>
      <w:proofErr w:type="gramEnd"/>
      <w:r>
        <w:rPr>
          <w:rFonts w:eastAsiaTheme="minorHAnsi" w:cs="Arial"/>
          <w:b/>
          <w:sz w:val="22"/>
          <w:szCs w:val="22"/>
        </w:rPr>
        <w:t>,</w:t>
      </w:r>
      <w:r w:rsidRPr="005F5879">
        <w:rPr>
          <w:rFonts w:cs="Arial"/>
          <w:b/>
          <w:sz w:val="22"/>
          <w:szCs w:val="22"/>
        </w:rPr>
        <w:t xml:space="preserve"> </w:t>
      </w:r>
      <w:r w:rsidRPr="006A228F">
        <w:rPr>
          <w:rFonts w:cs="Arial"/>
          <w:b/>
          <w:sz w:val="22"/>
          <w:szCs w:val="22"/>
        </w:rPr>
        <w:t>INCITS/PL22.3</w:t>
      </w:r>
      <w:r>
        <w:rPr>
          <w:rFonts w:eastAsiaTheme="minorHAnsi" w:cs="Arial"/>
          <w:b/>
          <w:sz w:val="22"/>
          <w:szCs w:val="22"/>
        </w:rPr>
        <w:t xml:space="preserve"> – </w:t>
      </w:r>
      <w:r w:rsidRPr="005F5879">
        <w:rPr>
          <w:rFonts w:eastAsiaTheme="minorHAnsi" w:cs="Arial"/>
          <w:sz w:val="22"/>
          <w:szCs w:val="22"/>
        </w:rPr>
        <w:t>Van Snyder</w:t>
      </w:r>
      <w:r>
        <w:rPr>
          <w:rFonts w:eastAsiaTheme="minorHAnsi" w:cs="Arial"/>
          <w:sz w:val="22"/>
          <w:szCs w:val="22"/>
        </w:rPr>
        <w:t xml:space="preserve"> (apologies)</w:t>
      </w:r>
    </w:p>
    <w:p w:rsidR="00FF62D8" w:rsidRPr="00DC0315" w:rsidRDefault="00FF62D8" w:rsidP="00FF62D8">
      <w:pPr>
        <w:rPr>
          <w:rFonts w:eastAsiaTheme="minorHAnsi" w:cs="Arial"/>
          <w:sz w:val="22"/>
          <w:szCs w:val="22"/>
        </w:rPr>
      </w:pPr>
    </w:p>
    <w:p w:rsidR="008840A9" w:rsidRDefault="00CB17F5" w:rsidP="008840A9">
      <w:pPr>
        <w:pStyle w:val="Heading3"/>
        <w:rPr>
          <w:sz w:val="22"/>
          <w:szCs w:val="22"/>
        </w:rPr>
      </w:pPr>
      <w:bookmarkStart w:id="22" w:name="Convenor"/>
      <w:r>
        <w:t>Conveno</w:t>
      </w:r>
      <w:r w:rsidRPr="00CB17F5">
        <w:t>r's Report</w:t>
      </w:r>
      <w:r>
        <w:t xml:space="preserve"> </w:t>
      </w:r>
      <w:bookmarkEnd w:id="22"/>
      <w:r w:rsidR="008840A9">
        <w:br/>
      </w:r>
      <w:r w:rsidR="008840A9" w:rsidRPr="002405F6">
        <w:rPr>
          <w:sz w:val="22"/>
          <w:szCs w:val="22"/>
        </w:rPr>
        <w:t>Activities since the Last Session</w:t>
      </w:r>
    </w:p>
    <w:p w:rsidR="008840A9" w:rsidRPr="00D8383A" w:rsidRDefault="008840A9" w:rsidP="008840A9">
      <w:pPr>
        <w:pStyle w:val="Heading3"/>
        <w:rPr>
          <w:sz w:val="22"/>
          <w:szCs w:val="22"/>
        </w:rPr>
      </w:pPr>
      <w:r w:rsidRPr="00D8383A">
        <w:rPr>
          <w:sz w:val="22"/>
          <w:szCs w:val="22"/>
        </w:rPr>
        <w:t>Meeting Objectives</w:t>
      </w:r>
    </w:p>
    <w:p w:rsidR="008840A9" w:rsidRPr="002405F6" w:rsidRDefault="008840A9" w:rsidP="008840A9">
      <w:pPr>
        <w:rPr>
          <w:rFonts w:cs="Arial"/>
          <w:szCs w:val="20"/>
        </w:rPr>
      </w:pPr>
      <w:r w:rsidRPr="00D8383A">
        <w:rPr>
          <w:rFonts w:cs="Arial"/>
          <w:szCs w:val="20"/>
        </w:rPr>
        <w:t xml:space="preserve">The major objectives for this meeting are: </w:t>
      </w:r>
    </w:p>
    <w:p w:rsidR="008840A9" w:rsidRDefault="008840A9" w:rsidP="008840A9">
      <w:pPr>
        <w:numPr>
          <w:ilvl w:val="0"/>
          <w:numId w:val="11"/>
        </w:numPr>
        <w:tabs>
          <w:tab w:val="clear" w:pos="1440"/>
          <w:tab w:val="num" w:pos="1005"/>
        </w:tabs>
        <w:spacing w:before="100" w:beforeAutospacing="1" w:after="100" w:afterAutospacing="1"/>
        <w:ind w:left="1005"/>
        <w:rPr>
          <w:rFonts w:cs="Arial"/>
          <w:szCs w:val="20"/>
        </w:rPr>
      </w:pPr>
      <w:r w:rsidRPr="004D226A">
        <w:rPr>
          <w:rFonts w:cs="Arial"/>
          <w:szCs w:val="20"/>
        </w:rPr>
        <w:t>Update to the Ada and SPARK Annexes to the WG 23 Technical Report on Vulnerabilities</w:t>
      </w:r>
    </w:p>
    <w:p w:rsidR="008840A9" w:rsidRPr="004D226A" w:rsidRDefault="005F5879" w:rsidP="008840A9">
      <w:pPr>
        <w:numPr>
          <w:ilvl w:val="0"/>
          <w:numId w:val="11"/>
        </w:numPr>
        <w:tabs>
          <w:tab w:val="clear" w:pos="1440"/>
          <w:tab w:val="num" w:pos="1005"/>
        </w:tabs>
        <w:spacing w:before="100" w:beforeAutospacing="1" w:after="100" w:afterAutospacing="1"/>
        <w:ind w:left="1005"/>
        <w:rPr>
          <w:rFonts w:cs="Arial"/>
          <w:szCs w:val="20"/>
        </w:rPr>
      </w:pPr>
      <w:r>
        <w:rPr>
          <w:rFonts w:cs="Arial"/>
          <w:szCs w:val="20"/>
        </w:rPr>
        <w:t>New Convenor</w:t>
      </w:r>
    </w:p>
    <w:p w:rsidR="008840A9" w:rsidRDefault="008840A9" w:rsidP="008840A9">
      <w:pPr>
        <w:numPr>
          <w:ilvl w:val="0"/>
          <w:numId w:val="11"/>
        </w:numPr>
        <w:tabs>
          <w:tab w:val="clear" w:pos="1440"/>
          <w:tab w:val="num" w:pos="1005"/>
        </w:tabs>
        <w:ind w:left="1005"/>
        <w:rPr>
          <w:rFonts w:cs="Arial"/>
          <w:szCs w:val="20"/>
        </w:rPr>
      </w:pPr>
      <w:r>
        <w:rPr>
          <w:rFonts w:cs="Arial"/>
          <w:szCs w:val="20"/>
        </w:rPr>
        <w:t>WG 9 Meetings</w:t>
      </w:r>
    </w:p>
    <w:p w:rsidR="005F5879" w:rsidRDefault="005F5879" w:rsidP="008840A9">
      <w:pPr>
        <w:numPr>
          <w:ilvl w:val="0"/>
          <w:numId w:val="11"/>
        </w:numPr>
        <w:tabs>
          <w:tab w:val="clear" w:pos="1440"/>
          <w:tab w:val="num" w:pos="1005"/>
        </w:tabs>
        <w:ind w:left="1005"/>
        <w:rPr>
          <w:rFonts w:cs="Arial"/>
          <w:szCs w:val="20"/>
        </w:rPr>
      </w:pPr>
      <w:r>
        <w:rPr>
          <w:rFonts w:cs="Arial"/>
          <w:szCs w:val="20"/>
        </w:rPr>
        <w:t>IRTAW Results</w:t>
      </w:r>
    </w:p>
    <w:p w:rsidR="008840A9" w:rsidRDefault="008840A9" w:rsidP="008840A9">
      <w:pPr>
        <w:numPr>
          <w:ilvl w:val="0"/>
          <w:numId w:val="11"/>
        </w:numPr>
        <w:tabs>
          <w:tab w:val="clear" w:pos="1440"/>
          <w:tab w:val="num" w:pos="1005"/>
        </w:tabs>
        <w:ind w:left="1005"/>
        <w:rPr>
          <w:rFonts w:cs="Arial"/>
          <w:szCs w:val="20"/>
        </w:rPr>
      </w:pPr>
      <w:r>
        <w:rPr>
          <w:rFonts w:cs="Arial"/>
          <w:szCs w:val="20"/>
        </w:rPr>
        <w:t>Ada Issues</w:t>
      </w:r>
      <w:r w:rsidR="005F5879">
        <w:rPr>
          <w:rFonts w:cs="Arial"/>
          <w:szCs w:val="20"/>
        </w:rPr>
        <w:t xml:space="preserve"> and Ada 202x</w:t>
      </w:r>
    </w:p>
    <w:p w:rsidR="008840A9" w:rsidRPr="008840A9" w:rsidRDefault="008840A9" w:rsidP="00F5409F">
      <w:pPr>
        <w:numPr>
          <w:ilvl w:val="0"/>
          <w:numId w:val="11"/>
        </w:numPr>
        <w:tabs>
          <w:tab w:val="clear" w:pos="1440"/>
          <w:tab w:val="num" w:pos="1005"/>
        </w:tabs>
        <w:spacing w:before="100" w:beforeAutospacing="1" w:after="100" w:afterAutospacing="1"/>
        <w:ind w:left="1005"/>
      </w:pPr>
      <w:r w:rsidRPr="008840A9">
        <w:rPr>
          <w:rFonts w:cs="Arial"/>
          <w:szCs w:val="20"/>
        </w:rPr>
        <w:t>Develop Technical Reports or Standards improving the Ada libraries</w:t>
      </w:r>
    </w:p>
    <w:p w:rsidR="008840A9" w:rsidRPr="008840A9" w:rsidRDefault="008840A9" w:rsidP="00F5409F">
      <w:pPr>
        <w:numPr>
          <w:ilvl w:val="0"/>
          <w:numId w:val="11"/>
        </w:numPr>
        <w:tabs>
          <w:tab w:val="clear" w:pos="1440"/>
          <w:tab w:val="num" w:pos="1005"/>
        </w:tabs>
        <w:spacing w:before="100" w:beforeAutospacing="1" w:after="100" w:afterAutospacing="1"/>
        <w:ind w:left="1005"/>
      </w:pPr>
      <w:r>
        <w:rPr>
          <w:rFonts w:cs="Arial"/>
          <w:szCs w:val="20"/>
        </w:rPr>
        <w:t>Co</w:t>
      </w:r>
      <w:r w:rsidRPr="008840A9">
        <w:rPr>
          <w:rFonts w:cs="Arial"/>
          <w:szCs w:val="20"/>
        </w:rPr>
        <w:t>nsider proposals for extending the language</w:t>
      </w:r>
    </w:p>
    <w:p w:rsidR="00CB17F5" w:rsidRDefault="00CB17F5" w:rsidP="00CB17F5">
      <w:pPr>
        <w:pStyle w:val="Heading3"/>
      </w:pPr>
      <w:bookmarkStart w:id="23" w:name="ProjEds"/>
      <w:bookmarkEnd w:id="23"/>
      <w:r w:rsidRPr="00CB17F5">
        <w:t>Project Editor Reports (as needed)</w:t>
      </w:r>
    </w:p>
    <w:p w:rsidR="005F5879" w:rsidRPr="002405F6" w:rsidRDefault="005F5879" w:rsidP="005F5879">
      <w:pPr>
        <w:pStyle w:val="Heading3"/>
        <w:rPr>
          <w:sz w:val="20"/>
          <w:szCs w:val="20"/>
        </w:rPr>
      </w:pPr>
      <w:bookmarkStart w:id="24" w:name="Rapporteurs"/>
      <w:bookmarkEnd w:id="24"/>
      <w:r w:rsidRPr="002405F6">
        <w:rPr>
          <w:sz w:val="20"/>
          <w:szCs w:val="20"/>
        </w:rPr>
        <w:t>ISO/IEC 15291 (ASIS)</w:t>
      </w:r>
    </w:p>
    <w:p w:rsidR="005F5879" w:rsidRDefault="005F5879" w:rsidP="005F5879">
      <w:pPr>
        <w:pStyle w:val="Heading3"/>
        <w:rPr>
          <w:sz w:val="20"/>
          <w:szCs w:val="20"/>
        </w:rPr>
      </w:pPr>
      <w:r w:rsidRPr="002405F6">
        <w:rPr>
          <w:sz w:val="20"/>
          <w:szCs w:val="20"/>
        </w:rPr>
        <w:t>ISO/IEC 18009 (Conformity Assessment of an Ada Language Processor)</w:t>
      </w:r>
    </w:p>
    <w:p w:rsidR="005F5879" w:rsidRPr="002405F6" w:rsidRDefault="005F5879" w:rsidP="005F5879">
      <w:pPr>
        <w:pStyle w:val="Heading3"/>
        <w:rPr>
          <w:sz w:val="20"/>
          <w:szCs w:val="20"/>
        </w:rPr>
      </w:pPr>
      <w:r w:rsidRPr="002405F6">
        <w:rPr>
          <w:sz w:val="20"/>
          <w:szCs w:val="20"/>
        </w:rPr>
        <w:t>IS 8652 (Information Technology--Programming Languages—Ada)</w:t>
      </w:r>
    </w:p>
    <w:p w:rsidR="005F5879" w:rsidRDefault="005F5879" w:rsidP="005F5879">
      <w:pPr>
        <w:pStyle w:val="Heading3"/>
        <w:rPr>
          <w:sz w:val="20"/>
          <w:szCs w:val="20"/>
        </w:rPr>
      </w:pPr>
      <w:r w:rsidRPr="002405F6">
        <w:rPr>
          <w:sz w:val="20"/>
          <w:szCs w:val="20"/>
        </w:rPr>
        <w:t xml:space="preserve">TR 15942 (Guidance for the Use of Ada in High Integrity Systems) </w:t>
      </w:r>
    </w:p>
    <w:p w:rsidR="005F5879" w:rsidRDefault="005F5879" w:rsidP="005F5879">
      <w:pPr>
        <w:pStyle w:val="Heading3"/>
        <w:rPr>
          <w:sz w:val="20"/>
          <w:szCs w:val="20"/>
        </w:rPr>
      </w:pPr>
      <w:r w:rsidRPr="002405F6">
        <w:rPr>
          <w:sz w:val="20"/>
          <w:szCs w:val="20"/>
        </w:rPr>
        <w:t xml:space="preserve">TR 24718 (Guide for the Use of the </w:t>
      </w:r>
      <w:proofErr w:type="spellStart"/>
      <w:r w:rsidRPr="002405F6">
        <w:rPr>
          <w:sz w:val="20"/>
          <w:szCs w:val="20"/>
        </w:rPr>
        <w:t>Ravenscar</w:t>
      </w:r>
      <w:proofErr w:type="spellEnd"/>
      <w:r w:rsidRPr="002405F6">
        <w:rPr>
          <w:sz w:val="20"/>
          <w:szCs w:val="20"/>
        </w:rPr>
        <w:t xml:space="preserve"> Profile in High Integrity Systems) </w:t>
      </w:r>
    </w:p>
    <w:p w:rsidR="00CB17F5" w:rsidRDefault="00CB17F5" w:rsidP="005F5879">
      <w:pPr>
        <w:pStyle w:val="Heading3"/>
      </w:pPr>
      <w:r w:rsidRPr="00CB17F5">
        <w:t>Rapporteur Group Reports (as needed)</w:t>
      </w:r>
    </w:p>
    <w:p w:rsidR="005F5879" w:rsidRDefault="005F5879" w:rsidP="005F5879">
      <w:pPr>
        <w:rPr>
          <w:rFonts w:cs="Arial"/>
          <w:b/>
          <w:bCs/>
          <w:szCs w:val="20"/>
        </w:rPr>
      </w:pPr>
      <w:r w:rsidRPr="002405F6">
        <w:rPr>
          <w:rFonts w:cs="Arial"/>
          <w:b/>
          <w:bCs/>
          <w:szCs w:val="20"/>
        </w:rPr>
        <w:t>Rapporteur</w:t>
      </w:r>
      <w:r>
        <w:rPr>
          <w:rFonts w:cs="Arial"/>
          <w:b/>
          <w:bCs/>
          <w:szCs w:val="20"/>
        </w:rPr>
        <w:t xml:space="preserve"> </w:t>
      </w:r>
      <w:r w:rsidRPr="002405F6">
        <w:rPr>
          <w:rFonts w:cs="Arial"/>
          <w:b/>
          <w:bCs/>
          <w:szCs w:val="20"/>
        </w:rPr>
        <w:t>Report</w:t>
      </w:r>
      <w:r>
        <w:rPr>
          <w:rFonts w:cs="Arial"/>
          <w:b/>
          <w:bCs/>
          <w:szCs w:val="20"/>
        </w:rPr>
        <w:t xml:space="preserve"> ARG</w:t>
      </w:r>
    </w:p>
    <w:p w:rsidR="005F5879" w:rsidRDefault="005F5879" w:rsidP="005F5879"/>
    <w:p w:rsidR="005F5879" w:rsidRPr="005F5879" w:rsidRDefault="005F5879" w:rsidP="005F5879">
      <w:bookmarkStart w:id="25" w:name="HRG"/>
      <w:r w:rsidRPr="002405F6">
        <w:rPr>
          <w:rFonts w:cs="Arial"/>
          <w:b/>
          <w:bCs/>
          <w:szCs w:val="20"/>
        </w:rPr>
        <w:t xml:space="preserve">Rapporteur Report </w:t>
      </w:r>
      <w:bookmarkEnd w:id="25"/>
      <w:r w:rsidRPr="002405F6">
        <w:rPr>
          <w:rFonts w:cs="Arial"/>
          <w:b/>
          <w:bCs/>
          <w:szCs w:val="20"/>
        </w:rPr>
        <w:t>HRG</w:t>
      </w:r>
    </w:p>
    <w:p w:rsidR="00AA3985" w:rsidRDefault="00C574DE" w:rsidP="00CB17F5">
      <w:pPr>
        <w:pStyle w:val="Heading3"/>
      </w:pPr>
      <w:bookmarkStart w:id="26" w:name="OpenAIs"/>
      <w:bookmarkEnd w:id="26"/>
      <w:r>
        <w:pict>
          <v:rect id="_x0000_i1027" style="width:6in;height:1.5pt" o:hrstd="t" o:hr="t" fillcolor="#aca899" stroked="f"/>
        </w:pict>
      </w:r>
      <w:r w:rsidR="00AA3985">
        <w:t>Open Action Items and Unimplemented Resolutions</w:t>
      </w:r>
      <w:r>
        <w:pict>
          <v:rect id="_x0000_i1028" style="width:6in;height:1.5pt" o:hrstd="t" o:hr="t" fillcolor="#aca899" stroked="f"/>
        </w:pict>
      </w:r>
    </w:p>
    <w:p w:rsidR="00633233" w:rsidRDefault="00AA3985" w:rsidP="00633233">
      <w:pPr>
        <w:pStyle w:val="NormalWeb"/>
        <w:rPr>
          <w:rFonts w:cs="Arial"/>
          <w:szCs w:val="20"/>
        </w:rPr>
      </w:pPr>
      <w:r w:rsidRPr="002405F6">
        <w:rPr>
          <w:rFonts w:cs="Arial"/>
          <w:szCs w:val="20"/>
        </w:rPr>
        <w:t>This is the "To Do" list for WG9. Some are informal action items assigned to various participants. Some are formal resolutions, which are not yet implemented. Some items are simply in suspense awaiting action by other groups.</w:t>
      </w:r>
    </w:p>
    <w:p w:rsidR="005F5879" w:rsidRPr="006B7572" w:rsidRDefault="005F5879" w:rsidP="005F587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60" w:afterAutospacing="0"/>
      </w:pPr>
      <w:r w:rsidRPr="006B7572">
        <w:rPr>
          <w:b/>
        </w:rPr>
        <w:t>Action Item 68-2:</w:t>
      </w:r>
      <w:r w:rsidRPr="006B7572">
        <w:t xml:space="preserve">  </w:t>
      </w:r>
    </w:p>
    <w:p w:rsidR="005F5879" w:rsidRDefault="005F5879" w:rsidP="005F587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Steve </w:t>
      </w:r>
      <w:proofErr w:type="spellStart"/>
      <w:r>
        <w:t>Michell</w:t>
      </w:r>
      <w:proofErr w:type="spellEnd"/>
      <w:r>
        <w:t xml:space="preserve"> will report back to WG 9 at meeting #69 (Oct 2015) with respect to development and content of the SPARK Part.</w:t>
      </w:r>
      <w:r>
        <w:br/>
      </w:r>
    </w:p>
    <w:p w:rsidR="005F5879" w:rsidRDefault="005F5879" w:rsidP="005F5879">
      <w:pPr>
        <w:rPr>
          <w:rFonts w:cs="Arial"/>
          <w:szCs w:val="20"/>
        </w:rPr>
      </w:pPr>
      <w:r>
        <w:rPr>
          <w:rFonts w:cs="Arial"/>
          <w:i/>
          <w:szCs w:val="20"/>
        </w:rPr>
        <w:t xml:space="preserve">Status: </w:t>
      </w:r>
      <w:r w:rsidRPr="00947E09">
        <w:rPr>
          <w:rFonts w:cs="Arial"/>
          <w:szCs w:val="20"/>
        </w:rPr>
        <w:t>Open</w:t>
      </w:r>
    </w:p>
    <w:p w:rsidR="005F5879" w:rsidRDefault="005F5879" w:rsidP="005F5879">
      <w:pPr>
        <w:rPr>
          <w:rFonts w:cs="Arial"/>
          <w:szCs w:val="20"/>
        </w:rPr>
      </w:pPr>
    </w:p>
    <w:p w:rsidR="006B7572" w:rsidRDefault="005F5879" w:rsidP="005F5879">
      <w:r>
        <w:rPr>
          <w:i/>
        </w:rPr>
        <w:t>Discussion:</w:t>
      </w:r>
      <w:r>
        <w:t xml:space="preserve">  Steve has been trying to coordinate with </w:t>
      </w:r>
      <w:proofErr w:type="spellStart"/>
      <w:r>
        <w:t>Florian</w:t>
      </w:r>
      <w:proofErr w:type="spellEnd"/>
      <w:r>
        <w:t xml:space="preserve"> to determine what is possible in this area. Steve will work with Tucker to get together with </w:t>
      </w:r>
      <w:proofErr w:type="spellStart"/>
      <w:r>
        <w:t>Florian</w:t>
      </w:r>
      <w:proofErr w:type="spellEnd"/>
      <w:r>
        <w:t>.  Steve will report back at meeting #70 on the progress here</w:t>
      </w:r>
    </w:p>
    <w:p w:rsidR="005F5879" w:rsidRDefault="005F5879" w:rsidP="005F5879"/>
    <w:p w:rsidR="005F5879" w:rsidRDefault="005F5879" w:rsidP="005F5879">
      <w:r w:rsidRPr="00AF3F79">
        <w:rPr>
          <w:b/>
        </w:rPr>
        <w:t>Action Item 69-1</w:t>
      </w:r>
      <w:r w:rsidRPr="009D5316">
        <w:t>:</w:t>
      </w:r>
      <w:r>
        <w:t xml:space="preserve">  Alan Burns will provide the status of the development of an update to the Technical Report TR 24718 (</w:t>
      </w:r>
      <w:r w:rsidRPr="002405F6">
        <w:rPr>
          <w:szCs w:val="20"/>
        </w:rPr>
        <w:t xml:space="preserve">Guide for the Use of the </w:t>
      </w:r>
      <w:proofErr w:type="spellStart"/>
      <w:r w:rsidRPr="002405F6">
        <w:rPr>
          <w:szCs w:val="20"/>
        </w:rPr>
        <w:t>Ravenscar</w:t>
      </w:r>
      <w:proofErr w:type="spellEnd"/>
      <w:r w:rsidRPr="002405F6">
        <w:rPr>
          <w:szCs w:val="20"/>
        </w:rPr>
        <w:t xml:space="preserve"> Profile in High Integrity Systems</w:t>
      </w:r>
      <w:r>
        <w:t>) to incorporate any changes, e.g., IRTAW, SPARK</w:t>
      </w:r>
      <w:bookmarkStart w:id="27" w:name="ai1"/>
      <w:bookmarkEnd w:id="27"/>
      <w:r>
        <w:t>, at the next WG 9 meeting, Meeting #70.</w:t>
      </w:r>
    </w:p>
    <w:p w:rsidR="005F5879" w:rsidRDefault="005F5879" w:rsidP="005F5879">
      <w:pPr>
        <w:rPr>
          <w:rFonts w:cs="Arial"/>
          <w:i/>
          <w:szCs w:val="20"/>
        </w:rPr>
      </w:pPr>
    </w:p>
    <w:p w:rsidR="005F5879" w:rsidRDefault="005F5879" w:rsidP="005F5879">
      <w:pPr>
        <w:rPr>
          <w:rFonts w:cs="Arial"/>
          <w:szCs w:val="20"/>
        </w:rPr>
      </w:pPr>
      <w:r>
        <w:rPr>
          <w:rFonts w:cs="Arial"/>
          <w:i/>
          <w:szCs w:val="20"/>
        </w:rPr>
        <w:t xml:space="preserve">Status: </w:t>
      </w:r>
      <w:r w:rsidRPr="00947E09">
        <w:rPr>
          <w:rFonts w:cs="Arial"/>
          <w:szCs w:val="20"/>
        </w:rPr>
        <w:t>Open</w:t>
      </w:r>
    </w:p>
    <w:p w:rsidR="005F5879" w:rsidRDefault="005F5879" w:rsidP="005F5879"/>
    <w:p w:rsidR="005F5879" w:rsidRDefault="005F5879" w:rsidP="005F5879">
      <w:r w:rsidRPr="009D5316">
        <w:rPr>
          <w:b/>
        </w:rPr>
        <w:t>Action Item 69-2</w:t>
      </w:r>
      <w:r>
        <w:t xml:space="preserve">:  The HRG (Alan Burns) will work with </w:t>
      </w:r>
      <w:proofErr w:type="spellStart"/>
      <w:r>
        <w:t>AdaCore</w:t>
      </w:r>
      <w:proofErr w:type="spellEnd"/>
      <w:r>
        <w:t xml:space="preserve"> to develop a plan to update TR 15942 and present this plan at the next WG 9 meeting, Meeting #70.</w:t>
      </w:r>
    </w:p>
    <w:p w:rsidR="005F5879" w:rsidRDefault="005F5879" w:rsidP="005F5879">
      <w:pPr>
        <w:rPr>
          <w:rFonts w:cs="Arial"/>
          <w:i/>
          <w:szCs w:val="20"/>
        </w:rPr>
      </w:pPr>
    </w:p>
    <w:p w:rsidR="005F5879" w:rsidRDefault="005F5879" w:rsidP="005F5879">
      <w:pPr>
        <w:rPr>
          <w:rFonts w:cs="Arial"/>
          <w:szCs w:val="20"/>
        </w:rPr>
      </w:pPr>
      <w:r>
        <w:rPr>
          <w:rFonts w:cs="Arial"/>
          <w:i/>
          <w:szCs w:val="20"/>
        </w:rPr>
        <w:t xml:space="preserve">Status: </w:t>
      </w:r>
      <w:r w:rsidRPr="00947E09">
        <w:rPr>
          <w:rFonts w:cs="Arial"/>
          <w:szCs w:val="20"/>
        </w:rPr>
        <w:t>Open</w:t>
      </w:r>
    </w:p>
    <w:p w:rsidR="005F5879" w:rsidRDefault="005F5879" w:rsidP="005F5879"/>
    <w:p w:rsidR="005F5879" w:rsidRPr="008C1315" w:rsidRDefault="005F5879" w:rsidP="005F5879">
      <w:pPr>
        <w:rPr>
          <w:rFonts w:cs="Arial"/>
          <w:b/>
          <w:szCs w:val="20"/>
        </w:rPr>
      </w:pPr>
      <w:r w:rsidRPr="009D5316">
        <w:rPr>
          <w:b/>
        </w:rPr>
        <w:t>Action Item 69-3</w:t>
      </w:r>
      <w:r>
        <w:t>:  Tucker Taft will work with SIGAda to inform WG 9 of the plans for the next meeting of SIGAda no later than 1 Dec 2015.</w:t>
      </w:r>
    </w:p>
    <w:p w:rsidR="005F5879" w:rsidRPr="00107E50" w:rsidRDefault="005F5879" w:rsidP="005F5879">
      <w:pPr>
        <w:rPr>
          <w:rFonts w:cs="Arial"/>
          <w:szCs w:val="20"/>
        </w:rPr>
      </w:pPr>
    </w:p>
    <w:p w:rsidR="005F5879" w:rsidRDefault="005F5879" w:rsidP="005F5879">
      <w:pPr>
        <w:rPr>
          <w:rFonts w:cs="Arial"/>
          <w:szCs w:val="20"/>
        </w:rPr>
      </w:pPr>
      <w:r>
        <w:rPr>
          <w:rFonts w:cs="Arial"/>
          <w:i/>
          <w:szCs w:val="20"/>
        </w:rPr>
        <w:t xml:space="preserve">Status: </w:t>
      </w:r>
      <w:r w:rsidRPr="00947E09">
        <w:rPr>
          <w:rFonts w:cs="Arial"/>
          <w:szCs w:val="20"/>
        </w:rPr>
        <w:t>Open</w:t>
      </w:r>
    </w:p>
    <w:p w:rsidR="006B7572" w:rsidRDefault="006B7572" w:rsidP="00AA3985"/>
    <w:p w:rsidR="00AA3985" w:rsidRPr="00D04E3D" w:rsidRDefault="00C574DE" w:rsidP="00AA3985">
      <w:pPr>
        <w:rPr>
          <w:rFonts w:cs="Arial"/>
          <w:bCs/>
          <w:szCs w:val="20"/>
        </w:rPr>
      </w:pPr>
      <w:hyperlink w:anchor="AA" w:history="1">
        <w:r w:rsidR="00AA3985" w:rsidRPr="00D04E3D">
          <w:rPr>
            <w:rStyle w:val="Hyperlink"/>
            <w:rFonts w:cs="Arial"/>
            <w:bCs/>
            <w:szCs w:val="20"/>
          </w:rPr>
          <w:t>AGENDA</w:t>
        </w:r>
      </w:hyperlink>
    </w:p>
    <w:p w:rsidR="00AA3985" w:rsidRPr="00BD4682" w:rsidRDefault="00AA3985" w:rsidP="00AA3985">
      <w:pPr>
        <w:rPr>
          <w:rFonts w:cs="Arial"/>
          <w:bCs/>
          <w:szCs w:val="20"/>
        </w:rPr>
      </w:pPr>
    </w:p>
    <w:p w:rsidR="00AA3985" w:rsidRDefault="00C574DE" w:rsidP="00AA3985">
      <w:r>
        <w:pict>
          <v:rect id="_x0000_i1029" style="width:6in;height:1.5pt" o:hrstd="t" o:hr="t" fillcolor="#aca899" stroked="f"/>
        </w:pict>
      </w:r>
    </w:p>
    <w:p w:rsidR="00CB17F5" w:rsidRDefault="00CB17F5" w:rsidP="00CB17F5">
      <w:pPr>
        <w:pStyle w:val="Heading3"/>
      </w:pPr>
      <w:r w:rsidRPr="00CB17F5">
        <w:t>Committee as a Whole</w:t>
      </w:r>
    </w:p>
    <w:p w:rsidR="00CB17F5" w:rsidRDefault="00CB17F5" w:rsidP="00CB17F5">
      <w:pPr>
        <w:pStyle w:val="Heading3"/>
      </w:pPr>
      <w:bookmarkStart w:id="28" w:name="UnfinBiz"/>
      <w:bookmarkEnd w:id="28"/>
      <w:r w:rsidRPr="00CB17F5">
        <w:t>Unfinished Business</w:t>
      </w:r>
      <w:r>
        <w:t xml:space="preserve"> </w:t>
      </w:r>
    </w:p>
    <w:p w:rsidR="00CB17F5" w:rsidRDefault="00CB17F5" w:rsidP="00CB17F5">
      <w:pPr>
        <w:pStyle w:val="Heading3"/>
      </w:pPr>
      <w:bookmarkStart w:id="29" w:name="NewBiz"/>
      <w:bookmarkEnd w:id="29"/>
      <w:r w:rsidRPr="00CB17F5">
        <w:t>New Business</w:t>
      </w:r>
    </w:p>
    <w:p w:rsidR="00CB17F5" w:rsidRDefault="00CB17F5" w:rsidP="00CB17F5">
      <w:pPr>
        <w:pStyle w:val="Heading3"/>
      </w:pPr>
      <w:bookmarkStart w:id="30" w:name="NextMtg"/>
      <w:bookmarkEnd w:id="30"/>
      <w:r w:rsidRPr="00CB17F5">
        <w:t>Scheduling of Future Meetings</w:t>
      </w:r>
    </w:p>
    <w:p w:rsidR="008840A9" w:rsidRPr="008840A9" w:rsidRDefault="008840A9" w:rsidP="008840A9"/>
    <w:p w:rsidR="008840A9" w:rsidRPr="008840A9" w:rsidRDefault="008840A9" w:rsidP="008840A9">
      <w:pPr>
        <w:rPr>
          <w:rFonts w:cs="Arial"/>
          <w:b/>
          <w:bCs/>
          <w:sz w:val="26"/>
          <w:szCs w:val="26"/>
        </w:rPr>
      </w:pPr>
      <w:r w:rsidRPr="008840A9">
        <w:rPr>
          <w:rFonts w:cs="Arial"/>
          <w:b/>
          <w:bCs/>
          <w:sz w:val="26"/>
          <w:szCs w:val="26"/>
        </w:rPr>
        <w:t>Administrative Actions</w:t>
      </w:r>
    </w:p>
    <w:p w:rsidR="00CB17F5" w:rsidRDefault="00CB17F5" w:rsidP="00CB17F5">
      <w:pPr>
        <w:pStyle w:val="Heading3"/>
      </w:pPr>
      <w:bookmarkStart w:id="31" w:name="NewAIs"/>
      <w:bookmarkEnd w:id="31"/>
      <w:r>
        <w:t>Review of New Action Items</w:t>
      </w:r>
    </w:p>
    <w:p w:rsidR="00CB17F5" w:rsidRDefault="00CB17F5" w:rsidP="00CB17F5">
      <w:pPr>
        <w:pStyle w:val="Heading3"/>
      </w:pPr>
      <w:bookmarkStart w:id="32" w:name="FinalRez"/>
      <w:r>
        <w:t>Final Consideration of Resolutions</w:t>
      </w:r>
      <w:bookmarkEnd w:id="32"/>
    </w:p>
    <w:p w:rsidR="00CB17F5" w:rsidRDefault="00CB17F5" w:rsidP="00CB17F5">
      <w:pPr>
        <w:pStyle w:val="Heading3"/>
      </w:pPr>
      <w:r>
        <w:t>Recess</w:t>
      </w:r>
    </w:p>
    <w:p w:rsidR="00CB17F5" w:rsidRDefault="00C574DE" w:rsidP="00CB17F5">
      <w:pPr>
        <w:pStyle w:val="Heading3"/>
      </w:pPr>
      <w:r>
        <w:pict>
          <v:rect id="_x0000_i1030" style="width:6in;height:1.5pt" o:hrstd="t" o:hr="t" fillcolor="#aca899" stroked="f"/>
        </w:pict>
      </w:r>
    </w:p>
    <w:p w:rsidR="00CB17F5" w:rsidRDefault="00CB17F5" w:rsidP="00CB17F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B17F5" w:rsidRPr="00AA3985" w:rsidRDefault="00CB17F5" w:rsidP="00AA3985"/>
    <w:sectPr w:rsidR="00CB17F5" w:rsidRPr="00AA3985" w:rsidSect="00404AE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ECC" w:rsidRDefault="00DB6ECC" w:rsidP="00B03322">
      <w:r>
        <w:separator/>
      </w:r>
    </w:p>
  </w:endnote>
  <w:endnote w:type="continuationSeparator" w:id="0">
    <w:p w:rsidR="00DB6ECC" w:rsidRDefault="00DB6ECC" w:rsidP="00B03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ECC" w:rsidRDefault="00DB6ECC" w:rsidP="00B03322">
      <w:r>
        <w:separator/>
      </w:r>
    </w:p>
  </w:footnote>
  <w:footnote w:type="continuationSeparator" w:id="0">
    <w:p w:rsidR="00DB6ECC" w:rsidRDefault="00DB6ECC" w:rsidP="00B03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5A43CAC"/>
    <w:multiLevelType w:val="hybridMultilevel"/>
    <w:tmpl w:val="AEC2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77B22"/>
    <w:multiLevelType w:val="hybridMultilevel"/>
    <w:tmpl w:val="3B1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F9683C"/>
    <w:multiLevelType w:val="hybridMultilevel"/>
    <w:tmpl w:val="131A49E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E674CE0"/>
    <w:multiLevelType w:val="hybridMultilevel"/>
    <w:tmpl w:val="E974B4A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12"/>
  </w:num>
  <w:num w:numId="12">
    <w:abstractNumId w:val="15"/>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num>
  <w:num w:numId="16">
    <w:abstractNumId w:val="9"/>
  </w:num>
  <w:num w:numId="17">
    <w:abstractNumId w:val="0"/>
  </w:num>
  <w:num w:numId="18">
    <w:abstractNumId w:val="6"/>
  </w:num>
  <w:num w:numId="19">
    <w:abstractNumId w:val="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C92E09"/>
    <w:rsid w:val="00007673"/>
    <w:rsid w:val="000858C5"/>
    <w:rsid w:val="000A0780"/>
    <w:rsid w:val="000A2B40"/>
    <w:rsid w:val="000A5C3A"/>
    <w:rsid w:val="001059B6"/>
    <w:rsid w:val="00134CAA"/>
    <w:rsid w:val="00197759"/>
    <w:rsid w:val="001C3469"/>
    <w:rsid w:val="001D5D65"/>
    <w:rsid w:val="001F21E4"/>
    <w:rsid w:val="00217F2D"/>
    <w:rsid w:val="002271AA"/>
    <w:rsid w:val="00260248"/>
    <w:rsid w:val="003214B0"/>
    <w:rsid w:val="00327BFE"/>
    <w:rsid w:val="00341509"/>
    <w:rsid w:val="003875D2"/>
    <w:rsid w:val="00390987"/>
    <w:rsid w:val="003D0F17"/>
    <w:rsid w:val="003E44E8"/>
    <w:rsid w:val="003F15AD"/>
    <w:rsid w:val="00404AEF"/>
    <w:rsid w:val="004772B2"/>
    <w:rsid w:val="00480C2C"/>
    <w:rsid w:val="004917C2"/>
    <w:rsid w:val="00494BB7"/>
    <w:rsid w:val="00495199"/>
    <w:rsid w:val="00501974"/>
    <w:rsid w:val="00547759"/>
    <w:rsid w:val="005829B8"/>
    <w:rsid w:val="005C48D0"/>
    <w:rsid w:val="005F0180"/>
    <w:rsid w:val="005F0651"/>
    <w:rsid w:val="005F5879"/>
    <w:rsid w:val="00613F1B"/>
    <w:rsid w:val="00633233"/>
    <w:rsid w:val="0067116F"/>
    <w:rsid w:val="006B7572"/>
    <w:rsid w:val="006C077C"/>
    <w:rsid w:val="00732C1E"/>
    <w:rsid w:val="00794DE6"/>
    <w:rsid w:val="007A227D"/>
    <w:rsid w:val="007B475B"/>
    <w:rsid w:val="008177EA"/>
    <w:rsid w:val="008840A9"/>
    <w:rsid w:val="0089232D"/>
    <w:rsid w:val="008A332A"/>
    <w:rsid w:val="008F0B8B"/>
    <w:rsid w:val="0093782E"/>
    <w:rsid w:val="009B0804"/>
    <w:rsid w:val="009C71DD"/>
    <w:rsid w:val="00A23A61"/>
    <w:rsid w:val="00A43F8A"/>
    <w:rsid w:val="00A60FF4"/>
    <w:rsid w:val="00AA3985"/>
    <w:rsid w:val="00B03322"/>
    <w:rsid w:val="00B25DD4"/>
    <w:rsid w:val="00B5002E"/>
    <w:rsid w:val="00BD4682"/>
    <w:rsid w:val="00BD5796"/>
    <w:rsid w:val="00BE2F99"/>
    <w:rsid w:val="00C15724"/>
    <w:rsid w:val="00C33DD4"/>
    <w:rsid w:val="00C466C4"/>
    <w:rsid w:val="00C574DE"/>
    <w:rsid w:val="00C92E09"/>
    <w:rsid w:val="00CB17F5"/>
    <w:rsid w:val="00CB60B6"/>
    <w:rsid w:val="00CC29DB"/>
    <w:rsid w:val="00DB6ECC"/>
    <w:rsid w:val="00E124A2"/>
    <w:rsid w:val="00EB753B"/>
    <w:rsid w:val="00F5409F"/>
    <w:rsid w:val="00F67F0B"/>
    <w:rsid w:val="00F97AB2"/>
    <w:rsid w:val="00FA0ACC"/>
    <w:rsid w:val="00FC31E5"/>
    <w:rsid w:val="00FC466E"/>
    <w:rsid w:val="00FF2C4C"/>
    <w:rsid w:val="00FF6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C2"/>
    <w:rPr>
      <w:rFonts w:ascii="Arial" w:hAnsi="Arial"/>
      <w:szCs w:val="24"/>
    </w:rPr>
  </w:style>
  <w:style w:type="paragraph" w:styleId="Heading1">
    <w:name w:val="heading 1"/>
    <w:basedOn w:val="Normal"/>
    <w:next w:val="Normal"/>
    <w:link w:val="Heading1Char"/>
    <w:uiPriority w:val="9"/>
    <w:qFormat/>
    <w:rsid w:val="00404AE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404AEF"/>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404AEF"/>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AEF"/>
    <w:rPr>
      <w:color w:val="0000FF"/>
      <w:u w:val="single"/>
    </w:rPr>
  </w:style>
  <w:style w:type="character" w:styleId="FollowedHyperlink">
    <w:name w:val="FollowedHyperlink"/>
    <w:basedOn w:val="DefaultParagraphFont"/>
    <w:uiPriority w:val="99"/>
    <w:semiHidden/>
    <w:unhideWhenUsed/>
    <w:rsid w:val="00404AEF"/>
    <w:rPr>
      <w:color w:val="800080"/>
      <w:u w:val="single"/>
    </w:rPr>
  </w:style>
  <w:style w:type="character" w:customStyle="1" w:styleId="Heading1Char">
    <w:name w:val="Heading 1 Char"/>
    <w:basedOn w:val="DefaultParagraphFont"/>
    <w:link w:val="Heading1"/>
    <w:uiPriority w:val="9"/>
    <w:rsid w:val="00404AEF"/>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404AEF"/>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404AEF"/>
    <w:rPr>
      <w:b/>
      <w:bCs/>
      <w:sz w:val="24"/>
      <w:szCs w:val="24"/>
      <w:lang w:val="en-US" w:eastAsia="en-US" w:bidi="ar-SA"/>
    </w:rPr>
  </w:style>
  <w:style w:type="paragraph" w:styleId="HTMLPreformatted">
    <w:name w:val="HTML Preformatted"/>
    <w:basedOn w:val="Normal"/>
    <w:link w:val="HTMLPreformattedChar"/>
    <w:uiPriority w:val="99"/>
    <w:semiHidden/>
    <w:unhideWhenUsed/>
    <w:rsid w:val="0040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04AEF"/>
    <w:rPr>
      <w:rFonts w:ascii="Consolas" w:hAnsi="Consolas"/>
    </w:rPr>
  </w:style>
  <w:style w:type="character" w:customStyle="1" w:styleId="NormalWebChar">
    <w:name w:val="Normal (Web) Char"/>
    <w:basedOn w:val="DefaultParagraphFont"/>
    <w:link w:val="NormalWeb"/>
    <w:rsid w:val="00404AEF"/>
    <w:rPr>
      <w:sz w:val="24"/>
      <w:szCs w:val="24"/>
      <w:lang w:val="en-US" w:eastAsia="en-US" w:bidi="ar-SA"/>
    </w:rPr>
  </w:style>
  <w:style w:type="paragraph" w:styleId="NormalWeb">
    <w:name w:val="Normal (Web)"/>
    <w:basedOn w:val="Normal"/>
    <w:link w:val="NormalWebChar"/>
    <w:uiPriority w:val="99"/>
    <w:unhideWhenUsed/>
    <w:rsid w:val="00404AEF"/>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404AEF"/>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404AEF"/>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paragraph" w:customStyle="1" w:styleId="FreeForm">
    <w:name w:val="Free Form"/>
    <w:rsid w:val="00FF62D8"/>
    <w:rPr>
      <w:rFonts w:ascii="Helvetica" w:eastAsia="Arial Unicode MS" w:hAnsi="Helvetica"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553006049">
      <w:bodyDiv w:val="1"/>
      <w:marLeft w:val="0"/>
      <w:marRight w:val="0"/>
      <w:marTop w:val="0"/>
      <w:marBottom w:val="0"/>
      <w:divBdr>
        <w:top w:val="none" w:sz="0" w:space="0" w:color="auto"/>
        <w:left w:val="none" w:sz="0" w:space="0" w:color="auto"/>
        <w:bottom w:val="none" w:sz="0" w:space="0" w:color="auto"/>
        <w:right w:val="none" w:sz="0" w:space="0" w:color="auto"/>
      </w:divBdr>
    </w:div>
    <w:div w:id="879634577">
      <w:bodyDiv w:val="1"/>
      <w:marLeft w:val="0"/>
      <w:marRight w:val="0"/>
      <w:marTop w:val="0"/>
      <w:marBottom w:val="0"/>
      <w:divBdr>
        <w:top w:val="none" w:sz="0" w:space="0" w:color="auto"/>
        <w:left w:val="none" w:sz="0" w:space="0" w:color="auto"/>
        <w:bottom w:val="none" w:sz="0" w:space="0" w:color="auto"/>
        <w:right w:val="none" w:sz="0" w:space="0" w:color="auto"/>
      </w:divBdr>
    </w:div>
    <w:div w:id="1546916787">
      <w:bodyDiv w:val="1"/>
      <w:marLeft w:val="0"/>
      <w:marRight w:val="0"/>
      <w:marTop w:val="0"/>
      <w:marBottom w:val="0"/>
      <w:divBdr>
        <w:top w:val="none" w:sz="0" w:space="0" w:color="auto"/>
        <w:left w:val="none" w:sz="0" w:space="0" w:color="auto"/>
        <w:bottom w:val="none" w:sz="0" w:space="0" w:color="auto"/>
        <w:right w:val="none" w:sz="0" w:space="0" w:color="auto"/>
      </w:divBdr>
    </w:div>
    <w:div w:id="1830748468">
      <w:bodyDiv w:val="1"/>
      <w:marLeft w:val="0"/>
      <w:marRight w:val="0"/>
      <w:marTop w:val="0"/>
      <w:marBottom w:val="0"/>
      <w:divBdr>
        <w:top w:val="none" w:sz="0" w:space="0" w:color="auto"/>
        <w:left w:val="none" w:sz="0" w:space="0" w:color="auto"/>
        <w:bottom w:val="none" w:sz="0" w:space="0" w:color="auto"/>
        <w:right w:val="none" w:sz="0" w:space="0" w:color="auto"/>
      </w:divBdr>
    </w:div>
    <w:div w:id="2107655988">
      <w:bodyDiv w:val="1"/>
      <w:marLeft w:val="0"/>
      <w:marRight w:val="0"/>
      <w:marTop w:val="0"/>
      <w:marBottom w:val="0"/>
      <w:divBdr>
        <w:top w:val="none" w:sz="0" w:space="0" w:color="auto"/>
        <w:left w:val="none" w:sz="0" w:space="0" w:color="auto"/>
        <w:bottom w:val="none" w:sz="0" w:space="0" w:color="auto"/>
        <w:right w:val="none" w:sz="0" w:space="0" w:color="auto"/>
      </w:divBdr>
      <w:divsChild>
        <w:div w:id="118374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ter.isep.ipp.pt/ae2016/ven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ster.isep.ipp.pt/ae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ex.com/pdf/tollfree_restrictions.pdf"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iso-meetings.webex.com/iso-meetings/j.php?MTID=me06019523127367b5b64d77fd7afcb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5000</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Joyce L Tokar</cp:lastModifiedBy>
  <cp:revision>5</cp:revision>
  <dcterms:created xsi:type="dcterms:W3CDTF">2016-06-02T18:22:00Z</dcterms:created>
  <dcterms:modified xsi:type="dcterms:W3CDTF">2016-06-03T17:07:00Z</dcterms:modified>
</cp:coreProperties>
</file>