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94023" w14:textId="70E1E822" w:rsidR="00E75FF3" w:rsidRDefault="00E75FF3" w:rsidP="00531C9D">
      <w:pPr>
        <w:widowControl w:val="0"/>
        <w:autoSpaceDE w:val="0"/>
        <w:autoSpaceDN w:val="0"/>
        <w:adjustRightInd w:val="0"/>
        <w:spacing w:after="240"/>
        <w:ind w:right="-432"/>
        <w:rPr>
          <w:rFonts w:cs="Times New Roman"/>
          <w:sz w:val="38"/>
          <w:szCs w:val="38"/>
        </w:rPr>
      </w:pPr>
      <w:r>
        <w:rPr>
          <w:rFonts w:cs="Times New Roman"/>
          <w:sz w:val="38"/>
          <w:szCs w:val="38"/>
        </w:rPr>
        <w:t>Business Plan and Convener’s Report</w:t>
      </w:r>
    </w:p>
    <w:p w14:paraId="352E4EBD" w14:textId="77777777" w:rsidR="00E75FF3" w:rsidRPr="00E75FF3" w:rsidRDefault="00E75FF3" w:rsidP="00531C9D">
      <w:pPr>
        <w:widowControl w:val="0"/>
        <w:autoSpaceDE w:val="0"/>
        <w:autoSpaceDN w:val="0"/>
        <w:adjustRightInd w:val="0"/>
        <w:spacing w:after="240"/>
        <w:ind w:right="-432"/>
        <w:rPr>
          <w:rFonts w:cs="Times New Roman"/>
          <w:sz w:val="38"/>
          <w:szCs w:val="38"/>
        </w:rPr>
      </w:pPr>
      <w:r>
        <w:rPr>
          <w:rFonts w:cs="Times New Roman"/>
          <w:sz w:val="32"/>
          <w:szCs w:val="32"/>
        </w:rPr>
        <w:t>ISO/IEC/JTC 1/SC 22/WG 23 (Programming Language Vulnerabilities)</w:t>
      </w:r>
    </w:p>
    <w:p w14:paraId="4C8F8233" w14:textId="1146C8AA"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Document:</w:t>
      </w:r>
      <w:r w:rsidR="00E652EA">
        <w:rPr>
          <w:rFonts w:cs="Times New Roman"/>
          <w:sz w:val="28"/>
          <w:szCs w:val="32"/>
        </w:rPr>
        <w:t xml:space="preserve"> </w:t>
      </w:r>
      <w:r w:rsidRPr="00E75FF3">
        <w:rPr>
          <w:rFonts w:cs="Times New Roman"/>
          <w:sz w:val="28"/>
          <w:szCs w:val="32"/>
        </w:rPr>
        <w:t>ISO/IEC JTC 1/SC 22/WG 23/N</w:t>
      </w:r>
      <w:r w:rsidR="004E38AA">
        <w:rPr>
          <w:rFonts w:cs="Times New Roman"/>
          <w:sz w:val="28"/>
          <w:szCs w:val="32"/>
        </w:rPr>
        <w:t>1</w:t>
      </w:r>
      <w:r w:rsidR="00E8567E">
        <w:rPr>
          <w:rFonts w:cs="Times New Roman"/>
          <w:sz w:val="28"/>
          <w:szCs w:val="32"/>
        </w:rPr>
        <w:t>415</w:t>
      </w:r>
    </w:p>
    <w:p w14:paraId="3882BAB1" w14:textId="575B4DC1"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Date: 20</w:t>
      </w:r>
      <w:r w:rsidR="009C24BE">
        <w:rPr>
          <w:rFonts w:cs="Times New Roman"/>
          <w:sz w:val="28"/>
          <w:szCs w:val="32"/>
        </w:rPr>
        <w:t>2</w:t>
      </w:r>
      <w:r w:rsidR="00E8567E">
        <w:rPr>
          <w:rFonts w:cs="Times New Roman"/>
          <w:sz w:val="28"/>
          <w:szCs w:val="32"/>
        </w:rPr>
        <w:t>4</w:t>
      </w:r>
      <w:r w:rsidR="004E38AA">
        <w:rPr>
          <w:rFonts w:cs="Times New Roman"/>
          <w:sz w:val="28"/>
          <w:szCs w:val="32"/>
        </w:rPr>
        <w:t>-0</w:t>
      </w:r>
      <w:r w:rsidR="0024238F">
        <w:rPr>
          <w:rFonts w:cs="Times New Roman"/>
          <w:sz w:val="28"/>
          <w:szCs w:val="32"/>
        </w:rPr>
        <w:t>9</w:t>
      </w:r>
      <w:r w:rsidR="004E38AA">
        <w:rPr>
          <w:rFonts w:cs="Times New Roman"/>
          <w:sz w:val="28"/>
          <w:szCs w:val="32"/>
        </w:rPr>
        <w:t>-</w:t>
      </w:r>
      <w:r w:rsidR="00E8567E">
        <w:rPr>
          <w:rFonts w:cs="Times New Roman"/>
          <w:sz w:val="28"/>
          <w:szCs w:val="32"/>
        </w:rPr>
        <w:t>10</w:t>
      </w:r>
    </w:p>
    <w:p w14:paraId="0A40DBD1" w14:textId="1541E292"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PERIOD COVERED: July 20</w:t>
      </w:r>
      <w:r w:rsidR="0024238F">
        <w:rPr>
          <w:rFonts w:cs="Times New Roman"/>
          <w:sz w:val="28"/>
          <w:szCs w:val="32"/>
        </w:rPr>
        <w:t>2</w:t>
      </w:r>
      <w:r w:rsidR="00E8567E">
        <w:rPr>
          <w:rFonts w:cs="Times New Roman"/>
          <w:sz w:val="28"/>
          <w:szCs w:val="32"/>
        </w:rPr>
        <w:t>3</w:t>
      </w:r>
      <w:r w:rsidR="007F3589">
        <w:rPr>
          <w:rFonts w:cs="Times New Roman"/>
          <w:sz w:val="28"/>
          <w:szCs w:val="32"/>
        </w:rPr>
        <w:t xml:space="preserve"> – </w:t>
      </w:r>
      <w:r w:rsidR="0024238F">
        <w:rPr>
          <w:rFonts w:cs="Times New Roman"/>
          <w:sz w:val="28"/>
          <w:szCs w:val="32"/>
        </w:rPr>
        <w:t>September</w:t>
      </w:r>
      <w:r w:rsidRPr="00E75FF3">
        <w:rPr>
          <w:rFonts w:cs="Times New Roman"/>
          <w:sz w:val="28"/>
          <w:szCs w:val="32"/>
        </w:rPr>
        <w:t xml:space="preserve"> 20</w:t>
      </w:r>
      <w:r w:rsidR="009C24BE">
        <w:rPr>
          <w:rFonts w:cs="Times New Roman"/>
          <w:sz w:val="28"/>
          <w:szCs w:val="32"/>
        </w:rPr>
        <w:t>2</w:t>
      </w:r>
      <w:r w:rsidR="00E8567E">
        <w:rPr>
          <w:rFonts w:cs="Times New Roman"/>
          <w:sz w:val="28"/>
          <w:szCs w:val="32"/>
        </w:rPr>
        <w:t>4</w:t>
      </w:r>
    </w:p>
    <w:p w14:paraId="753D8749" w14:textId="68F0971B" w:rsidR="00BE4754" w:rsidRDefault="00BE4754" w:rsidP="00531C9D">
      <w:pPr>
        <w:widowControl w:val="0"/>
        <w:autoSpaceDE w:val="0"/>
        <w:autoSpaceDN w:val="0"/>
        <w:adjustRightInd w:val="0"/>
        <w:spacing w:after="240"/>
        <w:ind w:right="-432"/>
        <w:rPr>
          <w:rFonts w:cs="Times New Roman"/>
          <w:sz w:val="28"/>
          <w:szCs w:val="32"/>
        </w:rPr>
      </w:pPr>
      <w:r>
        <w:rPr>
          <w:rFonts w:cs="Times New Roman"/>
          <w:sz w:val="28"/>
          <w:szCs w:val="32"/>
        </w:rPr>
        <w:t>SUBM</w:t>
      </w:r>
      <w:r w:rsidR="00AC5EA2">
        <w:rPr>
          <w:rFonts w:cs="Times New Roman"/>
          <w:sz w:val="28"/>
          <w:szCs w:val="32"/>
        </w:rPr>
        <w:t>I</w:t>
      </w:r>
      <w:r>
        <w:rPr>
          <w:rFonts w:cs="Times New Roman"/>
          <w:sz w:val="28"/>
          <w:szCs w:val="32"/>
        </w:rPr>
        <w:t>TTED BY:</w:t>
      </w:r>
    </w:p>
    <w:p w14:paraId="547BFBB9" w14:textId="4A9941D9" w:rsidR="00E75FF3" w:rsidRDefault="00E75FF3" w:rsidP="00531C9D">
      <w:pPr>
        <w:widowControl w:val="0"/>
        <w:autoSpaceDE w:val="0"/>
        <w:autoSpaceDN w:val="0"/>
        <w:adjustRightInd w:val="0"/>
        <w:spacing w:after="240"/>
        <w:ind w:left="720" w:right="-432"/>
        <w:rPr>
          <w:rFonts w:ascii="Times" w:hAnsi="Times" w:cs="Times"/>
          <w:i/>
          <w:iCs/>
          <w:sz w:val="28"/>
          <w:szCs w:val="32"/>
        </w:rPr>
      </w:pPr>
      <w:r w:rsidRPr="00E75FF3">
        <w:rPr>
          <w:rFonts w:cs="Times New Roman"/>
          <w:sz w:val="28"/>
          <w:szCs w:val="32"/>
        </w:rPr>
        <w:t xml:space="preserve">Convener, ISO/IEC JTC 1/SC 22/WG 23: Vulnerabilities </w:t>
      </w:r>
      <w:r w:rsidRPr="00E75FF3">
        <w:rPr>
          <w:rFonts w:ascii="Times" w:hAnsi="Times" w:cs="Times"/>
          <w:i/>
          <w:iCs/>
          <w:sz w:val="28"/>
          <w:szCs w:val="32"/>
        </w:rPr>
        <w:br/>
        <w:t>Stephen Michell</w:t>
      </w:r>
      <w:r w:rsidRPr="00E75FF3">
        <w:rPr>
          <w:rFonts w:ascii="Times" w:hAnsi="Times" w:cs="Times"/>
          <w:i/>
          <w:iCs/>
          <w:sz w:val="28"/>
          <w:szCs w:val="32"/>
        </w:rPr>
        <w:br/>
      </w:r>
      <w:r w:rsidR="009C24BE">
        <w:rPr>
          <w:rFonts w:ascii="Times" w:hAnsi="Times" w:cs="Times"/>
          <w:i/>
          <w:iCs/>
          <w:sz w:val="28"/>
          <w:szCs w:val="32"/>
        </w:rPr>
        <w:t>Maurya Software</w:t>
      </w:r>
    </w:p>
    <w:p w14:paraId="1473CDB6" w14:textId="619D850C" w:rsidR="007F3589" w:rsidRPr="007F3589" w:rsidRDefault="0019488D" w:rsidP="009C24BE">
      <w:pPr>
        <w:widowControl w:val="0"/>
        <w:autoSpaceDE w:val="0"/>
        <w:autoSpaceDN w:val="0"/>
        <w:adjustRightInd w:val="0"/>
        <w:spacing w:after="240"/>
        <w:ind w:left="720" w:right="-432"/>
        <w:rPr>
          <w:rFonts w:ascii="Times" w:hAnsi="Times" w:cs="Times"/>
          <w:i/>
          <w:iCs/>
          <w:sz w:val="28"/>
          <w:szCs w:val="32"/>
        </w:rPr>
      </w:pPr>
      <w:r>
        <w:rPr>
          <w:rFonts w:ascii="Times" w:hAnsi="Times" w:cs="Times"/>
          <w:i/>
          <w:iCs/>
          <w:sz w:val="28"/>
          <w:szCs w:val="32"/>
        </w:rPr>
        <w:t xml:space="preserve">38 </w:t>
      </w:r>
      <w:proofErr w:type="spellStart"/>
      <w:r>
        <w:rPr>
          <w:rFonts w:ascii="Times" w:hAnsi="Times" w:cs="Times"/>
          <w:i/>
          <w:iCs/>
          <w:sz w:val="28"/>
          <w:szCs w:val="32"/>
        </w:rPr>
        <w:t>D’Arcys</w:t>
      </w:r>
      <w:proofErr w:type="spellEnd"/>
      <w:r>
        <w:rPr>
          <w:rFonts w:ascii="Times" w:hAnsi="Times" w:cs="Times"/>
          <w:i/>
          <w:iCs/>
          <w:sz w:val="28"/>
          <w:szCs w:val="32"/>
        </w:rPr>
        <w:t xml:space="preserve"> Way</w:t>
      </w:r>
      <w:r w:rsidR="009C24BE">
        <w:rPr>
          <w:rFonts w:ascii="Times" w:hAnsi="Times" w:cs="Times"/>
          <w:i/>
          <w:iCs/>
          <w:sz w:val="28"/>
          <w:szCs w:val="32"/>
        </w:rPr>
        <w:t>,</w:t>
      </w:r>
      <w:r w:rsidR="009C24BE">
        <w:rPr>
          <w:rFonts w:ascii="Times" w:hAnsi="Times" w:cs="Times"/>
          <w:i/>
          <w:iCs/>
          <w:sz w:val="28"/>
          <w:szCs w:val="32"/>
        </w:rPr>
        <w:br/>
      </w:r>
      <w:proofErr w:type="spellStart"/>
      <w:r>
        <w:rPr>
          <w:rFonts w:ascii="Times" w:hAnsi="Times" w:cs="Times"/>
          <w:i/>
          <w:iCs/>
          <w:sz w:val="28"/>
          <w:szCs w:val="32"/>
        </w:rPr>
        <w:t>Kemptville</w:t>
      </w:r>
      <w:proofErr w:type="spellEnd"/>
      <w:r w:rsidR="007F3589">
        <w:rPr>
          <w:rFonts w:ascii="Times" w:hAnsi="Times" w:cs="Times"/>
          <w:i/>
          <w:iCs/>
          <w:sz w:val="28"/>
          <w:szCs w:val="32"/>
        </w:rPr>
        <w:t>, Ontario K</w:t>
      </w:r>
      <w:r>
        <w:rPr>
          <w:rFonts w:ascii="Times" w:hAnsi="Times" w:cs="Times"/>
          <w:i/>
          <w:iCs/>
          <w:sz w:val="28"/>
          <w:szCs w:val="32"/>
        </w:rPr>
        <w:t>0G</w:t>
      </w:r>
      <w:r w:rsidR="007F3589">
        <w:rPr>
          <w:rFonts w:ascii="Times" w:hAnsi="Times" w:cs="Times"/>
          <w:i/>
          <w:iCs/>
          <w:sz w:val="28"/>
          <w:szCs w:val="32"/>
        </w:rPr>
        <w:t xml:space="preserve"> </w:t>
      </w:r>
      <w:r>
        <w:rPr>
          <w:rFonts w:ascii="Times" w:hAnsi="Times" w:cs="Times"/>
          <w:i/>
          <w:iCs/>
          <w:sz w:val="28"/>
          <w:szCs w:val="32"/>
        </w:rPr>
        <w:t>1J0</w:t>
      </w:r>
      <w:r w:rsidR="007F3589">
        <w:rPr>
          <w:rFonts w:ascii="Times" w:hAnsi="Times" w:cs="Times"/>
          <w:i/>
          <w:iCs/>
          <w:sz w:val="28"/>
          <w:szCs w:val="32"/>
        </w:rPr>
        <w:t xml:space="preserve"> Canada</w:t>
      </w:r>
    </w:p>
    <w:p w14:paraId="3374B9F4" w14:textId="6C7BB175" w:rsidR="00E75FF3" w:rsidRPr="00E75FF3" w:rsidRDefault="007F3589" w:rsidP="00531C9D">
      <w:pPr>
        <w:widowControl w:val="0"/>
        <w:autoSpaceDE w:val="0"/>
        <w:autoSpaceDN w:val="0"/>
        <w:adjustRightInd w:val="0"/>
        <w:spacing w:after="240"/>
        <w:ind w:left="720" w:right="-432"/>
        <w:rPr>
          <w:rFonts w:ascii="Times" w:hAnsi="Times" w:cs="Times"/>
          <w:sz w:val="22"/>
        </w:rPr>
      </w:pPr>
      <w:r>
        <w:rPr>
          <w:rFonts w:ascii="Times" w:hAnsi="Times" w:cs="Times"/>
          <w:i/>
          <w:iCs/>
          <w:sz w:val="28"/>
          <w:szCs w:val="32"/>
        </w:rPr>
        <w:t>Office: +1(6</w:t>
      </w:r>
      <w:r w:rsidR="009C24BE">
        <w:rPr>
          <w:rFonts w:ascii="Times" w:hAnsi="Times" w:cs="Times"/>
          <w:i/>
          <w:iCs/>
          <w:sz w:val="28"/>
          <w:szCs w:val="32"/>
        </w:rPr>
        <w:t>13)299-9047</w:t>
      </w:r>
      <w:r w:rsidR="00E75FF3" w:rsidRPr="00E75FF3">
        <w:rPr>
          <w:rFonts w:ascii="Times" w:hAnsi="Times" w:cs="Times"/>
          <w:i/>
          <w:iCs/>
          <w:sz w:val="28"/>
          <w:szCs w:val="32"/>
        </w:rPr>
        <w:t xml:space="preserve"> </w:t>
      </w:r>
      <w:r w:rsidR="00E75FF3" w:rsidRPr="00E75FF3">
        <w:rPr>
          <w:rFonts w:ascii="Times" w:hAnsi="Times" w:cs="Times"/>
          <w:i/>
          <w:iCs/>
          <w:sz w:val="28"/>
          <w:szCs w:val="32"/>
        </w:rPr>
        <w:br/>
        <w:t xml:space="preserve">E-mail: </w:t>
      </w:r>
      <w:r w:rsidR="00E75FF3" w:rsidRPr="00E75FF3">
        <w:rPr>
          <w:rFonts w:ascii="Times" w:hAnsi="Times" w:cs="Times"/>
          <w:i/>
          <w:iCs/>
          <w:color w:val="0000FF"/>
          <w:sz w:val="28"/>
          <w:szCs w:val="32"/>
        </w:rPr>
        <w:t>stephen.michell@</w:t>
      </w:r>
      <w:r w:rsidR="009C24BE">
        <w:rPr>
          <w:rFonts w:ascii="Times" w:hAnsi="Times" w:cs="Times"/>
          <w:i/>
          <w:iCs/>
          <w:color w:val="0000FF"/>
          <w:sz w:val="28"/>
          <w:szCs w:val="32"/>
        </w:rPr>
        <w:t>maurya.on.ca</w:t>
      </w:r>
    </w:p>
    <w:p w14:paraId="200EA600"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1. MANAGEMENT SUMMARY</w:t>
      </w:r>
    </w:p>
    <w:p w14:paraId="6D03181A" w14:textId="42DA3751" w:rsidR="00E75FF3" w:rsidRPr="00E75FF3" w:rsidRDefault="00E75FF3" w:rsidP="00170748">
      <w:pPr>
        <w:widowControl w:val="0"/>
        <w:numPr>
          <w:ilvl w:val="0"/>
          <w:numId w:val="1"/>
        </w:numPr>
        <w:tabs>
          <w:tab w:val="left" w:pos="220"/>
          <w:tab w:val="left" w:pos="284"/>
        </w:tabs>
        <w:autoSpaceDE w:val="0"/>
        <w:autoSpaceDN w:val="0"/>
        <w:adjustRightInd w:val="0"/>
        <w:spacing w:after="240"/>
        <w:ind w:left="0" w:right="-432" w:hanging="720"/>
        <w:rPr>
          <w:rFonts w:ascii="Times" w:hAnsi="Times" w:cs="Times"/>
          <w:sz w:val="22"/>
        </w:rPr>
      </w:pPr>
      <w:r w:rsidRPr="00E75FF3">
        <w:rPr>
          <w:rFonts w:ascii="Arial" w:hAnsi="Arial" w:cs="Arial"/>
          <w:sz w:val="28"/>
          <w:szCs w:val="32"/>
        </w:rPr>
        <w:t xml:space="preserve">1.1.  JTC 1/SC 22/WG 23 </w:t>
      </w:r>
      <w:r w:rsidR="009C24BE">
        <w:rPr>
          <w:rFonts w:ascii="Times" w:hAnsi="Times" w:cs="Times"/>
          <w:sz w:val="28"/>
          <w:szCs w:val="32"/>
        </w:rPr>
        <w:t>Programming Language Vulnerabilities</w:t>
      </w:r>
    </w:p>
    <w:p w14:paraId="2AC08FF0" w14:textId="77777777" w:rsidR="00E75FF3" w:rsidRPr="00E75FF3" w:rsidRDefault="00E75FF3" w:rsidP="00170748">
      <w:pPr>
        <w:widowControl w:val="0"/>
        <w:tabs>
          <w:tab w:val="left" w:pos="220"/>
          <w:tab w:val="left" w:pos="284"/>
        </w:tabs>
        <w:autoSpaceDE w:val="0"/>
        <w:autoSpaceDN w:val="0"/>
        <w:adjustRightInd w:val="0"/>
        <w:spacing w:after="240"/>
        <w:ind w:right="-432"/>
        <w:rPr>
          <w:rFonts w:ascii="Times" w:hAnsi="Times" w:cs="Times"/>
          <w:sz w:val="22"/>
        </w:rPr>
      </w:pPr>
      <w:r w:rsidRPr="00E75FF3">
        <w:rPr>
          <w:rFonts w:ascii="Arial" w:hAnsi="Arial" w:cs="Arial"/>
          <w:sz w:val="28"/>
          <w:szCs w:val="32"/>
        </w:rPr>
        <w:t>1.2.  PROJECT REPORT </w:t>
      </w:r>
    </w:p>
    <w:p w14:paraId="385EB2A5" w14:textId="795A4F19" w:rsidR="00E75FF3" w:rsidRPr="00E75FF3"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 xml:space="preserve">1.2.1. COMPLETED PROJECTS </w:t>
      </w:r>
    </w:p>
    <w:p w14:paraId="570C67DE" w14:textId="689217FC" w:rsidR="00E8567E" w:rsidRPr="003562B1" w:rsidRDefault="00E8567E" w:rsidP="00E8567E">
      <w:pPr>
        <w:widowControl w:val="0"/>
        <w:tabs>
          <w:tab w:val="left" w:pos="220"/>
          <w:tab w:val="left" w:pos="720"/>
        </w:tabs>
        <w:autoSpaceDE w:val="0"/>
        <w:autoSpaceDN w:val="0"/>
        <w:adjustRightInd w:val="0"/>
        <w:spacing w:after="240"/>
        <w:ind w:right="-432"/>
        <w:rPr>
          <w:rFonts w:ascii="Times" w:hAnsi="Times" w:cs="Times"/>
          <w:iCs/>
        </w:rPr>
      </w:pPr>
      <w:r w:rsidRPr="003562B1">
        <w:rPr>
          <w:rFonts w:cs="Times New Roman"/>
        </w:rPr>
        <w:t>ISO/IEC  24772-1:20</w:t>
      </w:r>
      <w:r>
        <w:rPr>
          <w:rFonts w:cs="Times New Roman"/>
        </w:rPr>
        <w:t>24</w:t>
      </w:r>
      <w:r w:rsidRPr="003562B1">
        <w:rPr>
          <w:rFonts w:cs="Times New Roman"/>
        </w:rPr>
        <w:t xml:space="preserve">, </w:t>
      </w:r>
      <w:r w:rsidRPr="003562B1">
        <w:rPr>
          <w:rFonts w:ascii="Times" w:hAnsi="Times" w:cs="Times"/>
          <w:i/>
          <w:iCs/>
        </w:rPr>
        <w:t>Programing languages –</w:t>
      </w:r>
      <w:r w:rsidRPr="003562B1">
        <w:rPr>
          <w:rFonts w:cs="Times New Roman"/>
        </w:rPr>
        <w:t xml:space="preserve"> </w:t>
      </w:r>
      <w:r w:rsidRPr="003562B1">
        <w:rPr>
          <w:rFonts w:ascii="Times" w:hAnsi="Times" w:cs="Times"/>
          <w:i/>
          <w:iCs/>
        </w:rPr>
        <w:t xml:space="preserve">Guidance to Avoiding Vulnerabilities in Programming Languages – Part 1: Language independent </w:t>
      </w:r>
      <w:proofErr w:type="gramStart"/>
      <w:r w:rsidRPr="003562B1">
        <w:rPr>
          <w:rFonts w:ascii="Times" w:hAnsi="Times" w:cs="Times"/>
          <w:i/>
          <w:iCs/>
        </w:rPr>
        <w:t>guidance</w:t>
      </w:r>
      <w:proofErr w:type="gramEnd"/>
    </w:p>
    <w:p w14:paraId="11F9927B" w14:textId="57AAB856" w:rsidR="00E8567E" w:rsidRPr="003562B1" w:rsidRDefault="00E8567E" w:rsidP="00E8567E">
      <w:pPr>
        <w:widowControl w:val="0"/>
        <w:tabs>
          <w:tab w:val="left" w:pos="220"/>
          <w:tab w:val="left" w:pos="720"/>
        </w:tabs>
        <w:autoSpaceDE w:val="0"/>
        <w:autoSpaceDN w:val="0"/>
        <w:adjustRightInd w:val="0"/>
        <w:spacing w:after="240"/>
        <w:ind w:right="-432"/>
        <w:rPr>
          <w:rFonts w:cs="Times New Roman"/>
        </w:rPr>
      </w:pPr>
      <w:r>
        <w:rPr>
          <w:rFonts w:cs="Times New Roman"/>
        </w:rPr>
        <w:tab/>
        <w:t>Completed FDIS August 2024, to be published shortly.</w:t>
      </w:r>
    </w:p>
    <w:p w14:paraId="0AB07347" w14:textId="5B54141A" w:rsidR="009C24BE" w:rsidRPr="003562B1" w:rsidRDefault="009C24BE" w:rsidP="009C24BE">
      <w:pPr>
        <w:widowControl w:val="0"/>
        <w:tabs>
          <w:tab w:val="left" w:pos="220"/>
          <w:tab w:val="left" w:pos="720"/>
        </w:tabs>
        <w:autoSpaceDE w:val="0"/>
        <w:autoSpaceDN w:val="0"/>
        <w:adjustRightInd w:val="0"/>
        <w:spacing w:after="240"/>
        <w:ind w:right="-432"/>
        <w:rPr>
          <w:rFonts w:ascii="Times" w:hAnsi="Times" w:cs="Times"/>
          <w:iCs/>
        </w:rPr>
      </w:pPr>
      <w:r w:rsidRPr="003562B1">
        <w:rPr>
          <w:rFonts w:cs="Times New Roman"/>
        </w:rPr>
        <w:t xml:space="preserve">ISO/IEC TR 24772-2:2020, </w:t>
      </w:r>
      <w:r w:rsidRPr="003562B1">
        <w:rPr>
          <w:rFonts w:ascii="Times" w:hAnsi="Times" w:cs="Times"/>
          <w:i/>
          <w:iCs/>
        </w:rPr>
        <w:t>Programing languages –</w:t>
      </w:r>
      <w:r w:rsidRPr="003562B1">
        <w:rPr>
          <w:rFonts w:cs="Times New Roman"/>
        </w:rPr>
        <w:t xml:space="preserve"> </w:t>
      </w:r>
      <w:r w:rsidRPr="003562B1">
        <w:rPr>
          <w:rFonts w:ascii="Times" w:hAnsi="Times" w:cs="Times"/>
          <w:i/>
          <w:iCs/>
        </w:rPr>
        <w:t xml:space="preserve">Guidance to Avoiding Vulnerabilities in Programming Languages – Part 2: Vulnerability descriptions for programming language </w:t>
      </w:r>
      <w:proofErr w:type="gramStart"/>
      <w:r w:rsidRPr="003562B1">
        <w:rPr>
          <w:rFonts w:ascii="Times" w:hAnsi="Times" w:cs="Times"/>
          <w:i/>
          <w:iCs/>
        </w:rPr>
        <w:t>Ada</w:t>
      </w:r>
      <w:proofErr w:type="gramEnd"/>
      <w:r w:rsidRPr="003562B1">
        <w:rPr>
          <w:rFonts w:ascii="Times" w:hAnsi="Times" w:cs="Times"/>
          <w:iCs/>
        </w:rPr>
        <w:t xml:space="preserve"> </w:t>
      </w:r>
    </w:p>
    <w:p w14:paraId="72AC9CA7" w14:textId="326D8FBF" w:rsidR="009C24BE" w:rsidRPr="00E8567E" w:rsidRDefault="00EF6C39" w:rsidP="009C24BE">
      <w:pPr>
        <w:widowControl w:val="0"/>
        <w:tabs>
          <w:tab w:val="left" w:pos="220"/>
          <w:tab w:val="left" w:pos="720"/>
        </w:tabs>
        <w:autoSpaceDE w:val="0"/>
        <w:autoSpaceDN w:val="0"/>
        <w:adjustRightInd w:val="0"/>
        <w:spacing w:after="240"/>
        <w:ind w:right="-432"/>
        <w:rPr>
          <w:rFonts w:cs="Times New Roman"/>
        </w:rPr>
      </w:pPr>
      <w:r w:rsidRPr="003562B1">
        <w:rPr>
          <w:rFonts w:cs="Times New Roman"/>
        </w:rPr>
        <w:t>Published in January 2020</w:t>
      </w:r>
    </w:p>
    <w:p w14:paraId="4D64D1A8" w14:textId="12839594" w:rsidR="009C24BE" w:rsidRPr="003562B1" w:rsidRDefault="009C24BE" w:rsidP="009C24BE">
      <w:pPr>
        <w:widowControl w:val="0"/>
        <w:tabs>
          <w:tab w:val="left" w:pos="220"/>
          <w:tab w:val="left" w:pos="720"/>
        </w:tabs>
        <w:autoSpaceDE w:val="0"/>
        <w:autoSpaceDN w:val="0"/>
        <w:adjustRightInd w:val="0"/>
        <w:spacing w:after="240"/>
        <w:ind w:right="-432"/>
        <w:rPr>
          <w:rFonts w:ascii="Times" w:hAnsi="Times" w:cs="Times"/>
          <w:iCs/>
        </w:rPr>
      </w:pPr>
      <w:r w:rsidRPr="003562B1">
        <w:rPr>
          <w:rFonts w:cs="Times New Roman"/>
        </w:rPr>
        <w:t>ISO/IEC TR 24772-</w:t>
      </w:r>
      <w:r w:rsidR="00EF6C39" w:rsidRPr="003562B1">
        <w:rPr>
          <w:rFonts w:cs="Times New Roman"/>
        </w:rPr>
        <w:t>3</w:t>
      </w:r>
      <w:r w:rsidRPr="003562B1">
        <w:rPr>
          <w:rFonts w:cs="Times New Roman"/>
        </w:rPr>
        <w:t xml:space="preserve">:2020 </w:t>
      </w:r>
      <w:r w:rsidRPr="003562B1">
        <w:rPr>
          <w:rFonts w:ascii="Times" w:hAnsi="Times" w:cs="Times"/>
          <w:i/>
          <w:iCs/>
        </w:rPr>
        <w:t>Programing languages –</w:t>
      </w:r>
      <w:r w:rsidRPr="003562B1">
        <w:rPr>
          <w:rFonts w:cs="Times New Roman"/>
        </w:rPr>
        <w:t xml:space="preserve"> </w:t>
      </w:r>
      <w:r w:rsidRPr="003562B1">
        <w:rPr>
          <w:rFonts w:ascii="Times" w:hAnsi="Times" w:cs="Times"/>
          <w:i/>
          <w:iCs/>
        </w:rPr>
        <w:t xml:space="preserve">Guidance to Avoiding Vulnerabilities in Programming Languages – Part 3: Vulnerability descriptions for programming language </w:t>
      </w:r>
      <w:proofErr w:type="gramStart"/>
      <w:r w:rsidRPr="003562B1">
        <w:rPr>
          <w:rFonts w:ascii="Times" w:hAnsi="Times" w:cs="Times"/>
          <w:i/>
          <w:iCs/>
        </w:rPr>
        <w:t>C</w:t>
      </w:r>
      <w:proofErr w:type="gramEnd"/>
      <w:r w:rsidRPr="003562B1">
        <w:rPr>
          <w:rFonts w:ascii="Times" w:hAnsi="Times" w:cs="Times"/>
          <w:iCs/>
        </w:rPr>
        <w:t xml:space="preserve"> </w:t>
      </w:r>
    </w:p>
    <w:p w14:paraId="53B12E34" w14:textId="45ACD566" w:rsidR="00252FD0" w:rsidRPr="003562B1" w:rsidRDefault="00EF6C39" w:rsidP="00EF6C39">
      <w:pPr>
        <w:widowControl w:val="0"/>
        <w:tabs>
          <w:tab w:val="left" w:pos="220"/>
          <w:tab w:val="left" w:pos="720"/>
        </w:tabs>
        <w:autoSpaceDE w:val="0"/>
        <w:autoSpaceDN w:val="0"/>
        <w:adjustRightInd w:val="0"/>
        <w:spacing w:after="240"/>
        <w:ind w:right="-432"/>
        <w:rPr>
          <w:rFonts w:cs="Times New Roman"/>
        </w:rPr>
      </w:pPr>
      <w:r w:rsidRPr="003562B1">
        <w:rPr>
          <w:rFonts w:cs="Times New Roman"/>
        </w:rPr>
        <w:t>Published in January 2020</w:t>
      </w:r>
      <w:r w:rsidR="00FD6E43" w:rsidRPr="003562B1">
        <w:rPr>
          <w:rFonts w:cs="Times New Roman"/>
        </w:rPr>
        <w:t xml:space="preserve">. </w:t>
      </w:r>
      <w:r w:rsidR="00252FD0" w:rsidRPr="003562B1">
        <w:rPr>
          <w:rFonts w:cs="Times New Roman"/>
        </w:rPr>
        <w:t>The 2012 version of ISO/IEC 24772 has been withdrawn.</w:t>
      </w:r>
    </w:p>
    <w:p w14:paraId="0C8DA4B4" w14:textId="4FDF0C07" w:rsidR="007F3589" w:rsidRPr="007F3589" w:rsidRDefault="00EC134B" w:rsidP="007F3589">
      <w:pPr>
        <w:widowControl w:val="0"/>
        <w:tabs>
          <w:tab w:val="left" w:pos="220"/>
          <w:tab w:val="left" w:pos="720"/>
        </w:tabs>
        <w:autoSpaceDE w:val="0"/>
        <w:autoSpaceDN w:val="0"/>
        <w:adjustRightInd w:val="0"/>
        <w:spacing w:after="240"/>
        <w:rPr>
          <w:rFonts w:cs="Times New Roman"/>
          <w:sz w:val="28"/>
          <w:szCs w:val="32"/>
        </w:rPr>
      </w:pPr>
      <w:r w:rsidRPr="003562B1">
        <w:rPr>
          <w:rFonts w:cs="Times New Roman"/>
        </w:rPr>
        <w:lastRenderedPageBreak/>
        <w:t xml:space="preserve">ISO/IEC </w:t>
      </w:r>
      <w:r w:rsidR="007F3589" w:rsidRPr="003562B1">
        <w:rPr>
          <w:rFonts w:cs="Times New Roman"/>
        </w:rPr>
        <w:t xml:space="preserve">17960, </w:t>
      </w:r>
      <w:r w:rsidR="007F3589" w:rsidRPr="003562B1">
        <w:rPr>
          <w:rFonts w:ascii="Times" w:hAnsi="Times" w:cs="Times"/>
          <w:i/>
          <w:iCs/>
        </w:rPr>
        <w:t xml:space="preserve">Code Signing for Source Code. </w:t>
      </w:r>
      <w:r w:rsidR="007F3589" w:rsidRPr="003562B1">
        <w:rPr>
          <w:rFonts w:cs="Times New Roman"/>
        </w:rPr>
        <w:t xml:space="preserve">This project is to produce an International Standard, and </w:t>
      </w:r>
      <w:r w:rsidR="00EF6C39" w:rsidRPr="003562B1">
        <w:rPr>
          <w:rFonts w:cs="Times New Roman"/>
        </w:rPr>
        <w:t xml:space="preserve">the standard </w:t>
      </w:r>
      <w:r w:rsidR="007F3589" w:rsidRPr="003562B1">
        <w:rPr>
          <w:rFonts w:cs="Times New Roman"/>
        </w:rPr>
        <w:t xml:space="preserve">has been published. </w:t>
      </w:r>
    </w:p>
    <w:p w14:paraId="035EAABD" w14:textId="77777777" w:rsidR="002C4AD8"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1.2.2. PROJECTS UNDERWAY</w:t>
      </w:r>
    </w:p>
    <w:p w14:paraId="35AD7D80" w14:textId="69CA7F08" w:rsidR="004E38AA" w:rsidRPr="003562B1" w:rsidRDefault="004E38AA" w:rsidP="004E38AA">
      <w:pPr>
        <w:widowControl w:val="0"/>
        <w:tabs>
          <w:tab w:val="left" w:pos="220"/>
          <w:tab w:val="left" w:pos="720"/>
        </w:tabs>
        <w:autoSpaceDE w:val="0"/>
        <w:autoSpaceDN w:val="0"/>
        <w:adjustRightInd w:val="0"/>
        <w:spacing w:after="240"/>
        <w:ind w:right="-432"/>
        <w:rPr>
          <w:rFonts w:ascii="Times" w:hAnsi="Times" w:cs="Times"/>
          <w:iCs/>
        </w:rPr>
      </w:pPr>
      <w:r w:rsidRPr="003562B1">
        <w:rPr>
          <w:rFonts w:cs="Times New Roman"/>
        </w:rPr>
        <w:t xml:space="preserve">ISO/IEC WD 24772-2, </w:t>
      </w:r>
      <w:r w:rsidRPr="003562B1">
        <w:rPr>
          <w:rFonts w:ascii="Times" w:hAnsi="Times" w:cs="Times"/>
          <w:i/>
          <w:iCs/>
        </w:rPr>
        <w:t>Programing languages –</w:t>
      </w:r>
      <w:r w:rsidR="0019488D" w:rsidRPr="003562B1">
        <w:rPr>
          <w:rFonts w:ascii="Times" w:hAnsi="Times" w:cs="Times"/>
          <w:i/>
          <w:iCs/>
        </w:rPr>
        <w:t xml:space="preserve"> </w:t>
      </w:r>
      <w:r w:rsidRPr="003562B1">
        <w:rPr>
          <w:rFonts w:ascii="Times" w:hAnsi="Times" w:cs="Times"/>
          <w:i/>
          <w:iCs/>
        </w:rPr>
        <w:t>Avoiding Vulnerabilities in Programming Languages – Part 2: Vulnerability descriptions for</w:t>
      </w:r>
      <w:r w:rsidR="00866639" w:rsidRPr="003562B1">
        <w:rPr>
          <w:rFonts w:ascii="Times" w:hAnsi="Times" w:cs="Times"/>
          <w:i/>
          <w:iCs/>
        </w:rPr>
        <w:t xml:space="preserve"> the</w:t>
      </w:r>
      <w:r w:rsidRPr="003562B1">
        <w:rPr>
          <w:rFonts w:ascii="Times" w:hAnsi="Times" w:cs="Times"/>
          <w:i/>
          <w:iCs/>
        </w:rPr>
        <w:t xml:space="preserve"> programming language Ada</w:t>
      </w:r>
      <w:r w:rsidRPr="003562B1">
        <w:rPr>
          <w:rFonts w:ascii="Times" w:hAnsi="Times" w:cs="Times"/>
          <w:iCs/>
        </w:rPr>
        <w:t xml:space="preserve">. </w:t>
      </w:r>
      <w:r w:rsidRPr="003562B1">
        <w:rPr>
          <w:rFonts w:ascii="Times" w:hAnsi="Times" w:cs="Times"/>
        </w:rPr>
        <w:t>This is a rework of TR 24772-2:2020 to make it an international standard.</w:t>
      </w:r>
    </w:p>
    <w:p w14:paraId="75F40475" w14:textId="35960393" w:rsidR="004E38AA" w:rsidRPr="003562B1" w:rsidRDefault="004E38AA" w:rsidP="00170748">
      <w:pPr>
        <w:widowControl w:val="0"/>
        <w:tabs>
          <w:tab w:val="left" w:pos="220"/>
          <w:tab w:val="left" w:pos="720"/>
        </w:tabs>
        <w:autoSpaceDE w:val="0"/>
        <w:autoSpaceDN w:val="0"/>
        <w:adjustRightInd w:val="0"/>
        <w:spacing w:after="240"/>
        <w:ind w:right="-432"/>
        <w:rPr>
          <w:rFonts w:cs="Times New Roman"/>
        </w:rPr>
      </w:pPr>
      <w:r w:rsidRPr="003562B1">
        <w:rPr>
          <w:rFonts w:cs="Times New Roman"/>
        </w:rPr>
        <w:t xml:space="preserve">ISO/IEC WD 24772-3:2020 </w:t>
      </w:r>
      <w:r w:rsidRPr="003562B1">
        <w:rPr>
          <w:rFonts w:ascii="Times" w:hAnsi="Times" w:cs="Times"/>
          <w:i/>
          <w:iCs/>
        </w:rPr>
        <w:t>Programing languages –</w:t>
      </w:r>
      <w:r w:rsidR="00866639" w:rsidRPr="003562B1">
        <w:rPr>
          <w:rFonts w:ascii="Times" w:hAnsi="Times" w:cs="Times"/>
          <w:i/>
          <w:iCs/>
        </w:rPr>
        <w:t xml:space="preserve"> </w:t>
      </w:r>
      <w:r w:rsidRPr="003562B1">
        <w:rPr>
          <w:rFonts w:ascii="Times" w:hAnsi="Times" w:cs="Times"/>
          <w:i/>
          <w:iCs/>
        </w:rPr>
        <w:t xml:space="preserve">Avoiding Vulnerabilities in Programming Languages – Part 3: Vulnerability </w:t>
      </w:r>
      <w:proofErr w:type="gramStart"/>
      <w:r w:rsidRPr="003562B1">
        <w:rPr>
          <w:rFonts w:ascii="Times" w:hAnsi="Times" w:cs="Times"/>
          <w:i/>
          <w:iCs/>
        </w:rPr>
        <w:t>descriptions  for</w:t>
      </w:r>
      <w:proofErr w:type="gramEnd"/>
      <w:r w:rsidR="00866639" w:rsidRPr="003562B1">
        <w:rPr>
          <w:rFonts w:ascii="Times" w:hAnsi="Times" w:cs="Times"/>
          <w:i/>
          <w:iCs/>
        </w:rPr>
        <w:t xml:space="preserve"> the</w:t>
      </w:r>
      <w:r w:rsidRPr="003562B1">
        <w:rPr>
          <w:rFonts w:ascii="Times" w:hAnsi="Times" w:cs="Times"/>
          <w:i/>
          <w:iCs/>
        </w:rPr>
        <w:t xml:space="preserve"> programming language C.</w:t>
      </w:r>
      <w:r w:rsidRPr="003562B1">
        <w:rPr>
          <w:rFonts w:ascii="Times" w:hAnsi="Times" w:cs="Times"/>
          <w:iCs/>
        </w:rPr>
        <w:t xml:space="preserve"> </w:t>
      </w:r>
      <w:r w:rsidRPr="003562B1">
        <w:rPr>
          <w:rFonts w:ascii="Times" w:hAnsi="Times" w:cs="Times"/>
        </w:rPr>
        <w:t>This is a rework of TR 24772-3:2020 to make it an international standard.</w:t>
      </w:r>
    </w:p>
    <w:p w14:paraId="61C8D8B1" w14:textId="08973B75" w:rsidR="002C4AD8" w:rsidRPr="003562B1" w:rsidRDefault="00EC134B" w:rsidP="00170748">
      <w:pPr>
        <w:widowControl w:val="0"/>
        <w:tabs>
          <w:tab w:val="left" w:pos="220"/>
          <w:tab w:val="left" w:pos="720"/>
        </w:tabs>
        <w:autoSpaceDE w:val="0"/>
        <w:autoSpaceDN w:val="0"/>
        <w:adjustRightInd w:val="0"/>
        <w:spacing w:after="240"/>
        <w:ind w:right="-432"/>
        <w:rPr>
          <w:rFonts w:cs="Times New Roman"/>
        </w:rPr>
      </w:pPr>
      <w:r w:rsidRPr="003562B1">
        <w:rPr>
          <w:rFonts w:cs="Times New Roman"/>
        </w:rPr>
        <w:t xml:space="preserve">ISO/IEC </w:t>
      </w:r>
      <w:r w:rsidR="00E8567E">
        <w:rPr>
          <w:rFonts w:cs="Times New Roman"/>
        </w:rPr>
        <w:t>W</w:t>
      </w:r>
      <w:r w:rsidR="00011FDD" w:rsidRPr="003562B1">
        <w:rPr>
          <w:rFonts w:cs="Times New Roman"/>
        </w:rPr>
        <w:t>D</w:t>
      </w:r>
      <w:r w:rsidR="00866639" w:rsidRPr="003562B1">
        <w:rPr>
          <w:rFonts w:cs="Times New Roman"/>
        </w:rPr>
        <w:t xml:space="preserve"> </w:t>
      </w:r>
      <w:r w:rsidR="00E75FF3" w:rsidRPr="003562B1">
        <w:rPr>
          <w:rFonts w:cs="Times New Roman"/>
        </w:rPr>
        <w:t>24772</w:t>
      </w:r>
      <w:r w:rsidR="0067712A" w:rsidRPr="003562B1">
        <w:rPr>
          <w:rFonts w:cs="Times New Roman"/>
        </w:rPr>
        <w:t>-</w:t>
      </w:r>
      <w:r w:rsidR="009C24BE" w:rsidRPr="003562B1">
        <w:rPr>
          <w:rFonts w:cs="Times New Roman"/>
        </w:rPr>
        <w:t>4</w:t>
      </w:r>
      <w:r w:rsidR="00E75FF3" w:rsidRPr="003562B1">
        <w:rPr>
          <w:rFonts w:cs="Times New Roman"/>
        </w:rPr>
        <w:t xml:space="preserve">, </w:t>
      </w:r>
      <w:r w:rsidR="00866639" w:rsidRPr="003562B1">
        <w:rPr>
          <w:rFonts w:ascii="Times" w:hAnsi="Times" w:cs="Times"/>
          <w:i/>
          <w:iCs/>
        </w:rPr>
        <w:t>Programing languages –</w:t>
      </w:r>
      <w:r w:rsidR="00E75FF3" w:rsidRPr="003562B1">
        <w:rPr>
          <w:rFonts w:ascii="Times" w:hAnsi="Times" w:cs="Times"/>
          <w:i/>
          <w:iCs/>
        </w:rPr>
        <w:t xml:space="preserve"> Avoiding Vulnerabilities in Programming Languages</w:t>
      </w:r>
      <w:r w:rsidR="00DA233D" w:rsidRPr="003562B1">
        <w:rPr>
          <w:rFonts w:ascii="Times" w:hAnsi="Times" w:cs="Times"/>
          <w:i/>
          <w:iCs/>
        </w:rPr>
        <w:t xml:space="preserve"> – Part </w:t>
      </w:r>
      <w:r w:rsidR="009C24BE" w:rsidRPr="003562B1">
        <w:rPr>
          <w:rFonts w:ascii="Times" w:hAnsi="Times" w:cs="Times"/>
          <w:i/>
          <w:iCs/>
        </w:rPr>
        <w:t>4</w:t>
      </w:r>
      <w:r w:rsidR="00DA233D" w:rsidRPr="003562B1">
        <w:rPr>
          <w:rFonts w:ascii="Times" w:hAnsi="Times" w:cs="Times"/>
          <w:i/>
          <w:iCs/>
        </w:rPr>
        <w:t>:</w:t>
      </w:r>
      <w:r w:rsidR="009C24BE" w:rsidRPr="003562B1">
        <w:rPr>
          <w:rFonts w:ascii="Times" w:hAnsi="Times" w:cs="Times"/>
          <w:i/>
          <w:iCs/>
        </w:rPr>
        <w:t xml:space="preserve"> Vulnerability descriptions for </w:t>
      </w:r>
      <w:r w:rsidR="00866639" w:rsidRPr="003562B1">
        <w:rPr>
          <w:rFonts w:ascii="Times" w:hAnsi="Times" w:cs="Times"/>
          <w:i/>
          <w:iCs/>
        </w:rPr>
        <w:t xml:space="preserve">the </w:t>
      </w:r>
      <w:r w:rsidR="009C24BE" w:rsidRPr="003562B1">
        <w:rPr>
          <w:rFonts w:ascii="Times" w:hAnsi="Times" w:cs="Times"/>
          <w:i/>
          <w:iCs/>
        </w:rPr>
        <w:t>programming language Python</w:t>
      </w:r>
      <w:r w:rsidR="0067712A" w:rsidRPr="003562B1">
        <w:rPr>
          <w:rFonts w:ascii="Times" w:hAnsi="Times" w:cs="Times"/>
          <w:i/>
          <w:iCs/>
        </w:rPr>
        <w:t>.</w:t>
      </w:r>
      <w:r w:rsidR="00E75FF3" w:rsidRPr="003562B1">
        <w:rPr>
          <w:rFonts w:ascii="Times" w:hAnsi="Times" w:cs="Times"/>
          <w:i/>
          <w:iCs/>
        </w:rPr>
        <w:t xml:space="preserve"> </w:t>
      </w:r>
      <w:r w:rsidR="00E75FF3" w:rsidRPr="003562B1">
        <w:rPr>
          <w:rFonts w:cs="Times New Roman"/>
        </w:rPr>
        <w:t xml:space="preserve">This is the </w:t>
      </w:r>
      <w:r w:rsidR="0067712A" w:rsidRPr="003562B1">
        <w:rPr>
          <w:rFonts w:cs="Times New Roman"/>
        </w:rPr>
        <w:t>update of TR</w:t>
      </w:r>
      <w:r w:rsidR="00866639" w:rsidRPr="003562B1">
        <w:rPr>
          <w:rFonts w:cs="Times New Roman"/>
        </w:rPr>
        <w:t xml:space="preserve"> </w:t>
      </w:r>
      <w:r w:rsidR="0067712A" w:rsidRPr="003562B1">
        <w:rPr>
          <w:rFonts w:cs="Times New Roman"/>
        </w:rPr>
        <w:t xml:space="preserve">24772:2013 for </w:t>
      </w:r>
      <w:r w:rsidR="009C24BE" w:rsidRPr="003562B1">
        <w:rPr>
          <w:rFonts w:cs="Times New Roman"/>
        </w:rPr>
        <w:t xml:space="preserve">Python </w:t>
      </w:r>
      <w:r w:rsidR="0067712A" w:rsidRPr="003562B1">
        <w:rPr>
          <w:rFonts w:cs="Times New Roman"/>
        </w:rPr>
        <w:t>vulnerabilities</w:t>
      </w:r>
      <w:r w:rsidR="009C24BE" w:rsidRPr="003562B1">
        <w:rPr>
          <w:rFonts w:cs="Times New Roman"/>
        </w:rPr>
        <w:t xml:space="preserve"> which was Annex E</w:t>
      </w:r>
      <w:r w:rsidR="0067712A" w:rsidRPr="003562B1">
        <w:rPr>
          <w:rFonts w:cs="Times New Roman"/>
        </w:rPr>
        <w:t>,</w:t>
      </w:r>
      <w:r w:rsidRPr="003562B1">
        <w:rPr>
          <w:rFonts w:cs="Times New Roman"/>
        </w:rPr>
        <w:t xml:space="preserve"> following the project split of</w:t>
      </w:r>
      <w:r w:rsidR="0067712A" w:rsidRPr="003562B1">
        <w:rPr>
          <w:rFonts w:cs="Times New Roman"/>
        </w:rPr>
        <w:t xml:space="preserve"> </w:t>
      </w:r>
      <w:r w:rsidR="00531C9D" w:rsidRPr="003562B1">
        <w:rPr>
          <w:rFonts w:cs="Times New Roman"/>
        </w:rPr>
        <w:t>project 22.24772</w:t>
      </w:r>
      <w:r w:rsidR="00E75FF3" w:rsidRPr="003562B1">
        <w:rPr>
          <w:rFonts w:cs="Times New Roman"/>
        </w:rPr>
        <w:t xml:space="preserve">. </w:t>
      </w:r>
      <w:r w:rsidR="00E8567E">
        <w:rPr>
          <w:rFonts w:cs="Times New Roman"/>
        </w:rPr>
        <w:t>Document is in final stages of development.</w:t>
      </w:r>
    </w:p>
    <w:p w14:paraId="7FAC740A" w14:textId="63B9ED47" w:rsidR="00DC6BA4" w:rsidRPr="003562B1" w:rsidRDefault="00DC6BA4" w:rsidP="00170748">
      <w:pPr>
        <w:widowControl w:val="0"/>
        <w:tabs>
          <w:tab w:val="left" w:pos="220"/>
          <w:tab w:val="left" w:pos="720"/>
        </w:tabs>
        <w:autoSpaceDE w:val="0"/>
        <w:autoSpaceDN w:val="0"/>
        <w:adjustRightInd w:val="0"/>
        <w:spacing w:after="240"/>
        <w:ind w:right="-432"/>
        <w:rPr>
          <w:rFonts w:cs="Times New Roman"/>
        </w:rPr>
      </w:pPr>
      <w:r w:rsidRPr="003562B1">
        <w:rPr>
          <w:rFonts w:cs="Times New Roman"/>
        </w:rPr>
        <w:t xml:space="preserve">ISO/IEC WD 24772-6, </w:t>
      </w:r>
      <w:r w:rsidR="00866639" w:rsidRPr="003562B1">
        <w:rPr>
          <w:rFonts w:ascii="Times" w:hAnsi="Times" w:cs="Times"/>
          <w:i/>
          <w:iCs/>
        </w:rPr>
        <w:t>Programing languages –</w:t>
      </w:r>
      <w:r w:rsidRPr="003562B1">
        <w:rPr>
          <w:rFonts w:ascii="Times" w:hAnsi="Times" w:cs="Times"/>
          <w:i/>
          <w:iCs/>
        </w:rPr>
        <w:t xml:space="preserve"> Avoiding Vulnerabilities in Programming Languages – Part 6: Vulnerability descriptions for programming language SPARK. </w:t>
      </w:r>
      <w:r w:rsidRPr="003562B1">
        <w:rPr>
          <w:rFonts w:cs="Times New Roman"/>
        </w:rPr>
        <w:t xml:space="preserve">This is a complete rewrite of </w:t>
      </w:r>
      <w:r w:rsidR="00866639" w:rsidRPr="003562B1">
        <w:rPr>
          <w:rFonts w:cs="Times New Roman"/>
        </w:rPr>
        <w:t xml:space="preserve">ISO/IEC </w:t>
      </w:r>
      <w:r w:rsidRPr="003562B1">
        <w:rPr>
          <w:rFonts w:cs="Times New Roman"/>
        </w:rPr>
        <w:t>TR</w:t>
      </w:r>
      <w:r w:rsidR="00866639" w:rsidRPr="003562B1">
        <w:rPr>
          <w:rFonts w:cs="Times New Roman"/>
        </w:rPr>
        <w:t xml:space="preserve"> </w:t>
      </w:r>
      <w:r w:rsidRPr="003562B1">
        <w:rPr>
          <w:rFonts w:cs="Times New Roman"/>
        </w:rPr>
        <w:t xml:space="preserve">24772:2013 for SPARK vulnerabilities which was Annex H, following the project split of project 22.24772. Significant changes to the SPARK language necessitated a major rewrite. </w:t>
      </w:r>
      <w:r w:rsidR="00E8567E">
        <w:rPr>
          <w:rFonts w:cs="Times New Roman"/>
        </w:rPr>
        <w:t>Document is complete except for minor editing and submission for ballot.</w:t>
      </w:r>
    </w:p>
    <w:p w14:paraId="39AB2395" w14:textId="6CD6ECE6" w:rsidR="0067712A" w:rsidRPr="003562B1" w:rsidRDefault="00EC134B" w:rsidP="00170748">
      <w:pPr>
        <w:widowControl w:val="0"/>
        <w:tabs>
          <w:tab w:val="left" w:pos="220"/>
          <w:tab w:val="left" w:pos="720"/>
        </w:tabs>
        <w:autoSpaceDE w:val="0"/>
        <w:autoSpaceDN w:val="0"/>
        <w:adjustRightInd w:val="0"/>
        <w:spacing w:after="240"/>
        <w:ind w:right="-432"/>
        <w:rPr>
          <w:rFonts w:cs="Times New Roman"/>
        </w:rPr>
      </w:pPr>
      <w:r w:rsidRPr="003562B1">
        <w:rPr>
          <w:rFonts w:cs="Times New Roman"/>
        </w:rPr>
        <w:t xml:space="preserve">ISO/IEC </w:t>
      </w:r>
      <w:r w:rsidR="004E38AA" w:rsidRPr="003562B1">
        <w:rPr>
          <w:rFonts w:cs="Times New Roman"/>
        </w:rPr>
        <w:t>WD</w:t>
      </w:r>
      <w:r w:rsidRPr="003562B1">
        <w:rPr>
          <w:rFonts w:cs="Times New Roman"/>
        </w:rPr>
        <w:t xml:space="preserve"> </w:t>
      </w:r>
      <w:r w:rsidR="0067712A" w:rsidRPr="003562B1">
        <w:rPr>
          <w:rFonts w:cs="Times New Roman"/>
        </w:rPr>
        <w:t>24772-</w:t>
      </w:r>
      <w:r w:rsidR="009C24BE" w:rsidRPr="003562B1">
        <w:rPr>
          <w:rFonts w:cs="Times New Roman"/>
        </w:rPr>
        <w:t>8</w:t>
      </w:r>
      <w:r w:rsidR="0067712A" w:rsidRPr="003562B1">
        <w:rPr>
          <w:rFonts w:cs="Times New Roman"/>
        </w:rPr>
        <w:t xml:space="preserve">, </w:t>
      </w:r>
      <w:r w:rsidR="00866639" w:rsidRPr="003562B1">
        <w:rPr>
          <w:rFonts w:ascii="Times" w:hAnsi="Times" w:cs="Times"/>
          <w:i/>
          <w:iCs/>
        </w:rPr>
        <w:t>Programing languages –</w:t>
      </w:r>
      <w:r w:rsidR="0067712A" w:rsidRPr="003562B1">
        <w:rPr>
          <w:rFonts w:ascii="Times" w:hAnsi="Times" w:cs="Times"/>
          <w:i/>
          <w:iCs/>
        </w:rPr>
        <w:t xml:space="preserve"> Avoiding Vulnerabilities in Programming Languages – Part </w:t>
      </w:r>
      <w:r w:rsidR="009C24BE" w:rsidRPr="003562B1">
        <w:rPr>
          <w:rFonts w:ascii="Times" w:hAnsi="Times" w:cs="Times"/>
          <w:i/>
          <w:iCs/>
        </w:rPr>
        <w:t>8</w:t>
      </w:r>
      <w:r w:rsidR="00206CCD" w:rsidRPr="003562B1">
        <w:rPr>
          <w:rFonts w:ascii="Times" w:hAnsi="Times" w:cs="Times"/>
          <w:i/>
          <w:iCs/>
        </w:rPr>
        <w:t>:</w:t>
      </w:r>
      <w:r w:rsidR="0067712A" w:rsidRPr="003562B1">
        <w:rPr>
          <w:rFonts w:ascii="Times" w:hAnsi="Times" w:cs="Times"/>
          <w:i/>
          <w:iCs/>
        </w:rPr>
        <w:t xml:space="preserve"> Vulnerability descriptions for programming language </w:t>
      </w:r>
      <w:r w:rsidR="009C24BE" w:rsidRPr="003562B1">
        <w:rPr>
          <w:rFonts w:ascii="Times" w:hAnsi="Times" w:cs="Times"/>
          <w:i/>
          <w:iCs/>
        </w:rPr>
        <w:t>Fortran</w:t>
      </w:r>
      <w:r w:rsidR="0067712A" w:rsidRPr="003562B1">
        <w:rPr>
          <w:rFonts w:ascii="Times" w:hAnsi="Times" w:cs="Times"/>
          <w:i/>
          <w:iCs/>
        </w:rPr>
        <w:t xml:space="preserve">. </w:t>
      </w:r>
      <w:r w:rsidR="0067712A" w:rsidRPr="003562B1">
        <w:rPr>
          <w:rFonts w:cs="Times New Roman"/>
        </w:rPr>
        <w:t xml:space="preserve">This is the </w:t>
      </w:r>
      <w:r w:rsidR="00EF6C39" w:rsidRPr="003562B1">
        <w:rPr>
          <w:rFonts w:cs="Times New Roman"/>
        </w:rPr>
        <w:t xml:space="preserve">Part for </w:t>
      </w:r>
      <w:r w:rsidR="0067712A" w:rsidRPr="003562B1">
        <w:rPr>
          <w:rFonts w:cs="Times New Roman"/>
        </w:rPr>
        <w:t xml:space="preserve">language specific vulnerabilities for </w:t>
      </w:r>
      <w:r w:rsidR="009C24BE" w:rsidRPr="003562B1">
        <w:rPr>
          <w:rFonts w:cs="Times New Roman"/>
        </w:rPr>
        <w:t>Fortran</w:t>
      </w:r>
      <w:r w:rsidR="0067712A" w:rsidRPr="003562B1">
        <w:rPr>
          <w:rFonts w:cs="Times New Roman"/>
        </w:rPr>
        <w:t xml:space="preserve">, following the project split of </w:t>
      </w:r>
      <w:r w:rsidR="00531C9D" w:rsidRPr="003562B1">
        <w:rPr>
          <w:rFonts w:cs="Times New Roman"/>
        </w:rPr>
        <w:t>project 22.24772</w:t>
      </w:r>
      <w:r w:rsidR="0067712A" w:rsidRPr="003562B1">
        <w:rPr>
          <w:rFonts w:cs="Times New Roman"/>
        </w:rPr>
        <w:t>.</w:t>
      </w:r>
      <w:r w:rsidR="00356908" w:rsidRPr="003562B1">
        <w:rPr>
          <w:rFonts w:cs="Times New Roman"/>
        </w:rPr>
        <w:t xml:space="preserve"> </w:t>
      </w:r>
      <w:r w:rsidR="0024238F" w:rsidRPr="003562B1">
        <w:rPr>
          <w:rFonts w:cs="Times New Roman"/>
        </w:rPr>
        <w:t>Document is under final editing before submission for DIS ballot.</w:t>
      </w:r>
    </w:p>
    <w:p w14:paraId="1A7F2581" w14:textId="1D4CDCEB" w:rsidR="0067712A" w:rsidRPr="003562B1" w:rsidRDefault="00EC134B" w:rsidP="00170748">
      <w:pPr>
        <w:widowControl w:val="0"/>
        <w:tabs>
          <w:tab w:val="left" w:pos="220"/>
          <w:tab w:val="left" w:pos="720"/>
        </w:tabs>
        <w:autoSpaceDE w:val="0"/>
        <w:autoSpaceDN w:val="0"/>
        <w:adjustRightInd w:val="0"/>
        <w:spacing w:after="240"/>
        <w:rPr>
          <w:rFonts w:cs="Times New Roman"/>
        </w:rPr>
      </w:pPr>
      <w:r w:rsidRPr="003562B1">
        <w:rPr>
          <w:rFonts w:cs="Times New Roman"/>
        </w:rPr>
        <w:t xml:space="preserve">ISO/IEC </w:t>
      </w:r>
      <w:r w:rsidR="004E38AA" w:rsidRPr="003562B1">
        <w:rPr>
          <w:rFonts w:cs="Times New Roman"/>
        </w:rPr>
        <w:t>WD</w:t>
      </w:r>
      <w:r w:rsidRPr="003562B1">
        <w:rPr>
          <w:rFonts w:cs="Times New Roman"/>
        </w:rPr>
        <w:t xml:space="preserve"> </w:t>
      </w:r>
      <w:r w:rsidR="0067712A" w:rsidRPr="003562B1">
        <w:rPr>
          <w:rFonts w:cs="Times New Roman"/>
        </w:rPr>
        <w:t>24772</w:t>
      </w:r>
      <w:r w:rsidR="00CE51D0" w:rsidRPr="003562B1">
        <w:rPr>
          <w:rFonts w:cs="Times New Roman"/>
        </w:rPr>
        <w:t>-</w:t>
      </w:r>
      <w:r w:rsidR="009C24BE" w:rsidRPr="003562B1">
        <w:rPr>
          <w:rFonts w:cs="Times New Roman"/>
        </w:rPr>
        <w:t>10</w:t>
      </w:r>
      <w:r w:rsidR="0067712A" w:rsidRPr="003562B1">
        <w:rPr>
          <w:rFonts w:cs="Times New Roman"/>
        </w:rPr>
        <w:t xml:space="preserve">, </w:t>
      </w:r>
      <w:r w:rsidR="00866639" w:rsidRPr="003562B1">
        <w:rPr>
          <w:rFonts w:ascii="Times" w:hAnsi="Times" w:cs="Times"/>
          <w:i/>
          <w:iCs/>
        </w:rPr>
        <w:t>Programing languages –</w:t>
      </w:r>
      <w:r w:rsidR="0067712A" w:rsidRPr="003562B1">
        <w:rPr>
          <w:rFonts w:ascii="Times" w:hAnsi="Times" w:cs="Times"/>
          <w:i/>
          <w:iCs/>
        </w:rPr>
        <w:t xml:space="preserve"> Avoiding Vulnerabilities in Programming Languages – Part </w:t>
      </w:r>
      <w:r w:rsidR="00EF6C39" w:rsidRPr="003562B1">
        <w:rPr>
          <w:rFonts w:ascii="Times" w:hAnsi="Times" w:cs="Times"/>
          <w:i/>
          <w:iCs/>
        </w:rPr>
        <w:t xml:space="preserve">10: </w:t>
      </w:r>
      <w:r w:rsidR="0067712A" w:rsidRPr="003562B1">
        <w:rPr>
          <w:rFonts w:ascii="Times" w:hAnsi="Times" w:cs="Times"/>
          <w:i/>
          <w:iCs/>
        </w:rPr>
        <w:t>Vulnerability descriptions for programming language C</w:t>
      </w:r>
      <w:r w:rsidR="009C24BE" w:rsidRPr="003562B1">
        <w:rPr>
          <w:rFonts w:ascii="Times" w:hAnsi="Times" w:cs="Times"/>
          <w:i/>
          <w:iCs/>
        </w:rPr>
        <w:t>++</w:t>
      </w:r>
      <w:r w:rsidR="0067712A" w:rsidRPr="003562B1">
        <w:rPr>
          <w:rFonts w:ascii="Times" w:hAnsi="Times" w:cs="Times"/>
          <w:i/>
          <w:iCs/>
        </w:rPr>
        <w:t xml:space="preserve">. </w:t>
      </w:r>
      <w:r w:rsidR="0067712A" w:rsidRPr="003562B1">
        <w:rPr>
          <w:rFonts w:cs="Times New Roman"/>
        </w:rPr>
        <w:t xml:space="preserve">This is </w:t>
      </w:r>
      <w:r w:rsidR="009C24BE" w:rsidRPr="003562B1">
        <w:rPr>
          <w:rFonts w:cs="Times New Roman"/>
        </w:rPr>
        <w:t xml:space="preserve">a new </w:t>
      </w:r>
      <w:r w:rsidR="00EF6C39" w:rsidRPr="003562B1">
        <w:rPr>
          <w:rFonts w:cs="Times New Roman"/>
        </w:rPr>
        <w:t>P</w:t>
      </w:r>
      <w:r w:rsidR="009C24BE" w:rsidRPr="003562B1">
        <w:rPr>
          <w:rFonts w:cs="Times New Roman"/>
        </w:rPr>
        <w:t>art</w:t>
      </w:r>
      <w:r w:rsidR="0067712A" w:rsidRPr="003562B1">
        <w:rPr>
          <w:rFonts w:cs="Times New Roman"/>
        </w:rPr>
        <w:t xml:space="preserve"> for language specific vulnerabilities for C</w:t>
      </w:r>
      <w:r w:rsidR="009C24BE" w:rsidRPr="003562B1">
        <w:rPr>
          <w:rFonts w:cs="Times New Roman"/>
        </w:rPr>
        <w:t>++</w:t>
      </w:r>
      <w:r w:rsidR="0067712A" w:rsidRPr="003562B1">
        <w:rPr>
          <w:rFonts w:cs="Times New Roman"/>
        </w:rPr>
        <w:t>.</w:t>
      </w:r>
      <w:r w:rsidR="00356908" w:rsidRPr="003562B1">
        <w:rPr>
          <w:rFonts w:cs="Times New Roman"/>
        </w:rPr>
        <w:t xml:space="preserve"> </w:t>
      </w:r>
      <w:r w:rsidR="009C24BE" w:rsidRPr="003562B1">
        <w:rPr>
          <w:rFonts w:cs="Times New Roman"/>
        </w:rPr>
        <w:t>Under development</w:t>
      </w:r>
      <w:r w:rsidR="00356908" w:rsidRPr="003562B1">
        <w:rPr>
          <w:rFonts w:cs="Times New Roman"/>
        </w:rPr>
        <w:t>.</w:t>
      </w:r>
    </w:p>
    <w:p w14:paraId="08D5C497" w14:textId="6C5688DA" w:rsidR="009C24BE" w:rsidRDefault="009C24BE" w:rsidP="009C24BE">
      <w:pPr>
        <w:widowControl w:val="0"/>
        <w:tabs>
          <w:tab w:val="left" w:pos="220"/>
          <w:tab w:val="left" w:pos="720"/>
        </w:tabs>
        <w:autoSpaceDE w:val="0"/>
        <w:autoSpaceDN w:val="0"/>
        <w:adjustRightInd w:val="0"/>
        <w:spacing w:after="240"/>
        <w:ind w:right="-432"/>
        <w:rPr>
          <w:rFonts w:cs="Times New Roman"/>
        </w:rPr>
      </w:pPr>
      <w:r w:rsidRPr="003562B1">
        <w:rPr>
          <w:rFonts w:cs="Times New Roman"/>
        </w:rPr>
        <w:t xml:space="preserve">ISO/IEC </w:t>
      </w:r>
      <w:r w:rsidR="004E38AA" w:rsidRPr="003562B1">
        <w:rPr>
          <w:rFonts w:cs="Times New Roman"/>
        </w:rPr>
        <w:t>WD</w:t>
      </w:r>
      <w:r w:rsidR="00866639" w:rsidRPr="003562B1">
        <w:rPr>
          <w:rFonts w:cs="Times New Roman"/>
        </w:rPr>
        <w:t xml:space="preserve"> </w:t>
      </w:r>
      <w:r w:rsidRPr="003562B1">
        <w:rPr>
          <w:rFonts w:cs="Times New Roman"/>
        </w:rPr>
        <w:t xml:space="preserve">24772-11, </w:t>
      </w:r>
      <w:r w:rsidR="00866639" w:rsidRPr="003562B1">
        <w:rPr>
          <w:rFonts w:ascii="Times" w:hAnsi="Times" w:cs="Times"/>
          <w:i/>
          <w:iCs/>
        </w:rPr>
        <w:t>Programing languages –</w:t>
      </w:r>
      <w:r w:rsidRPr="003562B1">
        <w:rPr>
          <w:rFonts w:ascii="Times" w:hAnsi="Times" w:cs="Times"/>
          <w:i/>
          <w:iCs/>
        </w:rPr>
        <w:t xml:space="preserve"> Avoiding Vulnerabilities in Programming Languages – Part </w:t>
      </w:r>
      <w:r w:rsidR="00EF6C39" w:rsidRPr="003562B1">
        <w:rPr>
          <w:rFonts w:ascii="Times" w:hAnsi="Times" w:cs="Times"/>
          <w:i/>
          <w:iCs/>
        </w:rPr>
        <w:t>11</w:t>
      </w:r>
      <w:r w:rsidRPr="003562B1">
        <w:rPr>
          <w:rFonts w:ascii="Times" w:hAnsi="Times" w:cs="Times"/>
          <w:i/>
          <w:iCs/>
        </w:rPr>
        <w:t xml:space="preserve">: Vulnerability descriptions for programming language Java. </w:t>
      </w:r>
      <w:r w:rsidRPr="003562B1">
        <w:rPr>
          <w:rFonts w:cs="Times New Roman"/>
        </w:rPr>
        <w:t xml:space="preserve">This is a new </w:t>
      </w:r>
      <w:r w:rsidR="00EF6C39" w:rsidRPr="003562B1">
        <w:rPr>
          <w:rFonts w:cs="Times New Roman"/>
        </w:rPr>
        <w:t>P</w:t>
      </w:r>
      <w:r w:rsidRPr="003562B1">
        <w:rPr>
          <w:rFonts w:cs="Times New Roman"/>
        </w:rPr>
        <w:t xml:space="preserve">art for language specific vulnerabilities for Java. </w:t>
      </w:r>
      <w:r w:rsidR="00866639" w:rsidRPr="003562B1">
        <w:rPr>
          <w:rFonts w:cs="Times New Roman"/>
        </w:rPr>
        <w:t>Under development</w:t>
      </w:r>
      <w:r w:rsidRPr="003562B1">
        <w:rPr>
          <w:rFonts w:cs="Times New Roman"/>
        </w:rPr>
        <w:t>.</w:t>
      </w:r>
      <w:r w:rsidR="0024238F" w:rsidRPr="003562B1">
        <w:rPr>
          <w:rFonts w:cs="Times New Roman"/>
        </w:rPr>
        <w:t xml:space="preserve"> The Java community, led by Oracle, has objected to the creation of a document that exposes </w:t>
      </w:r>
      <w:proofErr w:type="spellStart"/>
      <w:r w:rsidR="0024238F" w:rsidRPr="003562B1">
        <w:rPr>
          <w:rFonts w:cs="Times New Roman"/>
        </w:rPr>
        <w:t>Jave</w:t>
      </w:r>
      <w:proofErr w:type="spellEnd"/>
      <w:r w:rsidR="0024238F" w:rsidRPr="003562B1">
        <w:rPr>
          <w:rFonts w:cs="Times New Roman"/>
        </w:rPr>
        <w:t xml:space="preserve"> vulnerabilities. Recent discussions with Oracle have changed their position and they are ready to review the document for completeness and accuracy.</w:t>
      </w:r>
    </w:p>
    <w:p w14:paraId="6F53D607" w14:textId="359A3079" w:rsidR="00E8567E" w:rsidRDefault="00E8567E" w:rsidP="009C24BE">
      <w:pPr>
        <w:widowControl w:val="0"/>
        <w:tabs>
          <w:tab w:val="left" w:pos="220"/>
          <w:tab w:val="left" w:pos="720"/>
        </w:tabs>
        <w:autoSpaceDE w:val="0"/>
        <w:autoSpaceDN w:val="0"/>
        <w:adjustRightInd w:val="0"/>
        <w:spacing w:after="240"/>
        <w:ind w:right="-432"/>
        <w:rPr>
          <w:rFonts w:cs="Times New Roman"/>
          <w:sz w:val="28"/>
          <w:szCs w:val="32"/>
        </w:rPr>
      </w:pPr>
      <w:r>
        <w:rPr>
          <w:rFonts w:cs="Times New Roman"/>
        </w:rPr>
        <w:t>WG 23 has identified at least an additional vulnerability to add to all Parts. Since Part 1 is published, WG 23 will request an Amendment project to add whatever new vulnerabilities are needed.</w:t>
      </w:r>
    </w:p>
    <w:p w14:paraId="0C21F132" w14:textId="4ECD0F5A" w:rsidR="002C4AD8" w:rsidRDefault="00E75FF3" w:rsidP="00170748">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 xml:space="preserve">1.2.3. CANCELLED PROJECTS </w:t>
      </w:r>
    </w:p>
    <w:p w14:paraId="0D2EB940" w14:textId="68FDF157" w:rsidR="00E75FF3" w:rsidRPr="003562B1" w:rsidRDefault="009C24BE" w:rsidP="00170748">
      <w:pPr>
        <w:widowControl w:val="0"/>
        <w:tabs>
          <w:tab w:val="left" w:pos="220"/>
          <w:tab w:val="left" w:pos="720"/>
        </w:tabs>
        <w:autoSpaceDE w:val="0"/>
        <w:autoSpaceDN w:val="0"/>
        <w:adjustRightInd w:val="0"/>
        <w:spacing w:after="240"/>
        <w:ind w:right="-432"/>
        <w:rPr>
          <w:rFonts w:cs="Times New Roman"/>
        </w:rPr>
      </w:pPr>
      <w:r w:rsidRPr="003562B1">
        <w:rPr>
          <w:rFonts w:cs="Times New Roman"/>
        </w:rPr>
        <w:lastRenderedPageBreak/>
        <w:t>none</w:t>
      </w:r>
    </w:p>
    <w:p w14:paraId="5485748F"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1.2.4. COOPERATION and COMPETITION</w:t>
      </w:r>
    </w:p>
    <w:p w14:paraId="1ED58784" w14:textId="38FC1F2B" w:rsidR="00E75FF3" w:rsidRPr="003562B1" w:rsidRDefault="00E75FF3" w:rsidP="00170748">
      <w:pPr>
        <w:widowControl w:val="0"/>
        <w:autoSpaceDE w:val="0"/>
        <w:autoSpaceDN w:val="0"/>
        <w:adjustRightInd w:val="0"/>
        <w:spacing w:after="240"/>
        <w:ind w:right="-432"/>
        <w:rPr>
          <w:rFonts w:ascii="Times" w:hAnsi="Times" w:cs="Times"/>
        </w:rPr>
      </w:pPr>
      <w:r w:rsidRPr="003562B1">
        <w:rPr>
          <w:rFonts w:cs="Times New Roman"/>
        </w:rPr>
        <w:t>Where appropriate, WG 23 has established active liaisons with other SC22 working groups</w:t>
      </w:r>
      <w:r w:rsidR="00EF6C39" w:rsidRPr="003562B1">
        <w:rPr>
          <w:rFonts w:cs="Times New Roman"/>
        </w:rPr>
        <w:t xml:space="preserve"> and international organizations, such as Ada Europe and ACM.</w:t>
      </w:r>
      <w:r w:rsidR="004D1C78" w:rsidRPr="003562B1">
        <w:rPr>
          <w:rFonts w:cs="Times New Roman"/>
        </w:rPr>
        <w:t xml:space="preserve"> See the table in 2.3 for a list of liaisons.</w:t>
      </w:r>
    </w:p>
    <w:p w14:paraId="00BC8635"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3562B1">
        <w:rPr>
          <w:rFonts w:cs="Times New Roman"/>
        </w:rPr>
        <w:t>There is no apparent direct competition with any other current SC22 working group</w:t>
      </w:r>
      <w:r w:rsidR="007C1D3E" w:rsidRPr="003562B1">
        <w:rPr>
          <w:rFonts w:cs="Times New Roman"/>
        </w:rPr>
        <w:t xml:space="preserve"> or JTC 1 subcommittee.</w:t>
      </w:r>
    </w:p>
    <w:p w14:paraId="5B755C05"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2. PERIOD REVIEW</w:t>
      </w:r>
    </w:p>
    <w:p w14:paraId="40581192"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2.1. MARKET REQUIREMENTS</w:t>
      </w:r>
    </w:p>
    <w:p w14:paraId="0DA6E69C" w14:textId="6E813152" w:rsidR="00E75FF3" w:rsidRPr="003562B1" w:rsidRDefault="00E75FF3" w:rsidP="00531C9D">
      <w:pPr>
        <w:widowControl w:val="0"/>
        <w:autoSpaceDE w:val="0"/>
        <w:autoSpaceDN w:val="0"/>
        <w:adjustRightInd w:val="0"/>
        <w:spacing w:after="240"/>
        <w:ind w:right="-432"/>
        <w:rPr>
          <w:rFonts w:cs="Times New Roman"/>
        </w:rPr>
      </w:pPr>
      <w:r w:rsidRPr="003562B1">
        <w:rPr>
          <w:rFonts w:cs="Times New Roman"/>
        </w:rPr>
        <w:t>WG 23 is responding to the needs of the programming language community by inclusion. WG 23 will accept input and liaison by all appropriate organizations.</w:t>
      </w:r>
    </w:p>
    <w:p w14:paraId="5A43B164" w14:textId="09491080" w:rsidR="00B138B6" w:rsidRPr="003562B1" w:rsidRDefault="00F47BA0" w:rsidP="00531C9D">
      <w:pPr>
        <w:widowControl w:val="0"/>
        <w:autoSpaceDE w:val="0"/>
        <w:autoSpaceDN w:val="0"/>
        <w:adjustRightInd w:val="0"/>
        <w:spacing w:after="240"/>
        <w:ind w:right="-432"/>
        <w:rPr>
          <w:rFonts w:cs="Times New Roman"/>
        </w:rPr>
      </w:pPr>
      <w:r w:rsidRPr="003562B1">
        <w:rPr>
          <w:rFonts w:cs="Times New Roman"/>
        </w:rPr>
        <w:t xml:space="preserve">The marketplace demands </w:t>
      </w:r>
      <w:r w:rsidR="00B138B6" w:rsidRPr="003562B1">
        <w:rPr>
          <w:rFonts w:cs="Times New Roman"/>
        </w:rPr>
        <w:t>robust, secure software. Vulnerabilities are the antithesis of robust, secure software.</w:t>
      </w:r>
      <w:r w:rsidRPr="003562B1">
        <w:rPr>
          <w:rFonts w:cs="Times New Roman"/>
        </w:rPr>
        <w:t xml:space="preserve"> Many of the attacks on software-based systems succeed because the computer language used did not prevent the attack vector and did not warn the developer that the code being produced contained flaws that could be used to generate attacks.</w:t>
      </w:r>
    </w:p>
    <w:p w14:paraId="363EA3AD" w14:textId="38D3152D" w:rsidR="00F47BA0" w:rsidRPr="003562B1" w:rsidRDefault="00F47BA0" w:rsidP="00531C9D">
      <w:pPr>
        <w:widowControl w:val="0"/>
        <w:autoSpaceDE w:val="0"/>
        <w:autoSpaceDN w:val="0"/>
        <w:adjustRightInd w:val="0"/>
        <w:spacing w:after="240"/>
        <w:ind w:right="-432"/>
        <w:rPr>
          <w:rFonts w:cs="Times New Roman"/>
        </w:rPr>
      </w:pPr>
      <w:r w:rsidRPr="003562B1">
        <w:rPr>
          <w:rFonts w:cs="Times New Roman"/>
        </w:rPr>
        <w:t xml:space="preserve">WG 23 has produced </w:t>
      </w:r>
      <w:r w:rsidR="009C24BE" w:rsidRPr="003562B1">
        <w:rPr>
          <w:rFonts w:cs="Times New Roman"/>
        </w:rPr>
        <w:t>3</w:t>
      </w:r>
      <w:r w:rsidRPr="003562B1">
        <w:rPr>
          <w:rFonts w:cs="Times New Roman"/>
        </w:rPr>
        <w:t xml:space="preserve"> editions of TR 24772</w:t>
      </w:r>
      <w:r w:rsidR="009C24BE" w:rsidRPr="003562B1">
        <w:rPr>
          <w:rFonts w:cs="Times New Roman"/>
        </w:rPr>
        <w:t xml:space="preserve"> (the last one being TR 24772-1:2019</w:t>
      </w:r>
      <w:r w:rsidR="00CB28E4" w:rsidRPr="003562B1">
        <w:rPr>
          <w:rFonts w:cs="Times New Roman"/>
        </w:rPr>
        <w:t xml:space="preserve">, </w:t>
      </w:r>
      <w:r w:rsidR="00F76128" w:rsidRPr="003562B1">
        <w:rPr>
          <w:rFonts w:cs="Times New Roman"/>
        </w:rPr>
        <w:t>TR 24772-2:2020 and TR 24772-3:2020</w:t>
      </w:r>
      <w:r w:rsidR="009C24BE" w:rsidRPr="003562B1">
        <w:rPr>
          <w:rFonts w:cs="Times New Roman"/>
        </w:rPr>
        <w:t>)</w:t>
      </w:r>
      <w:r w:rsidRPr="003562B1">
        <w:rPr>
          <w:rFonts w:cs="Times New Roman"/>
        </w:rPr>
        <w:t xml:space="preserve">, but there are vulnerabilities that still need to be identified, and programming languages </w:t>
      </w:r>
      <w:r w:rsidR="00BF0784" w:rsidRPr="003562B1">
        <w:rPr>
          <w:rFonts w:cs="Times New Roman"/>
        </w:rPr>
        <w:t>that still need to be documented with regards to vulnerabilities.</w:t>
      </w:r>
    </w:p>
    <w:p w14:paraId="14E02363" w14:textId="34D85BBF" w:rsidR="004E38AA" w:rsidRDefault="004E38AA" w:rsidP="00531C9D">
      <w:pPr>
        <w:widowControl w:val="0"/>
        <w:autoSpaceDE w:val="0"/>
        <w:autoSpaceDN w:val="0"/>
        <w:adjustRightInd w:val="0"/>
        <w:spacing w:after="240"/>
        <w:ind w:right="-432"/>
        <w:rPr>
          <w:rFonts w:cs="Times New Roman"/>
        </w:rPr>
      </w:pPr>
      <w:r w:rsidRPr="003562B1">
        <w:rPr>
          <w:rFonts w:cs="Times New Roman"/>
        </w:rPr>
        <w:t>In addition</w:t>
      </w:r>
      <w:r w:rsidR="00011FDD" w:rsidRPr="003562B1">
        <w:rPr>
          <w:rFonts w:cs="Times New Roman"/>
        </w:rPr>
        <w:t>,</w:t>
      </w:r>
      <w:r w:rsidRPr="003562B1">
        <w:rPr>
          <w:rFonts w:cs="Times New Roman"/>
        </w:rPr>
        <w:t xml:space="preserve"> ISO and IEC have changed the requirements for a Technical Report. </w:t>
      </w:r>
      <w:r w:rsidR="00011FDD" w:rsidRPr="003562B1">
        <w:rPr>
          <w:rFonts w:cs="Times New Roman"/>
        </w:rPr>
        <w:t>T</w:t>
      </w:r>
      <w:r w:rsidRPr="003562B1">
        <w:rPr>
          <w:rFonts w:cs="Times New Roman"/>
        </w:rPr>
        <w:t xml:space="preserve">he 2021 Directives state that new technical reports can no longer provide guidance nor requirements. WG 23 has therefore in the position where it must make the 24772 series into international standards. </w:t>
      </w:r>
    </w:p>
    <w:p w14:paraId="56A7CE90" w14:textId="7176DC20" w:rsidR="00E8567E" w:rsidRPr="003562B1" w:rsidRDefault="00E8567E" w:rsidP="00531C9D">
      <w:pPr>
        <w:widowControl w:val="0"/>
        <w:autoSpaceDE w:val="0"/>
        <w:autoSpaceDN w:val="0"/>
        <w:adjustRightInd w:val="0"/>
        <w:spacing w:after="240"/>
        <w:ind w:right="-432"/>
        <w:rPr>
          <w:rFonts w:cs="Times New Roman"/>
        </w:rPr>
      </w:pPr>
      <w:r>
        <w:rPr>
          <w:rFonts w:cs="Times New Roman"/>
        </w:rPr>
        <w:t>Since that happened, a JTC 1 and ISO group worked on the need for freely available standards and agreed that TR’s and TS’s can be freely available, and that documents that were previously freely available will continue to be freely available, unless they are modified so much that free availability should no longer apply.</w:t>
      </w:r>
    </w:p>
    <w:p w14:paraId="506D9FBC" w14:textId="3B92E922" w:rsidR="0024238F" w:rsidRPr="00E75FF3" w:rsidRDefault="00E8567E" w:rsidP="00E8567E">
      <w:pPr>
        <w:widowControl w:val="0"/>
        <w:autoSpaceDE w:val="0"/>
        <w:autoSpaceDN w:val="0"/>
        <w:adjustRightInd w:val="0"/>
        <w:spacing w:after="240"/>
        <w:ind w:right="-432"/>
        <w:rPr>
          <w:rFonts w:ascii="Times" w:hAnsi="Times" w:cs="Times"/>
          <w:sz w:val="22"/>
        </w:rPr>
      </w:pPr>
      <w:r>
        <w:rPr>
          <w:rFonts w:cs="Times New Roman"/>
        </w:rPr>
        <w:t>WG 23 decided that all TR’s would become international standards and w</w:t>
      </w:r>
      <w:r w:rsidR="0024238F" w:rsidRPr="003562B1">
        <w:rPr>
          <w:rFonts w:cs="Times New Roman"/>
        </w:rPr>
        <w:t>ould not contain requirements on developers. The reasons for this decision stem from the wide variety of safety and security levels that programming languages and the users of these languages must address. What could be a requirement for one program could be optional for an organization meeting a lower safety or security requirement. Hence 24772 series documents can only recommend techniques, rules and avoidance mechanisms to organizations and users.</w:t>
      </w:r>
    </w:p>
    <w:p w14:paraId="71F9378B"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2.2. ACHIEVEMENTS</w:t>
      </w:r>
    </w:p>
    <w:p w14:paraId="00D4D71F" w14:textId="5766E35F" w:rsidR="00E75FF3" w:rsidRDefault="00E75FF3" w:rsidP="00531C9D">
      <w:pPr>
        <w:widowControl w:val="0"/>
        <w:autoSpaceDE w:val="0"/>
        <w:autoSpaceDN w:val="0"/>
        <w:adjustRightInd w:val="0"/>
        <w:spacing w:after="240"/>
        <w:ind w:right="-432"/>
        <w:rPr>
          <w:rFonts w:cs="Times New Roman"/>
        </w:rPr>
      </w:pPr>
      <w:r w:rsidRPr="003562B1">
        <w:rPr>
          <w:rFonts w:cs="Times New Roman"/>
        </w:rPr>
        <w:lastRenderedPageBreak/>
        <w:t xml:space="preserve">WG 23 has published the </w:t>
      </w:r>
      <w:r w:rsidR="009C24BE" w:rsidRPr="003562B1">
        <w:rPr>
          <w:rFonts w:cs="Times New Roman"/>
        </w:rPr>
        <w:t>first</w:t>
      </w:r>
      <w:r w:rsidRPr="003562B1">
        <w:rPr>
          <w:rFonts w:cs="Times New Roman"/>
        </w:rPr>
        <w:t xml:space="preserve"> edition of TR 24772</w:t>
      </w:r>
      <w:r w:rsidR="009C24BE" w:rsidRPr="003562B1">
        <w:rPr>
          <w:rFonts w:cs="Times New Roman"/>
        </w:rPr>
        <w:t>-1, -2 and -3</w:t>
      </w:r>
      <w:r w:rsidR="0067712A" w:rsidRPr="003562B1">
        <w:rPr>
          <w:rFonts w:cs="Times New Roman"/>
        </w:rPr>
        <w:t xml:space="preserve"> after splitting the </w:t>
      </w:r>
      <w:r w:rsidR="009C24BE" w:rsidRPr="003562B1">
        <w:rPr>
          <w:rFonts w:cs="Times New Roman"/>
        </w:rPr>
        <w:t xml:space="preserve">original TR 24772 </w:t>
      </w:r>
      <w:r w:rsidR="0067712A" w:rsidRPr="003562B1">
        <w:rPr>
          <w:rFonts w:cs="Times New Roman"/>
        </w:rPr>
        <w:t>project and the TR into Part 1, language independent part, and Parts 2</w:t>
      </w:r>
      <w:r w:rsidR="000B494E" w:rsidRPr="003562B1">
        <w:rPr>
          <w:rFonts w:cs="Times New Roman"/>
        </w:rPr>
        <w:t>, 3, 4</w:t>
      </w:r>
      <w:r w:rsidR="009C24BE" w:rsidRPr="003562B1">
        <w:rPr>
          <w:rFonts w:cs="Times New Roman"/>
        </w:rPr>
        <w:t>,</w:t>
      </w:r>
      <w:r w:rsidR="0067712A" w:rsidRPr="003562B1">
        <w:rPr>
          <w:rFonts w:cs="Times New Roman"/>
        </w:rPr>
        <w:t xml:space="preserve"> 8</w:t>
      </w:r>
      <w:r w:rsidR="009C24BE" w:rsidRPr="003562B1">
        <w:rPr>
          <w:rFonts w:cs="Times New Roman"/>
        </w:rPr>
        <w:t>, 10 and 11</w:t>
      </w:r>
      <w:r w:rsidR="0067712A" w:rsidRPr="003562B1">
        <w:rPr>
          <w:rFonts w:cs="Times New Roman"/>
        </w:rPr>
        <w:t xml:space="preserve"> for language-specific vulnerability descriptions for Ada, C, Python, Fortran</w:t>
      </w:r>
      <w:r w:rsidR="009C24BE" w:rsidRPr="003562B1">
        <w:rPr>
          <w:rFonts w:cs="Times New Roman"/>
        </w:rPr>
        <w:t xml:space="preserve">, </w:t>
      </w:r>
      <w:proofErr w:type="gramStart"/>
      <w:r w:rsidR="009C24BE" w:rsidRPr="003562B1">
        <w:rPr>
          <w:rFonts w:cs="Times New Roman"/>
        </w:rPr>
        <w:t>C++</w:t>
      </w:r>
      <w:proofErr w:type="gramEnd"/>
      <w:r w:rsidR="009C24BE" w:rsidRPr="003562B1">
        <w:rPr>
          <w:rFonts w:cs="Times New Roman"/>
        </w:rPr>
        <w:t xml:space="preserve"> and Java</w:t>
      </w:r>
      <w:r w:rsidRPr="003562B1">
        <w:rPr>
          <w:rFonts w:cs="Times New Roman"/>
        </w:rPr>
        <w:t>.</w:t>
      </w:r>
      <w:r w:rsidR="00EC134B" w:rsidRPr="003562B1">
        <w:rPr>
          <w:rFonts w:cs="Times New Roman"/>
        </w:rPr>
        <w:t xml:space="preserve"> </w:t>
      </w:r>
    </w:p>
    <w:p w14:paraId="64EF4162" w14:textId="1F85F973" w:rsidR="00E8567E" w:rsidRPr="003562B1" w:rsidRDefault="00E8567E" w:rsidP="00531C9D">
      <w:pPr>
        <w:widowControl w:val="0"/>
        <w:autoSpaceDE w:val="0"/>
        <w:autoSpaceDN w:val="0"/>
        <w:adjustRightInd w:val="0"/>
        <w:spacing w:after="240"/>
        <w:ind w:right="-432"/>
        <w:rPr>
          <w:rFonts w:ascii="Times" w:hAnsi="Times" w:cs="Times"/>
        </w:rPr>
      </w:pPr>
      <w:r>
        <w:rPr>
          <w:rFonts w:cs="Times New Roman"/>
        </w:rPr>
        <w:t>WG 23 has recently completed FDIS on a rework of ISO/IEC 24772-1 and is awaiting publication.</w:t>
      </w:r>
    </w:p>
    <w:p w14:paraId="35107A56"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2.3. RESOURCES</w:t>
      </w:r>
    </w:p>
    <w:p w14:paraId="54320573" w14:textId="71BF7868" w:rsidR="00E75FF3" w:rsidRPr="003562B1" w:rsidRDefault="005E230C" w:rsidP="00531C9D">
      <w:pPr>
        <w:widowControl w:val="0"/>
        <w:autoSpaceDE w:val="0"/>
        <w:autoSpaceDN w:val="0"/>
        <w:adjustRightInd w:val="0"/>
        <w:spacing w:after="240"/>
        <w:ind w:right="-432"/>
        <w:rPr>
          <w:rFonts w:ascii="Times" w:hAnsi="Times" w:cs="Times"/>
        </w:rPr>
      </w:pPr>
      <w:r w:rsidRPr="003562B1">
        <w:rPr>
          <w:rFonts w:cs="Times New Roman"/>
        </w:rPr>
        <w:t>S</w:t>
      </w:r>
      <w:r w:rsidR="0024238F" w:rsidRPr="003562B1">
        <w:rPr>
          <w:rFonts w:cs="Times New Roman"/>
        </w:rPr>
        <w:t>ix</w:t>
      </w:r>
      <w:r w:rsidR="0067712A" w:rsidRPr="003562B1">
        <w:rPr>
          <w:rFonts w:cs="Times New Roman"/>
        </w:rPr>
        <w:t xml:space="preserve"> </w:t>
      </w:r>
      <w:r w:rsidR="00E75FF3" w:rsidRPr="003562B1">
        <w:rPr>
          <w:rFonts w:cs="Times New Roman"/>
        </w:rPr>
        <w:t xml:space="preserve">national bodies </w:t>
      </w:r>
      <w:r w:rsidR="0067712A" w:rsidRPr="003562B1">
        <w:rPr>
          <w:rFonts w:cs="Times New Roman"/>
        </w:rPr>
        <w:t>have</w:t>
      </w:r>
      <w:r w:rsidR="00E75FF3" w:rsidRPr="003562B1">
        <w:rPr>
          <w:rFonts w:cs="Times New Roman"/>
        </w:rPr>
        <w:t xml:space="preserve"> participat</w:t>
      </w:r>
      <w:r w:rsidR="0067712A" w:rsidRPr="003562B1">
        <w:rPr>
          <w:rFonts w:cs="Times New Roman"/>
        </w:rPr>
        <w:t>ed</w:t>
      </w:r>
      <w:r w:rsidR="00E75FF3" w:rsidRPr="003562B1">
        <w:rPr>
          <w:rFonts w:cs="Times New Roman"/>
        </w:rPr>
        <w:t xml:space="preserve"> in the </w:t>
      </w:r>
      <w:r w:rsidR="0067712A" w:rsidRPr="003562B1">
        <w:rPr>
          <w:rFonts w:cs="Times New Roman"/>
        </w:rPr>
        <w:t>WG 23</w:t>
      </w:r>
      <w:r w:rsidR="00E75FF3" w:rsidRPr="003562B1">
        <w:rPr>
          <w:rFonts w:cs="Times New Roman"/>
        </w:rPr>
        <w:t xml:space="preserve"> meeting</w:t>
      </w:r>
      <w:r w:rsidR="0067712A" w:rsidRPr="003562B1">
        <w:rPr>
          <w:rFonts w:cs="Times New Roman"/>
        </w:rPr>
        <w:t>s this year</w:t>
      </w:r>
      <w:r w:rsidR="00E75FF3" w:rsidRPr="003562B1">
        <w:rPr>
          <w:rFonts w:cs="Times New Roman"/>
        </w:rPr>
        <w:t>:</w:t>
      </w:r>
      <w:r w:rsidR="000B494E" w:rsidRPr="003562B1">
        <w:rPr>
          <w:rFonts w:cs="Times New Roman"/>
        </w:rPr>
        <w:t xml:space="preserve"> </w:t>
      </w:r>
      <w:r w:rsidR="00E75FF3" w:rsidRPr="003562B1">
        <w:rPr>
          <w:rFonts w:cs="Times New Roman"/>
        </w:rPr>
        <w:t>Canada, Italy</w:t>
      </w:r>
      <w:r w:rsidR="0067712A" w:rsidRPr="003562B1">
        <w:rPr>
          <w:rFonts w:cs="Times New Roman"/>
        </w:rPr>
        <w:t xml:space="preserve">, </w:t>
      </w:r>
      <w:r w:rsidR="00896341" w:rsidRPr="003562B1">
        <w:rPr>
          <w:rFonts w:cs="Times New Roman"/>
        </w:rPr>
        <w:t>Spain, Switzer</w:t>
      </w:r>
      <w:r w:rsidRPr="003562B1">
        <w:rPr>
          <w:rFonts w:cs="Times New Roman"/>
        </w:rPr>
        <w:t>land</w:t>
      </w:r>
      <w:r w:rsidR="00896341" w:rsidRPr="003562B1">
        <w:rPr>
          <w:rFonts w:cs="Times New Roman"/>
        </w:rPr>
        <w:t xml:space="preserve">, </w:t>
      </w:r>
      <w:r w:rsidR="00E75FF3" w:rsidRPr="003562B1">
        <w:rPr>
          <w:rFonts w:cs="Times New Roman"/>
        </w:rPr>
        <w:t>UK, and the USA, as well as several liaisons.</w:t>
      </w:r>
    </w:p>
    <w:p w14:paraId="4B2BEC49" w14:textId="4A5232B3" w:rsidR="00E8567E" w:rsidRDefault="00E75FF3" w:rsidP="00531C9D">
      <w:pPr>
        <w:widowControl w:val="0"/>
        <w:autoSpaceDE w:val="0"/>
        <w:autoSpaceDN w:val="0"/>
        <w:adjustRightInd w:val="0"/>
        <w:spacing w:after="240"/>
        <w:ind w:right="-432"/>
        <w:rPr>
          <w:rFonts w:cs="Times New Roman"/>
        </w:rPr>
      </w:pPr>
      <w:r w:rsidRPr="003562B1">
        <w:rPr>
          <w:rFonts w:cs="Times New Roman"/>
        </w:rPr>
        <w:t xml:space="preserve">Over the last several years WG 23 has made Web conferencing capabilities available for those that are finding it difficult to travel. </w:t>
      </w:r>
      <w:r w:rsidR="000E07AF" w:rsidRPr="003562B1">
        <w:rPr>
          <w:rFonts w:cs="Times New Roman"/>
        </w:rPr>
        <w:t xml:space="preserve">At a typical </w:t>
      </w:r>
      <w:r w:rsidR="00011FDD" w:rsidRPr="003562B1">
        <w:rPr>
          <w:rFonts w:cs="Times New Roman"/>
        </w:rPr>
        <w:t xml:space="preserve">face-to-face </w:t>
      </w:r>
      <w:r w:rsidR="000E07AF" w:rsidRPr="003562B1">
        <w:rPr>
          <w:rFonts w:cs="Times New Roman"/>
        </w:rPr>
        <w:t xml:space="preserve">WG 23, one-third to one-half of all participates </w:t>
      </w:r>
      <w:r w:rsidR="00E8567E">
        <w:rPr>
          <w:rFonts w:cs="Times New Roman"/>
        </w:rPr>
        <w:t>were</w:t>
      </w:r>
      <w:r w:rsidR="000E07AF" w:rsidRPr="003562B1">
        <w:rPr>
          <w:rFonts w:cs="Times New Roman"/>
        </w:rPr>
        <w:t xml:space="preserve"> remote, but still participate meaningfully in the meeting.</w:t>
      </w:r>
      <w:r w:rsidR="00EC134B" w:rsidRPr="003562B1">
        <w:rPr>
          <w:rFonts w:cs="Times New Roman"/>
        </w:rPr>
        <w:t xml:space="preserve"> </w:t>
      </w:r>
      <w:r w:rsidR="00E8567E">
        <w:rPr>
          <w:rFonts w:cs="Times New Roman"/>
        </w:rPr>
        <w:t xml:space="preserve">The COVID pandemic changed this, however, and all WG 23 meetings have been virtual (Zoom). </w:t>
      </w:r>
    </w:p>
    <w:p w14:paraId="6C2A00A4" w14:textId="335F16A6" w:rsidR="009C24BE" w:rsidRPr="003562B1" w:rsidRDefault="00E75FF3" w:rsidP="00531C9D">
      <w:pPr>
        <w:widowControl w:val="0"/>
        <w:autoSpaceDE w:val="0"/>
        <w:autoSpaceDN w:val="0"/>
        <w:adjustRightInd w:val="0"/>
        <w:spacing w:after="240"/>
        <w:ind w:right="-432"/>
        <w:rPr>
          <w:rFonts w:cs="Times New Roman"/>
        </w:rPr>
      </w:pPr>
      <w:r w:rsidRPr="003562B1">
        <w:rPr>
          <w:rFonts w:cs="Times New Roman"/>
        </w:rPr>
        <w:t>WG 23 would like to thank ISO for the Web conferencing support.</w:t>
      </w:r>
      <w:r w:rsidR="00011FDD" w:rsidRPr="003562B1">
        <w:rPr>
          <w:rFonts w:cs="Times New Roman"/>
        </w:rPr>
        <w:t xml:space="preserve"> </w:t>
      </w:r>
    </w:p>
    <w:p w14:paraId="7AE1EE33" w14:textId="1C619B0A" w:rsidR="000E07AF" w:rsidRDefault="00E75FF3" w:rsidP="000E07AF">
      <w:pPr>
        <w:widowControl w:val="0"/>
        <w:autoSpaceDE w:val="0"/>
        <w:autoSpaceDN w:val="0"/>
        <w:adjustRightInd w:val="0"/>
        <w:spacing w:after="240"/>
        <w:ind w:right="-432"/>
        <w:rPr>
          <w:rFonts w:cs="Times New Roman"/>
          <w:sz w:val="28"/>
          <w:szCs w:val="32"/>
        </w:rPr>
      </w:pPr>
      <w:r w:rsidRPr="003562B1">
        <w:rPr>
          <w:rFonts w:cs="Times New Roman"/>
        </w:rPr>
        <w:t>Liaison with five SC22 Language groups, and four groups outside of SC22 ha</w:t>
      </w:r>
      <w:r w:rsidR="0067712A" w:rsidRPr="003562B1">
        <w:rPr>
          <w:rFonts w:cs="Times New Roman"/>
        </w:rPr>
        <w:t>ve</w:t>
      </w:r>
      <w:r w:rsidRPr="003562B1">
        <w:rPr>
          <w:rFonts w:cs="Times New Roman"/>
        </w:rPr>
        <w:t xml:space="preserve"> been established.</w:t>
      </w:r>
      <w:r w:rsidR="00430196" w:rsidRPr="003562B1">
        <w:rPr>
          <w:rFonts w:cs="Times New Roman"/>
        </w:rPr>
        <w:t xml:space="preserve"> </w:t>
      </w:r>
      <w:r w:rsidR="00BF0784" w:rsidRPr="003562B1">
        <w:rPr>
          <w:rFonts w:cs="Times New Roman"/>
        </w:rPr>
        <w:t>Liaisons fill a valuable role in that they identify the vulnerabilities that exist (and do not exist) in their language, produce the primary documentation of those vulnerabilities and turn them into the relevant language-dependent part in conjunction with the core team through the liaison individual.</w:t>
      </w:r>
    </w:p>
    <w:p w14:paraId="70969D4F" w14:textId="678581A8" w:rsidR="00E75FF3" w:rsidRPr="00E75FF3" w:rsidRDefault="000E07AF" w:rsidP="000E07AF">
      <w:pPr>
        <w:widowControl w:val="0"/>
        <w:autoSpaceDE w:val="0"/>
        <w:autoSpaceDN w:val="0"/>
        <w:adjustRightInd w:val="0"/>
        <w:spacing w:after="240"/>
        <w:ind w:right="-432"/>
        <w:rPr>
          <w:rFonts w:ascii="Times" w:hAnsi="Times" w:cs="Times"/>
          <w:sz w:val="22"/>
        </w:rPr>
      </w:pPr>
      <w:r>
        <w:rPr>
          <w:rFonts w:cs="Times New Roman"/>
          <w:sz w:val="28"/>
          <w:szCs w:val="32"/>
        </w:rPr>
        <w:br w:type="column"/>
      </w:r>
      <w:r w:rsidR="00E75FF3" w:rsidRPr="00E75FF3">
        <w:rPr>
          <w:rFonts w:cs="Times New Roman"/>
          <w:sz w:val="28"/>
          <w:szCs w:val="32"/>
        </w:rPr>
        <w:lastRenderedPageBreak/>
        <w:t>Current WG 23 liaisons are:</w:t>
      </w:r>
    </w:p>
    <w:tbl>
      <w:tblPr>
        <w:tblStyle w:val="TableGridLight1"/>
        <w:tblW w:w="8755" w:type="dxa"/>
        <w:tblLayout w:type="fixed"/>
        <w:tblLook w:val="0000" w:firstRow="0" w:lastRow="0" w:firstColumn="0" w:lastColumn="0" w:noHBand="0" w:noVBand="0"/>
      </w:tblPr>
      <w:tblGrid>
        <w:gridCol w:w="2287"/>
        <w:gridCol w:w="515"/>
        <w:gridCol w:w="3685"/>
        <w:gridCol w:w="567"/>
        <w:gridCol w:w="1701"/>
      </w:tblGrid>
      <w:tr w:rsidR="004648F7" w:rsidRPr="00E75FF3" w14:paraId="58EAE1FE" w14:textId="77777777" w:rsidTr="004648F7">
        <w:tc>
          <w:tcPr>
            <w:tcW w:w="2287" w:type="dxa"/>
          </w:tcPr>
          <w:p w14:paraId="5D1DD87B" w14:textId="77777777" w:rsidR="00DF1B5F" w:rsidRPr="004648F7" w:rsidRDefault="00DF1B5F" w:rsidP="007C1D3E">
            <w:pPr>
              <w:widowControl w:val="0"/>
              <w:tabs>
                <w:tab w:val="left" w:pos="2552"/>
              </w:tabs>
              <w:autoSpaceDE w:val="0"/>
              <w:autoSpaceDN w:val="0"/>
              <w:adjustRightInd w:val="0"/>
              <w:spacing w:after="240"/>
              <w:rPr>
                <w:rFonts w:ascii="Times" w:hAnsi="Times" w:cs="Times"/>
                <w:b/>
              </w:rPr>
            </w:pPr>
            <w:r w:rsidRPr="004648F7">
              <w:rPr>
                <w:rFonts w:cs="Times New Roman"/>
                <w:b/>
              </w:rPr>
              <w:t>Group</w:t>
            </w:r>
          </w:p>
        </w:tc>
        <w:tc>
          <w:tcPr>
            <w:tcW w:w="515" w:type="dxa"/>
          </w:tcPr>
          <w:p w14:paraId="5D06DF64" w14:textId="77777777" w:rsidR="00DF1B5F" w:rsidRPr="004648F7" w:rsidRDefault="00DF1B5F" w:rsidP="00DF1B5F">
            <w:pPr>
              <w:widowControl w:val="0"/>
              <w:tabs>
                <w:tab w:val="left" w:pos="2552"/>
              </w:tabs>
              <w:autoSpaceDE w:val="0"/>
              <w:autoSpaceDN w:val="0"/>
              <w:adjustRightInd w:val="0"/>
              <w:spacing w:after="240"/>
              <w:rPr>
                <w:rFonts w:ascii="Times" w:hAnsi="Times" w:cs="Times"/>
                <w:b/>
              </w:rPr>
            </w:pPr>
          </w:p>
        </w:tc>
        <w:tc>
          <w:tcPr>
            <w:tcW w:w="3685" w:type="dxa"/>
          </w:tcPr>
          <w:p w14:paraId="6BB4F111" w14:textId="77777777" w:rsidR="00DF1B5F" w:rsidRPr="004648F7" w:rsidRDefault="00DF1B5F">
            <w:pPr>
              <w:widowControl w:val="0"/>
              <w:autoSpaceDE w:val="0"/>
              <w:autoSpaceDN w:val="0"/>
              <w:adjustRightInd w:val="0"/>
              <w:spacing w:after="240"/>
              <w:rPr>
                <w:rFonts w:ascii="Times" w:hAnsi="Times" w:cs="Times"/>
                <w:b/>
              </w:rPr>
            </w:pPr>
            <w:r w:rsidRPr="004648F7">
              <w:rPr>
                <w:rFonts w:cs="Times New Roman"/>
                <w:b/>
              </w:rPr>
              <w:t>Name/Type</w:t>
            </w:r>
          </w:p>
        </w:tc>
        <w:tc>
          <w:tcPr>
            <w:tcW w:w="567" w:type="dxa"/>
          </w:tcPr>
          <w:p w14:paraId="17910F0A" w14:textId="77777777" w:rsidR="00DF1B5F" w:rsidRPr="004648F7" w:rsidRDefault="00DF1B5F" w:rsidP="00DF1B5F">
            <w:pPr>
              <w:widowControl w:val="0"/>
              <w:autoSpaceDE w:val="0"/>
              <w:autoSpaceDN w:val="0"/>
              <w:adjustRightInd w:val="0"/>
              <w:spacing w:after="240"/>
              <w:rPr>
                <w:rFonts w:ascii="Times" w:hAnsi="Times" w:cs="Times"/>
                <w:b/>
              </w:rPr>
            </w:pPr>
          </w:p>
        </w:tc>
        <w:tc>
          <w:tcPr>
            <w:tcW w:w="1701" w:type="dxa"/>
          </w:tcPr>
          <w:p w14:paraId="32FAC1D5" w14:textId="77777777" w:rsidR="00DF1B5F" w:rsidRPr="004648F7" w:rsidRDefault="00DF1B5F">
            <w:pPr>
              <w:widowControl w:val="0"/>
              <w:autoSpaceDE w:val="0"/>
              <w:autoSpaceDN w:val="0"/>
              <w:adjustRightInd w:val="0"/>
              <w:spacing w:after="240"/>
              <w:rPr>
                <w:rFonts w:ascii="Times" w:hAnsi="Times" w:cs="Times"/>
                <w:b/>
              </w:rPr>
            </w:pPr>
            <w:r w:rsidRPr="004648F7">
              <w:rPr>
                <w:rFonts w:cs="Times New Roman"/>
                <w:b/>
              </w:rPr>
              <w:t>Person assigned</w:t>
            </w:r>
          </w:p>
        </w:tc>
      </w:tr>
      <w:tr w:rsidR="00DF1B5F" w:rsidRPr="00E75FF3" w14:paraId="53D4FD3B" w14:textId="77777777" w:rsidTr="004648F7">
        <w:trPr>
          <w:trHeight w:val="1050"/>
        </w:trPr>
        <w:tc>
          <w:tcPr>
            <w:tcW w:w="2287" w:type="dxa"/>
          </w:tcPr>
          <w:p w14:paraId="45ECB067"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22/WG4</w:t>
            </w:r>
          </w:p>
        </w:tc>
        <w:tc>
          <w:tcPr>
            <w:tcW w:w="515" w:type="dxa"/>
          </w:tcPr>
          <w:p w14:paraId="2438452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1DC27617"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Cobol</w:t>
            </w:r>
          </w:p>
        </w:tc>
        <w:tc>
          <w:tcPr>
            <w:tcW w:w="567" w:type="dxa"/>
          </w:tcPr>
          <w:p w14:paraId="4839004F"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DCDBA21" w14:textId="77777777" w:rsidR="00DF1B5F" w:rsidRPr="00DF1B5F" w:rsidRDefault="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11D949AF" wp14:editId="57EC6DEE">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86A5F40" w14:textId="45BA7820" w:rsidR="00DF1B5F" w:rsidRPr="00DF1B5F" w:rsidRDefault="00DF1B5F">
            <w:pPr>
              <w:widowControl w:val="0"/>
              <w:autoSpaceDE w:val="0"/>
              <w:autoSpaceDN w:val="0"/>
              <w:adjustRightInd w:val="0"/>
              <w:spacing w:after="240"/>
              <w:rPr>
                <w:rFonts w:cs="Times New Roman"/>
              </w:rPr>
            </w:pPr>
            <w:r w:rsidRPr="00DF1B5F">
              <w:rPr>
                <w:rFonts w:cs="Times New Roman"/>
              </w:rPr>
              <w:t xml:space="preserve">Robert </w:t>
            </w:r>
            <w:proofErr w:type="spellStart"/>
            <w:r w:rsidRPr="00DF1B5F">
              <w:rPr>
                <w:rFonts w:cs="Times New Roman"/>
              </w:rPr>
              <w:t>Karlin</w:t>
            </w:r>
            <w:proofErr w:type="spellEnd"/>
            <w:r w:rsidRPr="00DF1B5F">
              <w:rPr>
                <w:rFonts w:cs="Times New Roman"/>
              </w:rPr>
              <w:t xml:space="preserve">, </w:t>
            </w:r>
          </w:p>
        </w:tc>
      </w:tr>
      <w:tr w:rsidR="00DF1B5F" w:rsidRPr="00E75FF3" w14:paraId="1D22B9B4" w14:textId="77777777" w:rsidTr="004648F7">
        <w:trPr>
          <w:trHeight w:val="457"/>
        </w:trPr>
        <w:tc>
          <w:tcPr>
            <w:tcW w:w="2287" w:type="dxa"/>
          </w:tcPr>
          <w:p w14:paraId="784C5550"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22/WG5</w:t>
            </w:r>
          </w:p>
        </w:tc>
        <w:tc>
          <w:tcPr>
            <w:tcW w:w="515" w:type="dxa"/>
          </w:tcPr>
          <w:p w14:paraId="2371E0F7"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2D023CB"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Fortran</w:t>
            </w:r>
          </w:p>
        </w:tc>
        <w:tc>
          <w:tcPr>
            <w:tcW w:w="567" w:type="dxa"/>
          </w:tcPr>
          <w:p w14:paraId="65FA0832"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419641E" w14:textId="7E738E69" w:rsidR="00DF1B5F" w:rsidRPr="00DF1B5F" w:rsidRDefault="00896341" w:rsidP="00EC134B">
            <w:pPr>
              <w:widowControl w:val="0"/>
              <w:autoSpaceDE w:val="0"/>
              <w:autoSpaceDN w:val="0"/>
              <w:adjustRightInd w:val="0"/>
              <w:rPr>
                <w:rFonts w:ascii="Times" w:hAnsi="Times" w:cs="Times"/>
              </w:rPr>
            </w:pPr>
            <w:r>
              <w:rPr>
                <w:rFonts w:cs="Times New Roman"/>
              </w:rPr>
              <w:t>Steve Lionel</w:t>
            </w:r>
          </w:p>
        </w:tc>
      </w:tr>
      <w:tr w:rsidR="00DF1B5F" w:rsidRPr="00E75FF3" w14:paraId="1E7860B4" w14:textId="77777777" w:rsidTr="004648F7">
        <w:tc>
          <w:tcPr>
            <w:tcW w:w="2287" w:type="dxa"/>
          </w:tcPr>
          <w:p w14:paraId="4E2E879B"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22/WG9</w:t>
            </w:r>
          </w:p>
        </w:tc>
        <w:tc>
          <w:tcPr>
            <w:tcW w:w="515" w:type="dxa"/>
          </w:tcPr>
          <w:p w14:paraId="6A152A4F"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49051335"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Ada</w:t>
            </w:r>
          </w:p>
        </w:tc>
        <w:tc>
          <w:tcPr>
            <w:tcW w:w="567" w:type="dxa"/>
          </w:tcPr>
          <w:p w14:paraId="62BEB16B"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8A9358E"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 xml:space="preserve">Erhard </w:t>
            </w:r>
            <w:proofErr w:type="spellStart"/>
            <w:r w:rsidRPr="00DF1B5F">
              <w:rPr>
                <w:rFonts w:cs="Times New Roman"/>
              </w:rPr>
              <w:t>Ploedereder</w:t>
            </w:r>
            <w:proofErr w:type="spellEnd"/>
          </w:p>
        </w:tc>
      </w:tr>
      <w:tr w:rsidR="00DF1B5F" w:rsidRPr="00E75FF3" w14:paraId="6550F156" w14:textId="77777777" w:rsidTr="004648F7">
        <w:trPr>
          <w:trHeight w:val="593"/>
        </w:trPr>
        <w:tc>
          <w:tcPr>
            <w:tcW w:w="2287" w:type="dxa"/>
          </w:tcPr>
          <w:p w14:paraId="0B22A43F"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 WG14</w:t>
            </w:r>
          </w:p>
        </w:tc>
        <w:tc>
          <w:tcPr>
            <w:tcW w:w="515" w:type="dxa"/>
          </w:tcPr>
          <w:p w14:paraId="4B03C9F8"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B681B10"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C</w:t>
            </w:r>
          </w:p>
        </w:tc>
        <w:tc>
          <w:tcPr>
            <w:tcW w:w="567" w:type="dxa"/>
          </w:tcPr>
          <w:p w14:paraId="13E32B3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0CFD1D12" w14:textId="5E3685BD" w:rsidR="00DF1B5F" w:rsidRPr="00DF1B5F" w:rsidRDefault="006C7165" w:rsidP="00DF1B5F">
            <w:pPr>
              <w:widowControl w:val="0"/>
              <w:autoSpaceDE w:val="0"/>
              <w:autoSpaceDN w:val="0"/>
              <w:adjustRightInd w:val="0"/>
              <w:spacing w:after="240"/>
              <w:rPr>
                <w:rFonts w:ascii="Times" w:hAnsi="Times" w:cs="Times"/>
              </w:rPr>
            </w:pPr>
            <w:r>
              <w:rPr>
                <w:rFonts w:cs="Times New Roman"/>
              </w:rPr>
              <w:t xml:space="preserve">Clive </w:t>
            </w:r>
            <w:proofErr w:type="spellStart"/>
            <w:r>
              <w:rPr>
                <w:rFonts w:cs="Times New Roman"/>
              </w:rPr>
              <w:t>Pygott</w:t>
            </w:r>
            <w:proofErr w:type="spellEnd"/>
          </w:p>
        </w:tc>
      </w:tr>
      <w:tr w:rsidR="00252FD0" w:rsidRPr="00E75FF3" w14:paraId="765242A8" w14:textId="77777777" w:rsidTr="004648F7">
        <w:tc>
          <w:tcPr>
            <w:tcW w:w="2287" w:type="dxa"/>
          </w:tcPr>
          <w:p w14:paraId="265EF0E6" w14:textId="396A7DAF" w:rsidR="00252FD0" w:rsidRPr="00DF1B5F" w:rsidRDefault="00252FD0" w:rsidP="00252FD0">
            <w:pPr>
              <w:widowControl w:val="0"/>
              <w:autoSpaceDE w:val="0"/>
              <w:autoSpaceDN w:val="0"/>
              <w:adjustRightInd w:val="0"/>
              <w:spacing w:after="240"/>
              <w:rPr>
                <w:rFonts w:cs="Times New Roman"/>
              </w:rPr>
            </w:pPr>
            <w:r w:rsidRPr="00DF1B5F">
              <w:rPr>
                <w:rFonts w:cs="Times New Roman"/>
              </w:rPr>
              <w:t>SC 22/ WG 21</w:t>
            </w:r>
          </w:p>
        </w:tc>
        <w:tc>
          <w:tcPr>
            <w:tcW w:w="515" w:type="dxa"/>
          </w:tcPr>
          <w:p w14:paraId="234C69F1" w14:textId="77777777" w:rsidR="00252FD0" w:rsidRPr="00DF1B5F" w:rsidRDefault="00252FD0" w:rsidP="00252FD0">
            <w:pPr>
              <w:widowControl w:val="0"/>
              <w:autoSpaceDE w:val="0"/>
              <w:autoSpaceDN w:val="0"/>
              <w:adjustRightInd w:val="0"/>
              <w:spacing w:after="240"/>
              <w:rPr>
                <w:rFonts w:ascii="Times" w:hAnsi="Times" w:cs="Times"/>
              </w:rPr>
            </w:pPr>
          </w:p>
        </w:tc>
        <w:tc>
          <w:tcPr>
            <w:tcW w:w="3685" w:type="dxa"/>
          </w:tcPr>
          <w:p w14:paraId="458919D8" w14:textId="1A7EFBAE" w:rsidR="00252FD0" w:rsidRPr="00DF1B5F" w:rsidRDefault="00252FD0" w:rsidP="00252FD0">
            <w:pPr>
              <w:widowControl w:val="0"/>
              <w:autoSpaceDE w:val="0"/>
              <w:autoSpaceDN w:val="0"/>
              <w:adjustRightInd w:val="0"/>
              <w:spacing w:after="240"/>
              <w:rPr>
                <w:rFonts w:cs="Times New Roman"/>
              </w:rPr>
            </w:pPr>
            <w:r w:rsidRPr="00DF1B5F">
              <w:rPr>
                <w:rFonts w:cs="Times New Roman"/>
              </w:rPr>
              <w:t>C++</w:t>
            </w:r>
          </w:p>
        </w:tc>
        <w:tc>
          <w:tcPr>
            <w:tcW w:w="567" w:type="dxa"/>
          </w:tcPr>
          <w:p w14:paraId="37B13E66" w14:textId="77777777" w:rsidR="00252FD0" w:rsidRPr="00DF1B5F" w:rsidRDefault="00252FD0" w:rsidP="00252FD0">
            <w:pPr>
              <w:widowControl w:val="0"/>
              <w:autoSpaceDE w:val="0"/>
              <w:autoSpaceDN w:val="0"/>
              <w:adjustRightInd w:val="0"/>
              <w:spacing w:after="240"/>
              <w:rPr>
                <w:rFonts w:ascii="Times" w:hAnsi="Times" w:cs="Times"/>
              </w:rPr>
            </w:pPr>
          </w:p>
        </w:tc>
        <w:tc>
          <w:tcPr>
            <w:tcW w:w="1701" w:type="dxa"/>
          </w:tcPr>
          <w:p w14:paraId="25B39B1C" w14:textId="038F90D9" w:rsidR="00252FD0" w:rsidRPr="00DF1B5F" w:rsidRDefault="00766B2A" w:rsidP="00252FD0">
            <w:pPr>
              <w:widowControl w:val="0"/>
              <w:autoSpaceDE w:val="0"/>
              <w:autoSpaceDN w:val="0"/>
              <w:adjustRightInd w:val="0"/>
              <w:spacing w:after="240"/>
              <w:rPr>
                <w:rFonts w:cs="Times New Roman"/>
              </w:rPr>
            </w:pPr>
            <w:r>
              <w:rPr>
                <w:rFonts w:cs="Times New Roman"/>
              </w:rPr>
              <w:t>Stephen Michell</w:t>
            </w:r>
          </w:p>
        </w:tc>
      </w:tr>
      <w:tr w:rsidR="00252FD0" w:rsidRPr="00E75FF3" w14:paraId="4EABAC16" w14:textId="77777777" w:rsidTr="004648F7">
        <w:tc>
          <w:tcPr>
            <w:tcW w:w="2287" w:type="dxa"/>
          </w:tcPr>
          <w:p w14:paraId="1765CCAB" w14:textId="24746FA8" w:rsidR="00252FD0" w:rsidRPr="00DF1B5F" w:rsidRDefault="00252FD0" w:rsidP="00252FD0">
            <w:pPr>
              <w:widowControl w:val="0"/>
              <w:autoSpaceDE w:val="0"/>
              <w:autoSpaceDN w:val="0"/>
              <w:adjustRightInd w:val="0"/>
              <w:spacing w:after="240"/>
              <w:rPr>
                <w:rFonts w:cs="Times New Roman"/>
              </w:rPr>
            </w:pPr>
            <w:r>
              <w:rPr>
                <w:rFonts w:cs="Times New Roman"/>
              </w:rPr>
              <w:t>Ada Europe</w:t>
            </w:r>
          </w:p>
        </w:tc>
        <w:tc>
          <w:tcPr>
            <w:tcW w:w="515" w:type="dxa"/>
          </w:tcPr>
          <w:p w14:paraId="3769699A" w14:textId="77777777" w:rsidR="00252FD0" w:rsidRPr="00DF1B5F" w:rsidRDefault="00252FD0" w:rsidP="00252FD0">
            <w:pPr>
              <w:widowControl w:val="0"/>
              <w:autoSpaceDE w:val="0"/>
              <w:autoSpaceDN w:val="0"/>
              <w:adjustRightInd w:val="0"/>
              <w:spacing w:after="240"/>
              <w:rPr>
                <w:rFonts w:ascii="Times" w:hAnsi="Times" w:cs="Times"/>
              </w:rPr>
            </w:pPr>
          </w:p>
        </w:tc>
        <w:tc>
          <w:tcPr>
            <w:tcW w:w="3685" w:type="dxa"/>
          </w:tcPr>
          <w:p w14:paraId="62051C99" w14:textId="77777777" w:rsidR="00252FD0" w:rsidRPr="00DF1B5F" w:rsidRDefault="00252FD0" w:rsidP="00252FD0">
            <w:pPr>
              <w:widowControl w:val="0"/>
              <w:autoSpaceDE w:val="0"/>
              <w:autoSpaceDN w:val="0"/>
              <w:adjustRightInd w:val="0"/>
              <w:spacing w:after="240"/>
              <w:rPr>
                <w:rFonts w:cs="Times New Roman"/>
              </w:rPr>
            </w:pPr>
          </w:p>
        </w:tc>
        <w:tc>
          <w:tcPr>
            <w:tcW w:w="567" w:type="dxa"/>
          </w:tcPr>
          <w:p w14:paraId="792709BF" w14:textId="77777777" w:rsidR="00252FD0" w:rsidRPr="00DF1B5F" w:rsidRDefault="00252FD0" w:rsidP="00252FD0">
            <w:pPr>
              <w:widowControl w:val="0"/>
              <w:autoSpaceDE w:val="0"/>
              <w:autoSpaceDN w:val="0"/>
              <w:adjustRightInd w:val="0"/>
              <w:spacing w:after="240"/>
              <w:rPr>
                <w:rFonts w:ascii="Times" w:hAnsi="Times" w:cs="Times"/>
              </w:rPr>
            </w:pPr>
          </w:p>
        </w:tc>
        <w:tc>
          <w:tcPr>
            <w:tcW w:w="1701" w:type="dxa"/>
          </w:tcPr>
          <w:p w14:paraId="69ADE15D" w14:textId="7FA475B5" w:rsidR="00252FD0" w:rsidRPr="00DF1B5F" w:rsidRDefault="00252FD0" w:rsidP="00252FD0">
            <w:pPr>
              <w:widowControl w:val="0"/>
              <w:autoSpaceDE w:val="0"/>
              <w:autoSpaceDN w:val="0"/>
              <w:adjustRightInd w:val="0"/>
              <w:spacing w:after="240"/>
              <w:rPr>
                <w:rFonts w:cs="Times New Roman"/>
              </w:rPr>
            </w:pPr>
            <w:r>
              <w:rPr>
                <w:rFonts w:cs="Times New Roman"/>
              </w:rPr>
              <w:t xml:space="preserve">Erhard </w:t>
            </w:r>
            <w:proofErr w:type="spellStart"/>
            <w:r>
              <w:rPr>
                <w:rFonts w:cs="Times New Roman"/>
              </w:rPr>
              <w:t>Ploedereder</w:t>
            </w:r>
            <w:proofErr w:type="spellEnd"/>
          </w:p>
        </w:tc>
      </w:tr>
      <w:tr w:rsidR="00252FD0" w:rsidRPr="00E75FF3" w14:paraId="2DA580ED" w14:textId="77777777" w:rsidTr="004648F7">
        <w:tc>
          <w:tcPr>
            <w:tcW w:w="2287" w:type="dxa"/>
          </w:tcPr>
          <w:p w14:paraId="0D9C7B41" w14:textId="34203682" w:rsidR="00252FD0" w:rsidRPr="00DF1B5F" w:rsidRDefault="00252FD0" w:rsidP="00252FD0">
            <w:pPr>
              <w:widowControl w:val="0"/>
              <w:autoSpaceDE w:val="0"/>
              <w:autoSpaceDN w:val="0"/>
              <w:adjustRightInd w:val="0"/>
              <w:spacing w:after="240"/>
              <w:rPr>
                <w:rFonts w:cs="Times New Roman"/>
              </w:rPr>
            </w:pPr>
            <w:r>
              <w:rPr>
                <w:rFonts w:cs="Times New Roman"/>
              </w:rPr>
              <w:t>MISRA</w:t>
            </w:r>
          </w:p>
        </w:tc>
        <w:tc>
          <w:tcPr>
            <w:tcW w:w="515" w:type="dxa"/>
          </w:tcPr>
          <w:p w14:paraId="473115D3" w14:textId="77777777" w:rsidR="00252FD0" w:rsidRPr="00DF1B5F" w:rsidRDefault="00252FD0" w:rsidP="00252FD0">
            <w:pPr>
              <w:widowControl w:val="0"/>
              <w:autoSpaceDE w:val="0"/>
              <w:autoSpaceDN w:val="0"/>
              <w:adjustRightInd w:val="0"/>
              <w:spacing w:after="240"/>
              <w:rPr>
                <w:rFonts w:ascii="Times" w:hAnsi="Times" w:cs="Times"/>
              </w:rPr>
            </w:pPr>
          </w:p>
        </w:tc>
        <w:tc>
          <w:tcPr>
            <w:tcW w:w="3685" w:type="dxa"/>
          </w:tcPr>
          <w:p w14:paraId="411F15BF" w14:textId="77777777" w:rsidR="00252FD0" w:rsidRPr="00DF1B5F" w:rsidRDefault="00252FD0" w:rsidP="00252FD0">
            <w:pPr>
              <w:widowControl w:val="0"/>
              <w:autoSpaceDE w:val="0"/>
              <w:autoSpaceDN w:val="0"/>
              <w:adjustRightInd w:val="0"/>
              <w:spacing w:after="240"/>
              <w:rPr>
                <w:rFonts w:cs="Times New Roman"/>
              </w:rPr>
            </w:pPr>
          </w:p>
        </w:tc>
        <w:tc>
          <w:tcPr>
            <w:tcW w:w="567" w:type="dxa"/>
          </w:tcPr>
          <w:p w14:paraId="60920EE9" w14:textId="77777777" w:rsidR="00252FD0" w:rsidRPr="00DF1B5F" w:rsidRDefault="00252FD0" w:rsidP="00252FD0">
            <w:pPr>
              <w:widowControl w:val="0"/>
              <w:autoSpaceDE w:val="0"/>
              <w:autoSpaceDN w:val="0"/>
              <w:adjustRightInd w:val="0"/>
              <w:spacing w:after="240"/>
              <w:rPr>
                <w:rFonts w:ascii="Times" w:hAnsi="Times" w:cs="Times"/>
              </w:rPr>
            </w:pPr>
          </w:p>
        </w:tc>
        <w:tc>
          <w:tcPr>
            <w:tcW w:w="1701" w:type="dxa"/>
          </w:tcPr>
          <w:p w14:paraId="5E52E845" w14:textId="0E01CB9F" w:rsidR="00252FD0" w:rsidRPr="00DF1B5F" w:rsidRDefault="00252FD0" w:rsidP="00252FD0">
            <w:pPr>
              <w:widowControl w:val="0"/>
              <w:autoSpaceDE w:val="0"/>
              <w:autoSpaceDN w:val="0"/>
              <w:adjustRightInd w:val="0"/>
              <w:spacing w:after="240"/>
              <w:rPr>
                <w:rFonts w:cs="Times New Roman"/>
              </w:rPr>
            </w:pPr>
            <w:r>
              <w:rPr>
                <w:rFonts w:cs="Times New Roman"/>
              </w:rPr>
              <w:t xml:space="preserve">Clive </w:t>
            </w:r>
            <w:proofErr w:type="spellStart"/>
            <w:r>
              <w:rPr>
                <w:rFonts w:cs="Times New Roman"/>
              </w:rPr>
              <w:t>Pygott</w:t>
            </w:r>
            <w:proofErr w:type="spellEnd"/>
          </w:p>
        </w:tc>
      </w:tr>
      <w:tr w:rsidR="00252FD0" w:rsidRPr="00E75FF3" w14:paraId="1D8FE14F" w14:textId="77777777" w:rsidTr="004648F7">
        <w:tc>
          <w:tcPr>
            <w:tcW w:w="2287" w:type="dxa"/>
          </w:tcPr>
          <w:p w14:paraId="603ED538" w14:textId="5ABBC1D4" w:rsidR="00252FD0" w:rsidRPr="00DF1B5F" w:rsidRDefault="00252FD0" w:rsidP="00252FD0">
            <w:pPr>
              <w:widowControl w:val="0"/>
              <w:autoSpaceDE w:val="0"/>
              <w:autoSpaceDN w:val="0"/>
              <w:adjustRightInd w:val="0"/>
              <w:spacing w:after="240"/>
              <w:rPr>
                <w:rFonts w:ascii="Times" w:hAnsi="Times" w:cs="Times"/>
              </w:rPr>
            </w:pPr>
          </w:p>
        </w:tc>
        <w:tc>
          <w:tcPr>
            <w:tcW w:w="515" w:type="dxa"/>
          </w:tcPr>
          <w:p w14:paraId="6586B390" w14:textId="77777777" w:rsidR="00252FD0" w:rsidRPr="00DF1B5F" w:rsidRDefault="00252FD0" w:rsidP="00252FD0">
            <w:pPr>
              <w:widowControl w:val="0"/>
              <w:autoSpaceDE w:val="0"/>
              <w:autoSpaceDN w:val="0"/>
              <w:adjustRightInd w:val="0"/>
              <w:spacing w:after="240"/>
              <w:rPr>
                <w:rFonts w:ascii="Times" w:hAnsi="Times" w:cs="Times"/>
              </w:rPr>
            </w:pPr>
          </w:p>
        </w:tc>
        <w:tc>
          <w:tcPr>
            <w:tcW w:w="3685" w:type="dxa"/>
          </w:tcPr>
          <w:p w14:paraId="7BA37C91" w14:textId="2B7C4DA7" w:rsidR="00252FD0" w:rsidRPr="00DF1B5F" w:rsidRDefault="00252FD0" w:rsidP="00252FD0">
            <w:pPr>
              <w:widowControl w:val="0"/>
              <w:autoSpaceDE w:val="0"/>
              <w:autoSpaceDN w:val="0"/>
              <w:adjustRightInd w:val="0"/>
              <w:spacing w:after="240"/>
              <w:rPr>
                <w:rFonts w:ascii="Times" w:hAnsi="Times" w:cs="Times"/>
              </w:rPr>
            </w:pPr>
          </w:p>
        </w:tc>
        <w:tc>
          <w:tcPr>
            <w:tcW w:w="567" w:type="dxa"/>
          </w:tcPr>
          <w:p w14:paraId="49EEBE09" w14:textId="77777777" w:rsidR="00252FD0" w:rsidRPr="00DF1B5F" w:rsidRDefault="00252FD0" w:rsidP="00252FD0">
            <w:pPr>
              <w:widowControl w:val="0"/>
              <w:autoSpaceDE w:val="0"/>
              <w:autoSpaceDN w:val="0"/>
              <w:adjustRightInd w:val="0"/>
              <w:spacing w:after="240"/>
              <w:rPr>
                <w:rFonts w:ascii="Times" w:hAnsi="Times" w:cs="Times"/>
              </w:rPr>
            </w:pPr>
          </w:p>
        </w:tc>
        <w:tc>
          <w:tcPr>
            <w:tcW w:w="1701" w:type="dxa"/>
          </w:tcPr>
          <w:p w14:paraId="66FD46BE" w14:textId="3C8A94D4" w:rsidR="00252FD0" w:rsidRPr="00DF1B5F" w:rsidRDefault="00252FD0" w:rsidP="00252FD0">
            <w:pPr>
              <w:widowControl w:val="0"/>
              <w:autoSpaceDE w:val="0"/>
              <w:autoSpaceDN w:val="0"/>
              <w:adjustRightInd w:val="0"/>
              <w:spacing w:after="240"/>
              <w:rPr>
                <w:rFonts w:ascii="Times" w:hAnsi="Times" w:cs="Times"/>
              </w:rPr>
            </w:pPr>
          </w:p>
        </w:tc>
      </w:tr>
    </w:tbl>
    <w:p w14:paraId="52FABA9A" w14:textId="77777777" w:rsidR="005E230C" w:rsidRDefault="005E230C" w:rsidP="00E75FF3">
      <w:pPr>
        <w:widowControl w:val="0"/>
        <w:autoSpaceDE w:val="0"/>
        <w:autoSpaceDN w:val="0"/>
        <w:adjustRightInd w:val="0"/>
        <w:spacing w:after="240"/>
        <w:rPr>
          <w:rFonts w:cs="Times New Roman"/>
        </w:rPr>
      </w:pPr>
    </w:p>
    <w:p w14:paraId="291C4B0E" w14:textId="058824DC"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3. FOCUS NEXT WORK PERIOD</w:t>
      </w:r>
    </w:p>
    <w:p w14:paraId="3D780F02" w14:textId="77777777" w:rsid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3.1.  DELIVERABLES </w:t>
      </w:r>
      <w:r w:rsidRPr="00E75FF3">
        <w:rPr>
          <w:rFonts w:ascii="Times" w:hAnsi="Times" w:cs="Times"/>
          <w:sz w:val="22"/>
        </w:rPr>
        <w:t> </w:t>
      </w:r>
    </w:p>
    <w:p w14:paraId="54C32C35" w14:textId="6984FB14" w:rsidR="007F3589" w:rsidRDefault="007F3589" w:rsidP="001B62B7">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WG 23 </w:t>
      </w:r>
      <w:r w:rsidR="00653EAD">
        <w:rPr>
          <w:rFonts w:cs="Times New Roman"/>
          <w:sz w:val="28"/>
          <w:szCs w:val="32"/>
        </w:rPr>
        <w:t>has the following documents publi</w:t>
      </w:r>
      <w:r w:rsidR="009C24BE">
        <w:rPr>
          <w:rFonts w:cs="Times New Roman"/>
          <w:sz w:val="28"/>
          <w:szCs w:val="32"/>
        </w:rPr>
        <w:t>shed</w:t>
      </w:r>
      <w:r>
        <w:rPr>
          <w:rFonts w:cs="Times New Roman"/>
          <w:sz w:val="28"/>
          <w:szCs w:val="32"/>
        </w:rPr>
        <w:t>:</w:t>
      </w:r>
    </w:p>
    <w:p w14:paraId="1F113C22" w14:textId="6EF96D4E" w:rsidR="007F3589" w:rsidRPr="003562B1" w:rsidRDefault="00E75FF3" w:rsidP="001B62B7">
      <w:pPr>
        <w:widowControl w:val="0"/>
        <w:tabs>
          <w:tab w:val="left" w:pos="220"/>
          <w:tab w:val="left" w:pos="720"/>
        </w:tabs>
        <w:autoSpaceDE w:val="0"/>
        <w:autoSpaceDN w:val="0"/>
        <w:adjustRightInd w:val="0"/>
        <w:spacing w:after="240"/>
        <w:ind w:left="220" w:right="-432"/>
        <w:rPr>
          <w:rFonts w:cs="Times New Roman"/>
        </w:rPr>
      </w:pPr>
      <w:r w:rsidRPr="003562B1">
        <w:rPr>
          <w:rFonts w:cs="Times New Roman"/>
        </w:rPr>
        <w:t xml:space="preserve"> </w:t>
      </w:r>
      <w:r w:rsidR="0024238F" w:rsidRPr="003562B1">
        <w:rPr>
          <w:rFonts w:cs="Times New Roman"/>
        </w:rPr>
        <w:t xml:space="preserve">ISO/IEC </w:t>
      </w:r>
      <w:r w:rsidR="007F3589" w:rsidRPr="003562B1">
        <w:rPr>
          <w:rFonts w:cs="Times New Roman"/>
        </w:rPr>
        <w:t>24772-1</w:t>
      </w:r>
      <w:r w:rsidR="009C24BE" w:rsidRPr="003562B1">
        <w:rPr>
          <w:rFonts w:cs="Times New Roman"/>
        </w:rPr>
        <w:t>:2</w:t>
      </w:r>
      <w:r w:rsidR="00E8567E">
        <w:rPr>
          <w:rFonts w:cs="Times New Roman"/>
        </w:rPr>
        <w:t>024</w:t>
      </w:r>
      <w:r w:rsidR="007F3589" w:rsidRPr="003562B1">
        <w:rPr>
          <w:rFonts w:cs="Times New Roman"/>
        </w:rPr>
        <w:t xml:space="preserve">, </w:t>
      </w:r>
      <w:r w:rsidR="005E230C" w:rsidRPr="003562B1">
        <w:rPr>
          <w:rFonts w:cs="Times New Roman"/>
          <w:i/>
          <w:iCs/>
        </w:rPr>
        <w:t xml:space="preserve">Programming languages </w:t>
      </w:r>
      <w:r w:rsidR="005E230C" w:rsidRPr="003562B1">
        <w:rPr>
          <w:rFonts w:ascii="Times" w:hAnsi="Times" w:cs="Times"/>
          <w:i/>
          <w:iCs/>
        </w:rPr>
        <w:t xml:space="preserve">– </w:t>
      </w:r>
      <w:r w:rsidR="00E8567E">
        <w:rPr>
          <w:rFonts w:ascii="Times" w:hAnsi="Times" w:cs="Times"/>
          <w:i/>
          <w:iCs/>
        </w:rPr>
        <w:t>Avoiding</w:t>
      </w:r>
      <w:r w:rsidR="007F3589" w:rsidRPr="003562B1">
        <w:rPr>
          <w:rFonts w:ascii="Times" w:hAnsi="Times" w:cs="Times"/>
          <w:i/>
          <w:iCs/>
        </w:rPr>
        <w:t xml:space="preserve"> </w:t>
      </w:r>
      <w:r w:rsidR="00E8567E">
        <w:rPr>
          <w:rFonts w:ascii="Times" w:hAnsi="Times" w:cs="Times"/>
          <w:i/>
          <w:iCs/>
        </w:rPr>
        <w:t>v</w:t>
      </w:r>
      <w:r w:rsidR="007F3589" w:rsidRPr="003562B1">
        <w:rPr>
          <w:rFonts w:ascii="Times" w:hAnsi="Times" w:cs="Times"/>
          <w:i/>
          <w:iCs/>
        </w:rPr>
        <w:t xml:space="preserve">ulnerabilities in </w:t>
      </w:r>
      <w:r w:rsidR="00E8567E">
        <w:rPr>
          <w:rFonts w:ascii="Times" w:hAnsi="Times" w:cs="Times"/>
          <w:i/>
          <w:iCs/>
        </w:rPr>
        <w:t>p</w:t>
      </w:r>
      <w:r w:rsidR="007F3589" w:rsidRPr="003562B1">
        <w:rPr>
          <w:rFonts w:ascii="Times" w:hAnsi="Times" w:cs="Times"/>
          <w:i/>
          <w:iCs/>
        </w:rPr>
        <w:t xml:space="preserve">rogramming </w:t>
      </w:r>
      <w:r w:rsidR="00E8567E">
        <w:rPr>
          <w:rFonts w:ascii="Times" w:hAnsi="Times" w:cs="Times"/>
          <w:i/>
          <w:iCs/>
        </w:rPr>
        <w:t>l</w:t>
      </w:r>
      <w:r w:rsidR="007F3589" w:rsidRPr="003562B1">
        <w:rPr>
          <w:rFonts w:ascii="Times" w:hAnsi="Times" w:cs="Times"/>
          <w:i/>
          <w:iCs/>
        </w:rPr>
        <w:t>anguages</w:t>
      </w:r>
      <w:r w:rsidR="00206CCD" w:rsidRPr="003562B1">
        <w:rPr>
          <w:rFonts w:ascii="Times" w:hAnsi="Times" w:cs="Times"/>
          <w:i/>
          <w:iCs/>
        </w:rPr>
        <w:t xml:space="preserve"> – Part 1: Language </w:t>
      </w:r>
      <w:r w:rsidR="00E8567E">
        <w:rPr>
          <w:rFonts w:ascii="Times" w:hAnsi="Times" w:cs="Times"/>
          <w:i/>
          <w:iCs/>
        </w:rPr>
        <w:t>i</w:t>
      </w:r>
      <w:r w:rsidR="00206CCD" w:rsidRPr="003562B1">
        <w:rPr>
          <w:rFonts w:ascii="Times" w:hAnsi="Times" w:cs="Times"/>
          <w:i/>
          <w:iCs/>
        </w:rPr>
        <w:t xml:space="preserve">ndependent </w:t>
      </w:r>
      <w:r w:rsidR="00E8567E">
        <w:rPr>
          <w:rFonts w:ascii="Times" w:hAnsi="Times" w:cs="Times"/>
          <w:i/>
          <w:iCs/>
        </w:rPr>
        <w:t xml:space="preserve">catalogue of </w:t>
      </w:r>
      <w:proofErr w:type="gramStart"/>
      <w:r w:rsidR="00E8567E">
        <w:rPr>
          <w:rFonts w:ascii="Times" w:hAnsi="Times" w:cs="Times"/>
          <w:i/>
          <w:iCs/>
        </w:rPr>
        <w:t>vulnerabilities</w:t>
      </w:r>
      <w:proofErr w:type="gramEnd"/>
    </w:p>
    <w:p w14:paraId="733C9E0B" w14:textId="0B208DD0" w:rsidR="007F3589" w:rsidRPr="003562B1" w:rsidRDefault="0024238F" w:rsidP="001B62B7">
      <w:pPr>
        <w:widowControl w:val="0"/>
        <w:tabs>
          <w:tab w:val="left" w:pos="220"/>
          <w:tab w:val="left" w:pos="720"/>
        </w:tabs>
        <w:autoSpaceDE w:val="0"/>
        <w:autoSpaceDN w:val="0"/>
        <w:adjustRightInd w:val="0"/>
        <w:spacing w:after="240"/>
        <w:ind w:left="220" w:right="-432"/>
        <w:rPr>
          <w:rFonts w:cs="Times New Roman"/>
        </w:rPr>
      </w:pPr>
      <w:r w:rsidRPr="003562B1">
        <w:rPr>
          <w:rFonts w:cs="Times New Roman"/>
        </w:rPr>
        <w:t xml:space="preserve">ISO/IEC TR </w:t>
      </w:r>
      <w:r w:rsidR="007F3589" w:rsidRPr="003562B1">
        <w:rPr>
          <w:rFonts w:cs="Times New Roman"/>
        </w:rPr>
        <w:t>24772-2</w:t>
      </w:r>
      <w:r w:rsidR="009C24BE" w:rsidRPr="003562B1">
        <w:rPr>
          <w:rFonts w:cs="Times New Roman"/>
        </w:rPr>
        <w:t>:2020</w:t>
      </w:r>
      <w:r w:rsidR="007F3589" w:rsidRPr="003562B1">
        <w:rPr>
          <w:rFonts w:cs="Times New Roman"/>
        </w:rPr>
        <w:t xml:space="preserve">, </w:t>
      </w:r>
      <w:r w:rsidR="005E230C" w:rsidRPr="003562B1">
        <w:rPr>
          <w:rFonts w:cs="Times New Roman"/>
          <w:i/>
          <w:iCs/>
        </w:rPr>
        <w:t xml:space="preserve">Programming languages </w:t>
      </w:r>
      <w:r w:rsidR="005E230C" w:rsidRPr="003562B1">
        <w:rPr>
          <w:rFonts w:ascii="Times" w:hAnsi="Times" w:cs="Times"/>
          <w:i/>
          <w:iCs/>
        </w:rPr>
        <w:t xml:space="preserve">– </w:t>
      </w:r>
      <w:r w:rsidR="007F3589" w:rsidRPr="003562B1">
        <w:rPr>
          <w:rFonts w:ascii="Times" w:hAnsi="Times" w:cs="Times"/>
          <w:i/>
          <w:iCs/>
        </w:rPr>
        <w:t xml:space="preserve">Guidance to Avoiding Vulnerabilities in Programming Languages – Part 2, Vulnerability descriptions for programming language </w:t>
      </w:r>
      <w:proofErr w:type="gramStart"/>
      <w:r w:rsidR="007F3589" w:rsidRPr="003562B1">
        <w:rPr>
          <w:rFonts w:ascii="Times" w:hAnsi="Times" w:cs="Times"/>
          <w:i/>
          <w:iCs/>
        </w:rPr>
        <w:t>Ada</w:t>
      </w:r>
      <w:proofErr w:type="gramEnd"/>
    </w:p>
    <w:p w14:paraId="41E49F09" w14:textId="7604DAB0" w:rsidR="00E75FF3" w:rsidRPr="003562B1" w:rsidRDefault="0024238F" w:rsidP="00EF6C39">
      <w:pPr>
        <w:widowControl w:val="0"/>
        <w:tabs>
          <w:tab w:val="left" w:pos="220"/>
          <w:tab w:val="left" w:pos="720"/>
        </w:tabs>
        <w:autoSpaceDE w:val="0"/>
        <w:autoSpaceDN w:val="0"/>
        <w:adjustRightInd w:val="0"/>
        <w:spacing w:after="240"/>
        <w:ind w:left="220"/>
        <w:rPr>
          <w:rFonts w:ascii="Times" w:hAnsi="Times" w:cs="Times"/>
          <w:i/>
          <w:iCs/>
        </w:rPr>
      </w:pPr>
      <w:r w:rsidRPr="003562B1">
        <w:rPr>
          <w:rFonts w:cs="Times New Roman"/>
        </w:rPr>
        <w:t>ISO/IEC TR</w:t>
      </w:r>
      <w:r w:rsidR="007F3589" w:rsidRPr="003562B1">
        <w:rPr>
          <w:rFonts w:cs="Times New Roman"/>
        </w:rPr>
        <w:t xml:space="preserve"> 24772</w:t>
      </w:r>
      <w:r w:rsidR="00EC134B" w:rsidRPr="003562B1">
        <w:rPr>
          <w:rFonts w:cs="Times New Roman"/>
        </w:rPr>
        <w:t>-3</w:t>
      </w:r>
      <w:r w:rsidR="009C24BE" w:rsidRPr="003562B1">
        <w:rPr>
          <w:rFonts w:cs="Times New Roman"/>
        </w:rPr>
        <w:t>:2020</w:t>
      </w:r>
      <w:r w:rsidR="00EF6C39" w:rsidRPr="003562B1">
        <w:rPr>
          <w:rFonts w:cs="Times New Roman"/>
        </w:rPr>
        <w:t xml:space="preserve">, </w:t>
      </w:r>
      <w:r w:rsidR="005E230C" w:rsidRPr="003562B1">
        <w:rPr>
          <w:rFonts w:cs="Times New Roman"/>
          <w:i/>
          <w:iCs/>
        </w:rPr>
        <w:t xml:space="preserve">Programming languages </w:t>
      </w:r>
      <w:r w:rsidR="005E230C" w:rsidRPr="003562B1">
        <w:rPr>
          <w:rFonts w:ascii="Times" w:hAnsi="Times" w:cs="Times"/>
          <w:i/>
          <w:iCs/>
        </w:rPr>
        <w:t xml:space="preserve">– </w:t>
      </w:r>
      <w:r w:rsidR="007F3589" w:rsidRPr="003562B1">
        <w:rPr>
          <w:rFonts w:ascii="Times" w:hAnsi="Times" w:cs="Times"/>
          <w:i/>
          <w:iCs/>
        </w:rPr>
        <w:t xml:space="preserve">Guidance to Avoiding Vulnerabilities in Programming Languages – Part </w:t>
      </w:r>
      <w:r w:rsidR="009C24BE" w:rsidRPr="003562B1">
        <w:rPr>
          <w:rFonts w:ascii="Times" w:hAnsi="Times" w:cs="Times"/>
          <w:i/>
          <w:iCs/>
        </w:rPr>
        <w:t>3</w:t>
      </w:r>
      <w:r w:rsidR="007F3589" w:rsidRPr="003562B1">
        <w:rPr>
          <w:rFonts w:ascii="Times" w:hAnsi="Times" w:cs="Times"/>
          <w:i/>
          <w:iCs/>
        </w:rPr>
        <w:t xml:space="preserve">, Vulnerability descriptions for programming language </w:t>
      </w:r>
      <w:r w:rsidR="009C24BE" w:rsidRPr="003562B1">
        <w:rPr>
          <w:rFonts w:ascii="Times" w:hAnsi="Times" w:cs="Times"/>
          <w:i/>
          <w:iCs/>
        </w:rPr>
        <w:t>C</w:t>
      </w:r>
    </w:p>
    <w:p w14:paraId="206423DA" w14:textId="77777777" w:rsidR="003058B0" w:rsidRPr="007F3589" w:rsidRDefault="003058B0" w:rsidP="003058B0">
      <w:pPr>
        <w:widowControl w:val="0"/>
        <w:tabs>
          <w:tab w:val="left" w:pos="220"/>
          <w:tab w:val="left" w:pos="720"/>
        </w:tabs>
        <w:autoSpaceDE w:val="0"/>
        <w:autoSpaceDN w:val="0"/>
        <w:adjustRightInd w:val="0"/>
        <w:spacing w:after="240"/>
        <w:rPr>
          <w:rFonts w:cs="Times New Roman"/>
          <w:sz w:val="28"/>
          <w:szCs w:val="32"/>
        </w:rPr>
      </w:pPr>
      <w:r w:rsidRPr="003562B1">
        <w:rPr>
          <w:rFonts w:ascii="Times" w:hAnsi="Times" w:cs="Times"/>
          <w:i/>
          <w:iCs/>
        </w:rPr>
        <w:t xml:space="preserve">ISO/IEC 17960, Code Signing for Source Code. </w:t>
      </w:r>
      <w:r w:rsidRPr="003562B1">
        <w:rPr>
          <w:rFonts w:ascii="Times" w:hAnsi="Times" w:cs="Times"/>
        </w:rPr>
        <w:t>This project is to produce an International Standard, and the standard has been published</w:t>
      </w:r>
      <w:r w:rsidRPr="003562B1">
        <w:rPr>
          <w:rFonts w:cs="Times New Roman"/>
        </w:rPr>
        <w:t xml:space="preserve">. </w:t>
      </w:r>
    </w:p>
    <w:p w14:paraId="06097727" w14:textId="77777777" w:rsidR="003562B1" w:rsidRDefault="003562B1" w:rsidP="003562B1">
      <w:pPr>
        <w:widowControl w:val="0"/>
        <w:tabs>
          <w:tab w:val="left" w:pos="220"/>
          <w:tab w:val="left" w:pos="720"/>
        </w:tabs>
        <w:autoSpaceDE w:val="0"/>
        <w:autoSpaceDN w:val="0"/>
        <w:adjustRightInd w:val="0"/>
        <w:spacing w:after="240"/>
        <w:rPr>
          <w:rFonts w:cs="Times New Roman"/>
          <w:sz w:val="28"/>
          <w:szCs w:val="32"/>
        </w:rPr>
      </w:pPr>
    </w:p>
    <w:p w14:paraId="40090665" w14:textId="342CBB68" w:rsidR="003562B1" w:rsidRPr="003562B1" w:rsidRDefault="009C24BE" w:rsidP="007F3589">
      <w:pPr>
        <w:widowControl w:val="0"/>
        <w:tabs>
          <w:tab w:val="left" w:pos="220"/>
          <w:tab w:val="left" w:pos="720"/>
        </w:tabs>
        <w:autoSpaceDE w:val="0"/>
        <w:autoSpaceDN w:val="0"/>
        <w:adjustRightInd w:val="0"/>
        <w:spacing w:after="240"/>
        <w:rPr>
          <w:rFonts w:cs="Times New Roman"/>
        </w:rPr>
      </w:pPr>
      <w:r w:rsidRPr="003562B1">
        <w:rPr>
          <w:rFonts w:cs="Times New Roman"/>
        </w:rPr>
        <w:t>WG 23 is working on the following parts</w:t>
      </w:r>
      <w:r w:rsidR="003058B0" w:rsidRPr="003562B1">
        <w:rPr>
          <w:rFonts w:cs="Times New Roman"/>
        </w:rPr>
        <w:t xml:space="preserve"> of 24772</w:t>
      </w:r>
      <w:r w:rsidRPr="003562B1">
        <w:rPr>
          <w:rFonts w:cs="Times New Roman"/>
        </w:rPr>
        <w:t>:</w:t>
      </w:r>
    </w:p>
    <w:p w14:paraId="3626D3A6" w14:textId="36585297" w:rsidR="0024238F" w:rsidRPr="00E8567E" w:rsidRDefault="0024238F" w:rsidP="00E8567E">
      <w:pPr>
        <w:pStyle w:val="ListParagraph"/>
        <w:widowControl w:val="0"/>
        <w:numPr>
          <w:ilvl w:val="0"/>
          <w:numId w:val="12"/>
        </w:numPr>
        <w:tabs>
          <w:tab w:val="left" w:pos="220"/>
          <w:tab w:val="left" w:pos="720"/>
        </w:tabs>
        <w:autoSpaceDE w:val="0"/>
        <w:autoSpaceDN w:val="0"/>
        <w:adjustRightInd w:val="0"/>
        <w:spacing w:after="240"/>
        <w:ind w:right="-432"/>
        <w:rPr>
          <w:rFonts w:cs="Times New Roman"/>
        </w:rPr>
      </w:pPr>
      <w:r w:rsidRPr="00E8567E">
        <w:rPr>
          <w:rFonts w:cs="Times New Roman"/>
        </w:rPr>
        <w:t xml:space="preserve">ISO/IEC WD 24772-2, </w:t>
      </w:r>
      <w:r w:rsidRPr="00E8567E">
        <w:rPr>
          <w:rFonts w:cs="Times New Roman"/>
          <w:i/>
          <w:iCs/>
        </w:rPr>
        <w:t xml:space="preserve">Programming languages </w:t>
      </w:r>
      <w:r w:rsidRPr="00E8567E">
        <w:rPr>
          <w:rFonts w:ascii="Times" w:hAnsi="Times" w:cs="Times"/>
          <w:i/>
          <w:iCs/>
        </w:rPr>
        <w:t xml:space="preserve">– </w:t>
      </w:r>
      <w:r w:rsidR="00E8567E">
        <w:rPr>
          <w:rFonts w:ascii="Times" w:hAnsi="Times" w:cs="Times"/>
          <w:i/>
          <w:iCs/>
        </w:rPr>
        <w:t>Avoiding</w:t>
      </w:r>
      <w:r w:rsidR="00E8567E" w:rsidRPr="003562B1">
        <w:rPr>
          <w:rFonts w:ascii="Times" w:hAnsi="Times" w:cs="Times"/>
          <w:i/>
          <w:iCs/>
        </w:rPr>
        <w:t xml:space="preserve"> </w:t>
      </w:r>
      <w:r w:rsidR="00E8567E">
        <w:rPr>
          <w:rFonts w:ascii="Times" w:hAnsi="Times" w:cs="Times"/>
          <w:i/>
          <w:iCs/>
        </w:rPr>
        <w:t>v</w:t>
      </w:r>
      <w:r w:rsidR="00E8567E" w:rsidRPr="003562B1">
        <w:rPr>
          <w:rFonts w:ascii="Times" w:hAnsi="Times" w:cs="Times"/>
          <w:i/>
          <w:iCs/>
        </w:rPr>
        <w:t xml:space="preserve">ulnerabilities in </w:t>
      </w:r>
      <w:r w:rsidR="00E8567E">
        <w:rPr>
          <w:rFonts w:ascii="Times" w:hAnsi="Times" w:cs="Times"/>
          <w:i/>
          <w:iCs/>
        </w:rPr>
        <w:t>p</w:t>
      </w:r>
      <w:r w:rsidR="00E8567E" w:rsidRPr="003562B1">
        <w:rPr>
          <w:rFonts w:ascii="Times" w:hAnsi="Times" w:cs="Times"/>
          <w:i/>
          <w:iCs/>
        </w:rPr>
        <w:t xml:space="preserve">rogramming </w:t>
      </w:r>
      <w:r w:rsidR="00E8567E">
        <w:rPr>
          <w:rFonts w:ascii="Times" w:hAnsi="Times" w:cs="Times"/>
          <w:i/>
          <w:iCs/>
        </w:rPr>
        <w:t>l</w:t>
      </w:r>
      <w:r w:rsidR="00E8567E" w:rsidRPr="003562B1">
        <w:rPr>
          <w:rFonts w:ascii="Times" w:hAnsi="Times" w:cs="Times"/>
          <w:i/>
          <w:iCs/>
        </w:rPr>
        <w:t>anguages</w:t>
      </w:r>
      <w:r w:rsidRPr="00E8567E">
        <w:rPr>
          <w:rFonts w:ascii="Times" w:hAnsi="Times" w:cs="Times"/>
          <w:i/>
          <w:iCs/>
        </w:rPr>
        <w:t xml:space="preserve"> – Part 2, Vulnerability descriptions for programming language </w:t>
      </w:r>
      <w:proofErr w:type="gramStart"/>
      <w:r w:rsidRPr="00E8567E">
        <w:rPr>
          <w:rFonts w:ascii="Times" w:hAnsi="Times" w:cs="Times"/>
          <w:i/>
          <w:iCs/>
        </w:rPr>
        <w:t>Ada</w:t>
      </w:r>
      <w:proofErr w:type="gramEnd"/>
    </w:p>
    <w:p w14:paraId="2ADA7BD0" w14:textId="529B1563" w:rsidR="0024238F" w:rsidRPr="003562B1" w:rsidRDefault="0024238F" w:rsidP="003562B1">
      <w:pPr>
        <w:pStyle w:val="ListParagraph"/>
        <w:widowControl w:val="0"/>
        <w:numPr>
          <w:ilvl w:val="0"/>
          <w:numId w:val="12"/>
        </w:numPr>
        <w:tabs>
          <w:tab w:val="left" w:pos="220"/>
          <w:tab w:val="left" w:pos="720"/>
        </w:tabs>
        <w:autoSpaceDE w:val="0"/>
        <w:autoSpaceDN w:val="0"/>
        <w:adjustRightInd w:val="0"/>
        <w:spacing w:after="240"/>
        <w:rPr>
          <w:rFonts w:cs="Times New Roman"/>
        </w:rPr>
      </w:pPr>
      <w:r w:rsidRPr="003562B1">
        <w:rPr>
          <w:rFonts w:cs="Times New Roman"/>
        </w:rPr>
        <w:t xml:space="preserve">ISO/IEC WD 24772-3, </w:t>
      </w:r>
      <w:r w:rsidRPr="003562B1">
        <w:rPr>
          <w:rFonts w:cs="Times New Roman"/>
          <w:i/>
          <w:iCs/>
        </w:rPr>
        <w:t xml:space="preserve">Programming languages </w:t>
      </w:r>
      <w:r w:rsidRPr="003562B1">
        <w:rPr>
          <w:rFonts w:ascii="Times" w:hAnsi="Times" w:cs="Times"/>
          <w:i/>
          <w:iCs/>
        </w:rPr>
        <w:t xml:space="preserve">– </w:t>
      </w:r>
      <w:r w:rsidR="00E8567E">
        <w:rPr>
          <w:rFonts w:ascii="Times" w:hAnsi="Times" w:cs="Times"/>
          <w:i/>
          <w:iCs/>
        </w:rPr>
        <w:t>Avoiding</w:t>
      </w:r>
      <w:r w:rsidR="00E8567E" w:rsidRPr="003562B1">
        <w:rPr>
          <w:rFonts w:ascii="Times" w:hAnsi="Times" w:cs="Times"/>
          <w:i/>
          <w:iCs/>
        </w:rPr>
        <w:t xml:space="preserve"> </w:t>
      </w:r>
      <w:r w:rsidR="00E8567E">
        <w:rPr>
          <w:rFonts w:ascii="Times" w:hAnsi="Times" w:cs="Times"/>
          <w:i/>
          <w:iCs/>
        </w:rPr>
        <w:t>v</w:t>
      </w:r>
      <w:r w:rsidR="00E8567E" w:rsidRPr="003562B1">
        <w:rPr>
          <w:rFonts w:ascii="Times" w:hAnsi="Times" w:cs="Times"/>
          <w:i/>
          <w:iCs/>
        </w:rPr>
        <w:t xml:space="preserve">ulnerabilities in </w:t>
      </w:r>
      <w:r w:rsidR="00E8567E">
        <w:rPr>
          <w:rFonts w:ascii="Times" w:hAnsi="Times" w:cs="Times"/>
          <w:i/>
          <w:iCs/>
        </w:rPr>
        <w:t>p</w:t>
      </w:r>
      <w:r w:rsidR="00E8567E" w:rsidRPr="003562B1">
        <w:rPr>
          <w:rFonts w:ascii="Times" w:hAnsi="Times" w:cs="Times"/>
          <w:i/>
          <w:iCs/>
        </w:rPr>
        <w:t xml:space="preserve">rogramming </w:t>
      </w:r>
      <w:r w:rsidR="00E8567E">
        <w:rPr>
          <w:rFonts w:ascii="Times" w:hAnsi="Times" w:cs="Times"/>
          <w:i/>
          <w:iCs/>
        </w:rPr>
        <w:t>l</w:t>
      </w:r>
      <w:r w:rsidR="00E8567E" w:rsidRPr="003562B1">
        <w:rPr>
          <w:rFonts w:ascii="Times" w:hAnsi="Times" w:cs="Times"/>
          <w:i/>
          <w:iCs/>
        </w:rPr>
        <w:t>anguages</w:t>
      </w:r>
      <w:r w:rsidRPr="003562B1">
        <w:rPr>
          <w:rFonts w:ascii="Times" w:hAnsi="Times" w:cs="Times"/>
          <w:i/>
          <w:iCs/>
        </w:rPr>
        <w:t xml:space="preserve"> – Part 3, Vulnerability descriptions for programming language </w:t>
      </w:r>
      <w:proofErr w:type="gramStart"/>
      <w:r w:rsidRPr="003562B1">
        <w:rPr>
          <w:rFonts w:ascii="Times" w:hAnsi="Times" w:cs="Times"/>
          <w:i/>
          <w:iCs/>
        </w:rPr>
        <w:t>C</w:t>
      </w:r>
      <w:proofErr w:type="gramEnd"/>
    </w:p>
    <w:p w14:paraId="0ABF235F" w14:textId="54254C43" w:rsidR="00287661" w:rsidRPr="003562B1" w:rsidRDefault="0024238F" w:rsidP="003562B1">
      <w:pPr>
        <w:pStyle w:val="ListParagraph"/>
        <w:widowControl w:val="0"/>
        <w:numPr>
          <w:ilvl w:val="0"/>
          <w:numId w:val="12"/>
        </w:numPr>
        <w:tabs>
          <w:tab w:val="left" w:pos="220"/>
          <w:tab w:val="left" w:pos="720"/>
        </w:tabs>
        <w:autoSpaceDE w:val="0"/>
        <w:autoSpaceDN w:val="0"/>
        <w:adjustRightInd w:val="0"/>
        <w:spacing w:after="240"/>
        <w:rPr>
          <w:rFonts w:cs="Times New Roman"/>
        </w:rPr>
      </w:pPr>
      <w:r w:rsidRPr="003562B1">
        <w:rPr>
          <w:rFonts w:cs="Times New Roman"/>
        </w:rPr>
        <w:t>ISO/IEC</w:t>
      </w:r>
      <w:r w:rsidR="001B62B7" w:rsidRPr="003562B1">
        <w:rPr>
          <w:rFonts w:cs="Times New Roman"/>
        </w:rPr>
        <w:t xml:space="preserve"> 24772-4, </w:t>
      </w:r>
      <w:r w:rsidR="005E230C" w:rsidRPr="003562B1">
        <w:rPr>
          <w:rFonts w:cs="Times New Roman"/>
          <w:i/>
          <w:iCs/>
        </w:rPr>
        <w:t xml:space="preserve">Programming languages </w:t>
      </w:r>
      <w:r w:rsidR="005E230C" w:rsidRPr="003562B1">
        <w:rPr>
          <w:rFonts w:ascii="Times" w:hAnsi="Times" w:cs="Times"/>
          <w:i/>
          <w:iCs/>
        </w:rPr>
        <w:t xml:space="preserve">– </w:t>
      </w:r>
      <w:r w:rsidR="001B62B7" w:rsidRPr="003562B1">
        <w:rPr>
          <w:rFonts w:ascii="Times" w:hAnsi="Times" w:cs="Times"/>
          <w:i/>
          <w:iCs/>
        </w:rPr>
        <w:t xml:space="preserve">Avoiding </w:t>
      </w:r>
      <w:r w:rsidR="00E8567E">
        <w:rPr>
          <w:rFonts w:ascii="Times" w:hAnsi="Times" w:cs="Times"/>
          <w:i/>
          <w:iCs/>
        </w:rPr>
        <w:t>vu</w:t>
      </w:r>
      <w:r w:rsidR="001B62B7" w:rsidRPr="003562B1">
        <w:rPr>
          <w:rFonts w:ascii="Times" w:hAnsi="Times" w:cs="Times"/>
          <w:i/>
          <w:iCs/>
        </w:rPr>
        <w:t xml:space="preserve">lnerabilities in </w:t>
      </w:r>
      <w:r w:rsidR="00E8567E">
        <w:rPr>
          <w:rFonts w:ascii="Times" w:hAnsi="Times" w:cs="Times"/>
          <w:i/>
          <w:iCs/>
        </w:rPr>
        <w:t>p</w:t>
      </w:r>
      <w:r w:rsidR="001B62B7" w:rsidRPr="003562B1">
        <w:rPr>
          <w:rFonts w:ascii="Times" w:hAnsi="Times" w:cs="Times"/>
          <w:i/>
          <w:iCs/>
        </w:rPr>
        <w:t xml:space="preserve">rogramming </w:t>
      </w:r>
      <w:r w:rsidR="00E8567E">
        <w:rPr>
          <w:rFonts w:ascii="Times" w:hAnsi="Times" w:cs="Times"/>
          <w:i/>
          <w:iCs/>
        </w:rPr>
        <w:t>l</w:t>
      </w:r>
      <w:r w:rsidR="001B62B7" w:rsidRPr="003562B1">
        <w:rPr>
          <w:rFonts w:ascii="Times" w:hAnsi="Times" w:cs="Times"/>
          <w:i/>
          <w:iCs/>
        </w:rPr>
        <w:t>anguages – Part 4</w:t>
      </w:r>
      <w:r w:rsidR="00206CCD" w:rsidRPr="003562B1">
        <w:rPr>
          <w:rFonts w:ascii="Times" w:hAnsi="Times" w:cs="Times"/>
          <w:i/>
          <w:iCs/>
        </w:rPr>
        <w:t>:</w:t>
      </w:r>
      <w:r w:rsidR="001B62B7" w:rsidRPr="003562B1">
        <w:rPr>
          <w:rFonts w:ascii="Times" w:hAnsi="Times" w:cs="Times"/>
          <w:i/>
          <w:iCs/>
        </w:rPr>
        <w:t xml:space="preserve"> Vulnerability descriptions for programming language Python.</w:t>
      </w:r>
    </w:p>
    <w:p w14:paraId="22C77475" w14:textId="48B49E2F" w:rsidR="00EF6C39" w:rsidRPr="003562B1" w:rsidRDefault="0024238F" w:rsidP="003562B1">
      <w:pPr>
        <w:pStyle w:val="ListParagraph"/>
        <w:widowControl w:val="0"/>
        <w:numPr>
          <w:ilvl w:val="0"/>
          <w:numId w:val="12"/>
        </w:numPr>
        <w:tabs>
          <w:tab w:val="left" w:pos="220"/>
          <w:tab w:val="left" w:pos="720"/>
        </w:tabs>
        <w:autoSpaceDE w:val="0"/>
        <w:autoSpaceDN w:val="0"/>
        <w:adjustRightInd w:val="0"/>
        <w:spacing w:after="240"/>
        <w:rPr>
          <w:rFonts w:cs="Times New Roman"/>
        </w:rPr>
      </w:pPr>
      <w:r w:rsidRPr="003562B1">
        <w:rPr>
          <w:rFonts w:cs="Times New Roman"/>
        </w:rPr>
        <w:t>ISO/IEC</w:t>
      </w:r>
      <w:r w:rsidR="00EF6C39" w:rsidRPr="003562B1">
        <w:rPr>
          <w:rFonts w:cs="Times New Roman"/>
        </w:rPr>
        <w:t xml:space="preserve"> 24772-8, </w:t>
      </w:r>
      <w:r w:rsidR="005E230C" w:rsidRPr="003562B1">
        <w:rPr>
          <w:rFonts w:cs="Times New Roman"/>
          <w:i/>
          <w:iCs/>
        </w:rPr>
        <w:t xml:space="preserve">Programming languages </w:t>
      </w:r>
      <w:r w:rsidR="005E230C" w:rsidRPr="003562B1">
        <w:rPr>
          <w:rFonts w:ascii="Times" w:hAnsi="Times" w:cs="Times"/>
          <w:i/>
          <w:iCs/>
        </w:rPr>
        <w:t>–</w:t>
      </w:r>
      <w:r w:rsidR="00EF6C39" w:rsidRPr="003562B1">
        <w:rPr>
          <w:rFonts w:ascii="Times" w:hAnsi="Times" w:cs="Times"/>
          <w:i/>
          <w:iCs/>
        </w:rPr>
        <w:t xml:space="preserve">Avoiding </w:t>
      </w:r>
      <w:r w:rsidR="00E8567E">
        <w:rPr>
          <w:rFonts w:ascii="Times" w:hAnsi="Times" w:cs="Times"/>
          <w:i/>
          <w:iCs/>
        </w:rPr>
        <w:t>v</w:t>
      </w:r>
      <w:r w:rsidR="00EF6C39" w:rsidRPr="003562B1">
        <w:rPr>
          <w:rFonts w:ascii="Times" w:hAnsi="Times" w:cs="Times"/>
          <w:i/>
          <w:iCs/>
        </w:rPr>
        <w:t xml:space="preserve">ulnerabilities in </w:t>
      </w:r>
      <w:r w:rsidR="00E8567E">
        <w:rPr>
          <w:rFonts w:ascii="Times" w:hAnsi="Times" w:cs="Times"/>
          <w:i/>
          <w:iCs/>
        </w:rPr>
        <w:t>p</w:t>
      </w:r>
      <w:r w:rsidR="00EF6C39" w:rsidRPr="003562B1">
        <w:rPr>
          <w:rFonts w:ascii="Times" w:hAnsi="Times" w:cs="Times"/>
          <w:i/>
          <w:iCs/>
        </w:rPr>
        <w:t xml:space="preserve">rogramming </w:t>
      </w:r>
      <w:r w:rsidR="00E8567E">
        <w:rPr>
          <w:rFonts w:ascii="Times" w:hAnsi="Times" w:cs="Times"/>
          <w:i/>
          <w:iCs/>
        </w:rPr>
        <w:t>l</w:t>
      </w:r>
      <w:r w:rsidR="00EF6C39" w:rsidRPr="003562B1">
        <w:rPr>
          <w:rFonts w:ascii="Times" w:hAnsi="Times" w:cs="Times"/>
          <w:i/>
          <w:iCs/>
        </w:rPr>
        <w:t>anguages – Part 8: Vulnerability descriptions for programming language Fortran.</w:t>
      </w:r>
    </w:p>
    <w:p w14:paraId="4AC82812" w14:textId="689679F2" w:rsidR="00356908" w:rsidRPr="003562B1" w:rsidRDefault="0024238F" w:rsidP="003562B1">
      <w:pPr>
        <w:pStyle w:val="ListParagraph"/>
        <w:widowControl w:val="0"/>
        <w:numPr>
          <w:ilvl w:val="0"/>
          <w:numId w:val="12"/>
        </w:numPr>
        <w:tabs>
          <w:tab w:val="left" w:pos="220"/>
          <w:tab w:val="left" w:pos="720"/>
        </w:tabs>
        <w:autoSpaceDE w:val="0"/>
        <w:autoSpaceDN w:val="0"/>
        <w:adjustRightInd w:val="0"/>
        <w:spacing w:after="240"/>
        <w:rPr>
          <w:rFonts w:cs="Times New Roman"/>
        </w:rPr>
      </w:pPr>
      <w:r w:rsidRPr="003562B1">
        <w:rPr>
          <w:rFonts w:cs="Times New Roman"/>
        </w:rPr>
        <w:t>ISO/IEC</w:t>
      </w:r>
      <w:r w:rsidR="001B62B7" w:rsidRPr="003562B1">
        <w:rPr>
          <w:rFonts w:cs="Times New Roman"/>
        </w:rPr>
        <w:t xml:space="preserve"> 24772-</w:t>
      </w:r>
      <w:r w:rsidR="009C24BE" w:rsidRPr="003562B1">
        <w:rPr>
          <w:rFonts w:cs="Times New Roman"/>
        </w:rPr>
        <w:t>10</w:t>
      </w:r>
      <w:r w:rsidR="001B62B7" w:rsidRPr="003562B1">
        <w:rPr>
          <w:rFonts w:cs="Times New Roman"/>
        </w:rPr>
        <w:t xml:space="preserve">, </w:t>
      </w:r>
      <w:r w:rsidR="005E230C" w:rsidRPr="003562B1">
        <w:rPr>
          <w:rFonts w:cs="Times New Roman"/>
          <w:i/>
          <w:iCs/>
        </w:rPr>
        <w:t xml:space="preserve">Programming languages </w:t>
      </w:r>
      <w:r w:rsidR="005E230C" w:rsidRPr="003562B1">
        <w:rPr>
          <w:rFonts w:ascii="Times" w:hAnsi="Times" w:cs="Times"/>
          <w:i/>
          <w:iCs/>
        </w:rPr>
        <w:t xml:space="preserve">– </w:t>
      </w:r>
      <w:r w:rsidR="001B62B7" w:rsidRPr="003562B1">
        <w:rPr>
          <w:rFonts w:ascii="Times" w:hAnsi="Times" w:cs="Times"/>
          <w:i/>
          <w:iCs/>
        </w:rPr>
        <w:t xml:space="preserve">Avoiding </w:t>
      </w:r>
      <w:r w:rsidR="00E8567E">
        <w:rPr>
          <w:rFonts w:ascii="Times" w:hAnsi="Times" w:cs="Times"/>
          <w:i/>
          <w:iCs/>
        </w:rPr>
        <w:t>v</w:t>
      </w:r>
      <w:r w:rsidR="001B62B7" w:rsidRPr="003562B1">
        <w:rPr>
          <w:rFonts w:ascii="Times" w:hAnsi="Times" w:cs="Times"/>
          <w:i/>
          <w:iCs/>
        </w:rPr>
        <w:t xml:space="preserve">ulnerabilities in Programming Languages – Part </w:t>
      </w:r>
      <w:r w:rsidR="009C24BE" w:rsidRPr="003562B1">
        <w:rPr>
          <w:rFonts w:ascii="Times" w:hAnsi="Times" w:cs="Times"/>
          <w:i/>
          <w:iCs/>
        </w:rPr>
        <w:t>10</w:t>
      </w:r>
      <w:r w:rsidR="00206CCD" w:rsidRPr="003562B1">
        <w:rPr>
          <w:rFonts w:ascii="Times" w:hAnsi="Times" w:cs="Times"/>
          <w:i/>
          <w:iCs/>
        </w:rPr>
        <w:t>:</w:t>
      </w:r>
      <w:r w:rsidR="001B62B7" w:rsidRPr="003562B1">
        <w:rPr>
          <w:rFonts w:ascii="Times" w:hAnsi="Times" w:cs="Times"/>
          <w:i/>
          <w:iCs/>
        </w:rPr>
        <w:t xml:space="preserve"> Vulnerability descriptions for programming language </w:t>
      </w:r>
      <w:r w:rsidR="009C24BE" w:rsidRPr="003562B1">
        <w:rPr>
          <w:rFonts w:ascii="Times" w:hAnsi="Times" w:cs="Times"/>
          <w:i/>
          <w:iCs/>
        </w:rPr>
        <w:t>C++</w:t>
      </w:r>
      <w:r w:rsidR="001B62B7" w:rsidRPr="003562B1">
        <w:rPr>
          <w:rFonts w:ascii="Times" w:hAnsi="Times" w:cs="Times"/>
          <w:i/>
          <w:iCs/>
        </w:rPr>
        <w:t>.</w:t>
      </w:r>
    </w:p>
    <w:p w14:paraId="04C44069" w14:textId="3B5CFBE1" w:rsidR="001B62B7" w:rsidRPr="003562B1" w:rsidRDefault="0024238F" w:rsidP="003562B1">
      <w:pPr>
        <w:pStyle w:val="ListParagraph"/>
        <w:widowControl w:val="0"/>
        <w:numPr>
          <w:ilvl w:val="0"/>
          <w:numId w:val="12"/>
        </w:numPr>
        <w:tabs>
          <w:tab w:val="left" w:pos="220"/>
          <w:tab w:val="left" w:pos="720"/>
        </w:tabs>
        <w:autoSpaceDE w:val="0"/>
        <w:autoSpaceDN w:val="0"/>
        <w:adjustRightInd w:val="0"/>
        <w:spacing w:after="240"/>
        <w:rPr>
          <w:rFonts w:ascii="Times" w:hAnsi="Times" w:cs="Times"/>
          <w:i/>
          <w:iCs/>
          <w:sz w:val="28"/>
          <w:szCs w:val="32"/>
        </w:rPr>
      </w:pPr>
      <w:r w:rsidRPr="003562B1">
        <w:rPr>
          <w:rFonts w:cs="Times New Roman"/>
        </w:rPr>
        <w:t>ISO/IEC</w:t>
      </w:r>
      <w:r w:rsidR="001B62B7" w:rsidRPr="003562B1">
        <w:rPr>
          <w:rFonts w:cs="Times New Roman"/>
        </w:rPr>
        <w:t xml:space="preserve"> 24772-11, </w:t>
      </w:r>
      <w:r w:rsidR="005E230C" w:rsidRPr="003562B1">
        <w:rPr>
          <w:rFonts w:cs="Times New Roman"/>
          <w:i/>
          <w:iCs/>
        </w:rPr>
        <w:t xml:space="preserve">Programming languages </w:t>
      </w:r>
      <w:r w:rsidR="005E230C" w:rsidRPr="003562B1">
        <w:rPr>
          <w:rFonts w:ascii="Times" w:hAnsi="Times" w:cs="Times"/>
          <w:i/>
          <w:iCs/>
        </w:rPr>
        <w:t>–</w:t>
      </w:r>
      <w:r w:rsidR="001B62B7" w:rsidRPr="003562B1">
        <w:rPr>
          <w:rFonts w:ascii="Times" w:hAnsi="Times" w:cs="Times"/>
          <w:i/>
          <w:iCs/>
        </w:rPr>
        <w:t xml:space="preserve"> Avoiding </w:t>
      </w:r>
      <w:r w:rsidR="00E8567E">
        <w:rPr>
          <w:rFonts w:ascii="Times" w:hAnsi="Times" w:cs="Times"/>
          <w:i/>
          <w:iCs/>
        </w:rPr>
        <w:t>v</w:t>
      </w:r>
      <w:r w:rsidR="001B62B7" w:rsidRPr="003562B1">
        <w:rPr>
          <w:rFonts w:ascii="Times" w:hAnsi="Times" w:cs="Times"/>
          <w:i/>
          <w:iCs/>
        </w:rPr>
        <w:t xml:space="preserve">ulnerabilities in </w:t>
      </w:r>
      <w:r w:rsidR="00E8567E">
        <w:rPr>
          <w:rFonts w:ascii="Times" w:hAnsi="Times" w:cs="Times"/>
          <w:i/>
          <w:iCs/>
        </w:rPr>
        <w:t>p</w:t>
      </w:r>
      <w:r w:rsidR="001B62B7" w:rsidRPr="003562B1">
        <w:rPr>
          <w:rFonts w:ascii="Times" w:hAnsi="Times" w:cs="Times"/>
          <w:i/>
          <w:iCs/>
        </w:rPr>
        <w:t xml:space="preserve">rogramming </w:t>
      </w:r>
      <w:r w:rsidR="00E8567E">
        <w:rPr>
          <w:rFonts w:ascii="Times" w:hAnsi="Times" w:cs="Times"/>
          <w:i/>
          <w:iCs/>
        </w:rPr>
        <w:t>l</w:t>
      </w:r>
      <w:r w:rsidR="001B62B7" w:rsidRPr="003562B1">
        <w:rPr>
          <w:rFonts w:ascii="Times" w:hAnsi="Times" w:cs="Times"/>
          <w:i/>
          <w:iCs/>
        </w:rPr>
        <w:t>anguages – Part 11</w:t>
      </w:r>
      <w:r w:rsidR="00206CCD" w:rsidRPr="003562B1">
        <w:rPr>
          <w:rFonts w:ascii="Times" w:hAnsi="Times" w:cs="Times"/>
          <w:i/>
          <w:iCs/>
        </w:rPr>
        <w:t>:</w:t>
      </w:r>
      <w:r w:rsidR="001B62B7" w:rsidRPr="003562B1">
        <w:rPr>
          <w:rFonts w:ascii="Times" w:hAnsi="Times" w:cs="Times"/>
          <w:i/>
          <w:iCs/>
        </w:rPr>
        <w:t xml:space="preserve"> Vulnerability descriptions for programming language Java.</w:t>
      </w:r>
    </w:p>
    <w:p w14:paraId="7AB5F7E7" w14:textId="77777777" w:rsidR="00DF1B5F" w:rsidRP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3.2.  STRATEGIES</w:t>
      </w:r>
    </w:p>
    <w:p w14:paraId="31F45EBE" w14:textId="076727E6" w:rsidR="00E75FF3" w:rsidRPr="00206CCD" w:rsidRDefault="00E75FF3" w:rsidP="00170748">
      <w:pPr>
        <w:widowControl w:val="0"/>
        <w:tabs>
          <w:tab w:val="left" w:pos="220"/>
          <w:tab w:val="left" w:pos="720"/>
        </w:tabs>
        <w:autoSpaceDE w:val="0"/>
        <w:autoSpaceDN w:val="0"/>
        <w:adjustRightInd w:val="0"/>
        <w:spacing w:after="240"/>
        <w:rPr>
          <w:rFonts w:ascii="Times" w:hAnsi="Times" w:cs="Times"/>
        </w:rPr>
      </w:pPr>
      <w:r w:rsidRPr="00206CCD">
        <w:rPr>
          <w:rFonts w:cs="Times New Roman"/>
        </w:rPr>
        <w:t xml:space="preserve">WG 23 </w:t>
      </w:r>
      <w:r w:rsidR="00DF1B5F" w:rsidRPr="00206CCD">
        <w:rPr>
          <w:rFonts w:cs="Times New Roman"/>
        </w:rPr>
        <w:t xml:space="preserve">decided </w:t>
      </w:r>
      <w:r w:rsidR="0067712A" w:rsidRPr="00206CCD">
        <w:rPr>
          <w:rFonts w:cs="Times New Roman"/>
        </w:rPr>
        <w:t xml:space="preserve">in 2015 </w:t>
      </w:r>
      <w:r w:rsidR="00DF1B5F" w:rsidRPr="00206CCD">
        <w:rPr>
          <w:rFonts w:cs="Times New Roman"/>
        </w:rPr>
        <w:t xml:space="preserve">that a core document and </w:t>
      </w:r>
      <w:r w:rsidR="004D1C78" w:rsidRPr="00206CCD">
        <w:rPr>
          <w:rFonts w:cs="Times New Roman"/>
        </w:rPr>
        <w:t>seven</w:t>
      </w:r>
      <w:r w:rsidR="00DF1B5F" w:rsidRPr="00206CCD">
        <w:rPr>
          <w:rFonts w:cs="Times New Roman"/>
        </w:rPr>
        <w:t xml:space="preserve"> language-specific annexes, with at least two or three more </w:t>
      </w:r>
      <w:r w:rsidR="00B57764" w:rsidRPr="00206CCD">
        <w:rPr>
          <w:rFonts w:cs="Times New Roman"/>
        </w:rPr>
        <w:t xml:space="preserve">in planning, creates a maintenance burden that makes it difficult to keep all portions of the document up to date in a single document. </w:t>
      </w:r>
    </w:p>
    <w:p w14:paraId="06E36263" w14:textId="6FD13990" w:rsidR="00B57764" w:rsidRPr="00206CCD" w:rsidRDefault="00B57764" w:rsidP="00170748">
      <w:pPr>
        <w:widowControl w:val="0"/>
        <w:tabs>
          <w:tab w:val="left" w:pos="220"/>
          <w:tab w:val="left" w:pos="720"/>
        </w:tabs>
        <w:autoSpaceDE w:val="0"/>
        <w:autoSpaceDN w:val="0"/>
        <w:adjustRightInd w:val="0"/>
        <w:spacing w:after="240"/>
        <w:rPr>
          <w:rFonts w:ascii="Times" w:hAnsi="Times" w:cs="Times"/>
        </w:rPr>
      </w:pPr>
      <w:r w:rsidRPr="00206CCD">
        <w:rPr>
          <w:rFonts w:cs="Times New Roman"/>
        </w:rPr>
        <w:t xml:space="preserve">WG 23 </w:t>
      </w:r>
      <w:r w:rsidR="00BC1E4E">
        <w:rPr>
          <w:rFonts w:cs="Times New Roman"/>
        </w:rPr>
        <w:t xml:space="preserve">recommended and SC 22 </w:t>
      </w:r>
      <w:r w:rsidRPr="00206CCD">
        <w:rPr>
          <w:rFonts w:cs="Times New Roman"/>
        </w:rPr>
        <w:t>decided to split TR 24772 into a series of parts, as follows</w:t>
      </w:r>
      <w:r w:rsidR="004D1C78" w:rsidRPr="00206CCD">
        <w:rPr>
          <w:rFonts w:cs="Times New Roman"/>
        </w:rPr>
        <w:t xml:space="preserve"> (see also clause 4.1 for the official request for SC 22 action)</w:t>
      </w:r>
      <w:r w:rsidRPr="00206CCD">
        <w:rPr>
          <w:rFonts w:cs="Times New Roman"/>
        </w:rPr>
        <w:t>:</w:t>
      </w:r>
    </w:p>
    <w:p w14:paraId="5C422EC1" w14:textId="335EA750" w:rsidR="00015576" w:rsidRPr="00206CCD" w:rsidRDefault="009D36A3" w:rsidP="00170748">
      <w:pPr>
        <w:pStyle w:val="ListParagraph"/>
        <w:widowControl w:val="0"/>
        <w:numPr>
          <w:ilvl w:val="0"/>
          <w:numId w:val="10"/>
        </w:numPr>
        <w:tabs>
          <w:tab w:val="left" w:pos="220"/>
          <w:tab w:val="left" w:pos="720"/>
        </w:tabs>
        <w:autoSpaceDE w:val="0"/>
        <w:autoSpaceDN w:val="0"/>
        <w:adjustRightInd w:val="0"/>
        <w:spacing w:after="240"/>
        <w:ind w:left="470" w:hanging="357"/>
        <w:rPr>
          <w:rFonts w:ascii="Times" w:hAnsi="Times" w:cs="Times"/>
        </w:rPr>
      </w:pPr>
      <w:r>
        <w:rPr>
          <w:rFonts w:cs="Times New Roman"/>
        </w:rPr>
        <w:t>T</w:t>
      </w:r>
      <w:r w:rsidR="00B57764" w:rsidRPr="00206CCD">
        <w:rPr>
          <w:rFonts w:cs="Times New Roman"/>
        </w:rPr>
        <w:t xml:space="preserve">R24772-1 </w:t>
      </w:r>
      <w:r w:rsidR="00015576" w:rsidRPr="00206CCD">
        <w:rPr>
          <w:i/>
        </w:rPr>
        <w:t xml:space="preserve">Programming languages — Guidance to avoiding vulnerabilities in programming languages – </w:t>
      </w:r>
      <w:r w:rsidR="00057935" w:rsidRPr="00206CCD">
        <w:rPr>
          <w:i/>
        </w:rPr>
        <w:t xml:space="preserve">Part 1: </w:t>
      </w:r>
      <w:r w:rsidR="00015576" w:rsidRPr="00206CCD">
        <w:rPr>
          <w:i/>
        </w:rPr>
        <w:t xml:space="preserve">Language Independent </w:t>
      </w:r>
      <w:r>
        <w:rPr>
          <w:i/>
        </w:rPr>
        <w:t>Guidance</w:t>
      </w:r>
    </w:p>
    <w:p w14:paraId="72088431" w14:textId="51457982"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TR24772-2 </w:t>
      </w:r>
      <w:r w:rsidRPr="00206CCD">
        <w:rPr>
          <w:i/>
          <w:sz w:val="24"/>
          <w:szCs w:val="24"/>
        </w:rPr>
        <w:t xml:space="preserve">Programming languages — Guidance to avoiding vulnerabilities in programming languages – </w:t>
      </w:r>
      <w:r w:rsidR="00057935" w:rsidRPr="00206CCD">
        <w:rPr>
          <w:i/>
          <w:sz w:val="24"/>
          <w:szCs w:val="24"/>
        </w:rPr>
        <w:t>Part 2:</w:t>
      </w:r>
      <w:r w:rsidRPr="00206CCD">
        <w:rPr>
          <w:i/>
          <w:sz w:val="24"/>
          <w:szCs w:val="24"/>
        </w:rPr>
        <w:t xml:space="preserve"> Ada</w:t>
      </w:r>
      <w:r w:rsidRPr="00206CCD">
        <w:rPr>
          <w:sz w:val="24"/>
          <w:szCs w:val="24"/>
        </w:rPr>
        <w:t xml:space="preserve"> </w:t>
      </w:r>
    </w:p>
    <w:p w14:paraId="4BC44316" w14:textId="71535B12"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TR24772-3 </w:t>
      </w:r>
      <w:r w:rsidRPr="00206CCD">
        <w:rPr>
          <w:i/>
          <w:sz w:val="24"/>
          <w:szCs w:val="24"/>
        </w:rPr>
        <w:t xml:space="preserve">Programming languages — Guidance to avoiding vulnerabilities in programming languages – </w:t>
      </w:r>
      <w:r w:rsidR="00057935" w:rsidRPr="00206CCD">
        <w:rPr>
          <w:i/>
          <w:sz w:val="24"/>
          <w:szCs w:val="24"/>
        </w:rPr>
        <w:t xml:space="preserve">Part 3: </w:t>
      </w:r>
      <w:r w:rsidRPr="00206CCD">
        <w:rPr>
          <w:i/>
          <w:sz w:val="24"/>
          <w:szCs w:val="24"/>
        </w:rPr>
        <w:t>C</w:t>
      </w:r>
    </w:p>
    <w:p w14:paraId="434E836D" w14:textId="25D9C27E"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TR24772-4 </w:t>
      </w:r>
      <w:r w:rsidRPr="00206CCD">
        <w:rPr>
          <w:i/>
          <w:sz w:val="24"/>
          <w:szCs w:val="24"/>
        </w:rPr>
        <w:t xml:space="preserve">Programming languages — Guidance to avoiding vulnerabilities in programming languages through – </w:t>
      </w:r>
      <w:r w:rsidR="00057935" w:rsidRPr="00206CCD">
        <w:rPr>
          <w:i/>
          <w:sz w:val="24"/>
          <w:szCs w:val="24"/>
        </w:rPr>
        <w:t xml:space="preserve">Part 4: </w:t>
      </w:r>
      <w:r w:rsidR="007F5144" w:rsidRPr="00206CCD">
        <w:rPr>
          <w:i/>
          <w:sz w:val="24"/>
          <w:szCs w:val="24"/>
        </w:rPr>
        <w:t>Python</w:t>
      </w:r>
    </w:p>
    <w:p w14:paraId="3614BDAC" w14:textId="2E07267A"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TR24772-5 </w:t>
      </w:r>
      <w:r w:rsidRPr="00206CCD">
        <w:rPr>
          <w:i/>
          <w:sz w:val="24"/>
          <w:szCs w:val="24"/>
        </w:rPr>
        <w:t xml:space="preserve">Programming languages — Guidance to avoiding vulnerabilities in programming languages – </w:t>
      </w:r>
      <w:r w:rsidR="00057935" w:rsidRPr="00206CCD">
        <w:rPr>
          <w:i/>
          <w:sz w:val="24"/>
          <w:szCs w:val="24"/>
        </w:rPr>
        <w:t xml:space="preserve">Part 5: </w:t>
      </w:r>
      <w:r w:rsidR="007F5144" w:rsidRPr="00206CCD">
        <w:rPr>
          <w:i/>
          <w:sz w:val="24"/>
          <w:szCs w:val="24"/>
        </w:rPr>
        <w:t>Ruby</w:t>
      </w:r>
    </w:p>
    <w:p w14:paraId="54BD377D" w14:textId="635BF3D4"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lastRenderedPageBreak/>
        <w:t xml:space="preserve">TR24772-6 </w:t>
      </w:r>
      <w:r w:rsidRPr="00206CCD">
        <w:rPr>
          <w:i/>
          <w:sz w:val="24"/>
          <w:szCs w:val="24"/>
        </w:rPr>
        <w:t xml:space="preserve">Programming languages — Guidance to avoiding vulnerabilities in programming languages </w:t>
      </w:r>
      <w:r w:rsidR="007F5144" w:rsidRPr="00206CCD">
        <w:rPr>
          <w:i/>
          <w:sz w:val="24"/>
          <w:szCs w:val="24"/>
        </w:rPr>
        <w:t xml:space="preserve">– </w:t>
      </w:r>
      <w:r w:rsidR="00057935" w:rsidRPr="00206CCD">
        <w:rPr>
          <w:i/>
          <w:sz w:val="24"/>
          <w:szCs w:val="24"/>
        </w:rPr>
        <w:t xml:space="preserve">Part 6: </w:t>
      </w:r>
      <w:r w:rsidR="007F5144" w:rsidRPr="00206CCD">
        <w:rPr>
          <w:i/>
          <w:sz w:val="24"/>
          <w:szCs w:val="24"/>
        </w:rPr>
        <w:t>S</w:t>
      </w:r>
      <w:r w:rsidR="001B62B7" w:rsidRPr="00206CCD">
        <w:rPr>
          <w:i/>
          <w:sz w:val="24"/>
          <w:szCs w:val="24"/>
        </w:rPr>
        <w:t>PARK</w:t>
      </w:r>
    </w:p>
    <w:p w14:paraId="7A06A59A" w14:textId="59A6003A"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TR24772-7 </w:t>
      </w:r>
      <w:r w:rsidRPr="00206CCD">
        <w:rPr>
          <w:i/>
          <w:sz w:val="24"/>
          <w:szCs w:val="24"/>
        </w:rPr>
        <w:t>Programming languages — Guidance to avoiding vulnerabilities in programming languages –</w:t>
      </w:r>
      <w:r w:rsidR="00057935" w:rsidRPr="00206CCD">
        <w:rPr>
          <w:i/>
          <w:sz w:val="24"/>
          <w:szCs w:val="24"/>
        </w:rPr>
        <w:t xml:space="preserve"> Part 7:</w:t>
      </w:r>
      <w:r w:rsidRPr="00206CCD">
        <w:rPr>
          <w:i/>
          <w:sz w:val="24"/>
          <w:szCs w:val="24"/>
        </w:rPr>
        <w:t xml:space="preserve"> </w:t>
      </w:r>
      <w:r w:rsidR="007F5144" w:rsidRPr="00206CCD">
        <w:rPr>
          <w:i/>
          <w:sz w:val="24"/>
          <w:szCs w:val="24"/>
        </w:rPr>
        <w:t>PHP</w:t>
      </w:r>
    </w:p>
    <w:p w14:paraId="6C0BF410" w14:textId="5063A6B5"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TR24772-8 </w:t>
      </w:r>
      <w:r w:rsidRPr="00206CCD">
        <w:rPr>
          <w:i/>
          <w:sz w:val="24"/>
          <w:szCs w:val="24"/>
        </w:rPr>
        <w:t xml:space="preserve">Programming languages — Guidance to avoiding vulnerabilities in programming languages – </w:t>
      </w:r>
      <w:r w:rsidR="00057935" w:rsidRPr="00206CCD">
        <w:rPr>
          <w:i/>
          <w:sz w:val="24"/>
          <w:szCs w:val="24"/>
        </w:rPr>
        <w:t xml:space="preserve">Part 8: </w:t>
      </w:r>
      <w:r w:rsidR="007F5144" w:rsidRPr="00206CCD">
        <w:rPr>
          <w:i/>
          <w:sz w:val="24"/>
          <w:szCs w:val="24"/>
        </w:rPr>
        <w:t>Fortran</w:t>
      </w:r>
    </w:p>
    <w:p w14:paraId="219EF20A" w14:textId="19FF4E57"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TR24772-9 </w:t>
      </w:r>
      <w:r w:rsidRPr="00206CCD">
        <w:rPr>
          <w:i/>
          <w:sz w:val="24"/>
          <w:szCs w:val="24"/>
        </w:rPr>
        <w:t xml:space="preserve">Programming languages — Guidance to avoiding vulnerabilities in programming languages </w:t>
      </w:r>
      <w:r w:rsidR="00EC134B" w:rsidRPr="00206CCD">
        <w:rPr>
          <w:i/>
          <w:sz w:val="24"/>
          <w:szCs w:val="24"/>
        </w:rPr>
        <w:t>–</w:t>
      </w:r>
      <w:r w:rsidR="0009444E">
        <w:rPr>
          <w:i/>
          <w:sz w:val="24"/>
          <w:szCs w:val="24"/>
        </w:rPr>
        <w:t xml:space="preserve"> </w:t>
      </w:r>
      <w:r w:rsidR="00057935" w:rsidRPr="00206CCD">
        <w:rPr>
          <w:i/>
          <w:sz w:val="24"/>
          <w:szCs w:val="24"/>
        </w:rPr>
        <w:t>Part 9:</w:t>
      </w:r>
      <w:r w:rsidR="00EC134B" w:rsidRPr="00206CCD">
        <w:rPr>
          <w:i/>
          <w:sz w:val="24"/>
          <w:szCs w:val="24"/>
        </w:rPr>
        <w:t xml:space="preserve"> COBOL</w:t>
      </w:r>
    </w:p>
    <w:p w14:paraId="0CCC2082" w14:textId="726D1840" w:rsidR="002F5AC6" w:rsidRPr="00206CCD" w:rsidRDefault="00287661" w:rsidP="00170748">
      <w:pPr>
        <w:pStyle w:val="Bibliography1"/>
        <w:numPr>
          <w:ilvl w:val="0"/>
          <w:numId w:val="10"/>
        </w:numPr>
        <w:tabs>
          <w:tab w:val="clear" w:pos="660"/>
          <w:tab w:val="left" w:pos="0"/>
        </w:tabs>
        <w:ind w:left="470" w:hanging="357"/>
        <w:rPr>
          <w:rFonts w:asciiTheme="minorHAnsi" w:hAnsiTheme="minorHAnsi"/>
          <w:sz w:val="24"/>
          <w:szCs w:val="24"/>
        </w:rPr>
      </w:pPr>
      <w:r w:rsidRPr="00206CCD">
        <w:rPr>
          <w:rFonts w:cs="Times New Roman"/>
          <w:sz w:val="24"/>
          <w:szCs w:val="24"/>
        </w:rPr>
        <w:t>TR24772-10</w:t>
      </w:r>
      <w:r w:rsidR="00BE7F2D" w:rsidRPr="00206CCD">
        <w:rPr>
          <w:rFonts w:cs="Times New Roman"/>
          <w:sz w:val="24"/>
          <w:szCs w:val="24"/>
        </w:rPr>
        <w:t xml:space="preserve"> </w:t>
      </w:r>
      <w:r w:rsidR="00BE7F2D" w:rsidRPr="00206CCD">
        <w:rPr>
          <w:i/>
          <w:sz w:val="24"/>
          <w:szCs w:val="24"/>
        </w:rPr>
        <w:t xml:space="preserve">Programming languages — Guidance to avoiding vulnerabilities in programming languages – </w:t>
      </w:r>
      <w:r w:rsidR="00057935" w:rsidRPr="00206CCD">
        <w:rPr>
          <w:i/>
          <w:sz w:val="24"/>
          <w:szCs w:val="24"/>
        </w:rPr>
        <w:t xml:space="preserve">Part 10: </w:t>
      </w:r>
      <w:r w:rsidR="002F5AC6" w:rsidRPr="00206CCD">
        <w:rPr>
          <w:rFonts w:cs="Times New Roman"/>
          <w:i/>
          <w:sz w:val="24"/>
          <w:szCs w:val="24"/>
        </w:rPr>
        <w:t>C++.</w:t>
      </w:r>
    </w:p>
    <w:p w14:paraId="792B5077" w14:textId="685C3B20" w:rsidR="001B62B7" w:rsidRPr="00DC6BA4" w:rsidRDefault="001B62B7" w:rsidP="00252FD0">
      <w:pPr>
        <w:pStyle w:val="Bibliography1"/>
        <w:numPr>
          <w:ilvl w:val="0"/>
          <w:numId w:val="10"/>
        </w:numPr>
        <w:tabs>
          <w:tab w:val="clear" w:pos="660"/>
          <w:tab w:val="left" w:pos="0"/>
        </w:tabs>
        <w:ind w:left="470" w:hanging="357"/>
        <w:rPr>
          <w:sz w:val="24"/>
          <w:szCs w:val="24"/>
        </w:rPr>
      </w:pPr>
      <w:r w:rsidRPr="00206CCD">
        <w:rPr>
          <w:rFonts w:cs="Times New Roman"/>
          <w:sz w:val="24"/>
          <w:szCs w:val="24"/>
        </w:rPr>
        <w:t>24772-1</w:t>
      </w:r>
      <w:r w:rsidR="00057935" w:rsidRPr="00206CCD">
        <w:rPr>
          <w:rFonts w:cs="Times New Roman"/>
          <w:sz w:val="24"/>
          <w:szCs w:val="24"/>
        </w:rPr>
        <w:t>1</w:t>
      </w:r>
      <w:r w:rsidRPr="00206CCD">
        <w:rPr>
          <w:rFonts w:cs="Times New Roman"/>
          <w:sz w:val="24"/>
          <w:szCs w:val="24"/>
        </w:rPr>
        <w:t xml:space="preserve"> </w:t>
      </w:r>
      <w:r w:rsidRPr="00206CCD">
        <w:rPr>
          <w:i/>
          <w:sz w:val="24"/>
          <w:szCs w:val="24"/>
        </w:rPr>
        <w:t xml:space="preserve">Programming languages — Guidance to avoiding vulnerabilities in programming languages – </w:t>
      </w:r>
      <w:r w:rsidR="00057935" w:rsidRPr="00206CCD">
        <w:rPr>
          <w:i/>
          <w:sz w:val="24"/>
          <w:szCs w:val="24"/>
        </w:rPr>
        <w:t xml:space="preserve">Part 11: </w:t>
      </w:r>
      <w:r w:rsidRPr="00206CCD">
        <w:rPr>
          <w:rFonts w:cs="Times New Roman"/>
          <w:i/>
          <w:sz w:val="24"/>
          <w:szCs w:val="24"/>
        </w:rPr>
        <w:t xml:space="preserve"> </w:t>
      </w:r>
      <w:r w:rsidR="00057935" w:rsidRPr="00206CCD">
        <w:rPr>
          <w:rFonts w:cs="Times New Roman"/>
          <w:i/>
          <w:sz w:val="24"/>
          <w:szCs w:val="24"/>
        </w:rPr>
        <w:t>Java</w:t>
      </w:r>
      <w:r w:rsidRPr="00206CCD">
        <w:rPr>
          <w:rFonts w:cs="Times New Roman"/>
          <w:i/>
          <w:sz w:val="24"/>
          <w:szCs w:val="24"/>
        </w:rPr>
        <w:t>.</w:t>
      </w:r>
      <w:r w:rsidR="00DA233D">
        <w:rPr>
          <w:rFonts w:cs="Times New Roman"/>
          <w:i/>
          <w:sz w:val="24"/>
          <w:szCs w:val="24"/>
        </w:rPr>
        <w:t xml:space="preserve">  </w:t>
      </w:r>
      <w:r w:rsidR="00252FD0">
        <w:rPr>
          <w:sz w:val="24"/>
          <w:szCs w:val="24"/>
        </w:rPr>
        <w:br/>
      </w:r>
      <w:r w:rsidR="00DA233D" w:rsidRPr="00252FD0">
        <w:rPr>
          <w:rFonts w:cs="Times New Roman"/>
          <w:sz w:val="24"/>
          <w:szCs w:val="24"/>
        </w:rPr>
        <w:t>This is a new request to SC 22.</w:t>
      </w:r>
    </w:p>
    <w:p w14:paraId="355538F4" w14:textId="614E06C5" w:rsidR="00DC6BA4" w:rsidRDefault="00DC6BA4" w:rsidP="00DC6BA4">
      <w:pPr>
        <w:widowControl w:val="0"/>
        <w:tabs>
          <w:tab w:val="left" w:pos="220"/>
          <w:tab w:val="left" w:pos="720"/>
        </w:tabs>
        <w:autoSpaceDE w:val="0"/>
        <w:autoSpaceDN w:val="0"/>
        <w:adjustRightInd w:val="0"/>
        <w:spacing w:after="240"/>
        <w:ind w:right="-716"/>
        <w:rPr>
          <w:rFonts w:cs="Times New Roman"/>
        </w:rPr>
      </w:pPr>
      <w:r>
        <w:rPr>
          <w:rFonts w:cs="Times New Roman"/>
        </w:rPr>
        <w:t xml:space="preserve">Once TR 24772-1, TR 24772-2 and TR 24772-3 were published, ISO refused free availability for the technical reports. Then for 2021, ISO refuses to publish technical reports that contain guidance, which is what all these documents provide. Hence, WG 23 </w:t>
      </w:r>
      <w:r w:rsidR="00E8567E">
        <w:rPr>
          <w:rFonts w:cs="Times New Roman"/>
        </w:rPr>
        <w:t>decided</w:t>
      </w:r>
      <w:r>
        <w:rPr>
          <w:rFonts w:cs="Times New Roman"/>
        </w:rPr>
        <w:t xml:space="preserve"> to publish </w:t>
      </w:r>
      <w:proofErr w:type="gramStart"/>
      <w:r>
        <w:rPr>
          <w:rFonts w:cs="Times New Roman"/>
        </w:rPr>
        <w:t>all of</w:t>
      </w:r>
      <w:proofErr w:type="gramEnd"/>
      <w:r>
        <w:rPr>
          <w:rFonts w:cs="Times New Roman"/>
        </w:rPr>
        <w:t xml:space="preserve"> these documents as freely available international standards. At the time of this report</w:t>
      </w:r>
      <w:r w:rsidR="00E8567E">
        <w:rPr>
          <w:rFonts w:cs="Times New Roman"/>
        </w:rPr>
        <w:t xml:space="preserve"> ISO/IEC 24772-1 completed FDIS ballot and is awaiting publication.</w:t>
      </w:r>
    </w:p>
    <w:p w14:paraId="482355B8" w14:textId="05B08F8C" w:rsidR="00DC6BA4" w:rsidRDefault="00DC6BA4" w:rsidP="00DC6BA4">
      <w:pPr>
        <w:widowControl w:val="0"/>
        <w:tabs>
          <w:tab w:val="left" w:pos="220"/>
          <w:tab w:val="left" w:pos="720"/>
        </w:tabs>
        <w:autoSpaceDE w:val="0"/>
        <w:autoSpaceDN w:val="0"/>
        <w:adjustRightInd w:val="0"/>
        <w:spacing w:after="240"/>
        <w:ind w:right="-716"/>
        <w:rPr>
          <w:rFonts w:cs="Times New Roman"/>
        </w:rPr>
      </w:pPr>
      <w:r>
        <w:rPr>
          <w:rFonts w:cs="Times New Roman"/>
        </w:rPr>
        <w:t>Within the next 4 months, WG 23 expects to submit the following documents for NWIP ballot and simultaneous DIS ballot:</w:t>
      </w:r>
    </w:p>
    <w:p w14:paraId="482D3E93" w14:textId="49244130" w:rsidR="00DC6BA4" w:rsidRPr="00DC6BA4" w:rsidRDefault="00DC6BA4" w:rsidP="00DC6BA4">
      <w:pPr>
        <w:pStyle w:val="Bibliography1"/>
        <w:numPr>
          <w:ilvl w:val="0"/>
          <w:numId w:val="10"/>
        </w:numPr>
        <w:tabs>
          <w:tab w:val="clear" w:pos="660"/>
          <w:tab w:val="left" w:pos="0"/>
        </w:tabs>
        <w:ind w:left="470" w:hanging="357"/>
        <w:rPr>
          <w:i/>
          <w:iCs/>
          <w:sz w:val="24"/>
          <w:szCs w:val="24"/>
        </w:rPr>
      </w:pPr>
      <w:r>
        <w:rPr>
          <w:rFonts w:cs="Times New Roman"/>
        </w:rPr>
        <w:t xml:space="preserve">24772-2 </w:t>
      </w:r>
      <w:r w:rsidRPr="00DC6BA4">
        <w:rPr>
          <w:rFonts w:cs="Times New Roman"/>
          <w:i/>
          <w:iCs/>
        </w:rPr>
        <w:t xml:space="preserve">Programming languages – </w:t>
      </w:r>
      <w:r w:rsidR="00AF7A5A">
        <w:rPr>
          <w:i/>
          <w:iCs/>
          <w:sz w:val="24"/>
          <w:szCs w:val="24"/>
        </w:rPr>
        <w:t>A</w:t>
      </w:r>
      <w:r w:rsidRPr="00DC6BA4">
        <w:rPr>
          <w:rFonts w:cs="Times New Roman"/>
          <w:i/>
          <w:iCs/>
        </w:rPr>
        <w:t>voiding vulnerabilities in programming languages – Part 2</w:t>
      </w:r>
      <w:r w:rsidR="00766B2A">
        <w:rPr>
          <w:rFonts w:cs="Times New Roman"/>
          <w:i/>
          <w:iCs/>
        </w:rPr>
        <w:t xml:space="preserve">: </w:t>
      </w:r>
      <w:r w:rsidR="00766B2A" w:rsidRPr="00766B2A">
        <w:rPr>
          <w:rFonts w:ascii="Times" w:hAnsi="Times" w:cs="Times"/>
          <w:i/>
          <w:iCs/>
        </w:rPr>
        <w:t>Vulnerability descriptions for programming language</w:t>
      </w:r>
      <w:r w:rsidRPr="00DC6BA4">
        <w:rPr>
          <w:rFonts w:cs="Times New Roman"/>
          <w:i/>
          <w:iCs/>
        </w:rPr>
        <w:t xml:space="preserve"> Ada</w:t>
      </w:r>
    </w:p>
    <w:p w14:paraId="3F2B260C" w14:textId="343B0909" w:rsidR="00DC6BA4" w:rsidRPr="00DC6BA4" w:rsidRDefault="00DC6BA4" w:rsidP="00DC6BA4">
      <w:pPr>
        <w:pStyle w:val="Bibliography1"/>
        <w:numPr>
          <w:ilvl w:val="0"/>
          <w:numId w:val="10"/>
        </w:numPr>
        <w:tabs>
          <w:tab w:val="clear" w:pos="660"/>
          <w:tab w:val="left" w:pos="0"/>
        </w:tabs>
        <w:ind w:left="470" w:hanging="357"/>
        <w:rPr>
          <w:i/>
          <w:iCs/>
          <w:sz w:val="24"/>
          <w:szCs w:val="24"/>
        </w:rPr>
      </w:pPr>
      <w:r>
        <w:rPr>
          <w:rFonts w:cs="Times New Roman"/>
        </w:rPr>
        <w:t>24772-</w:t>
      </w:r>
      <w:r w:rsidR="00E8567E">
        <w:rPr>
          <w:rFonts w:cs="Times New Roman"/>
        </w:rPr>
        <w:t>3</w:t>
      </w:r>
      <w:r>
        <w:rPr>
          <w:rFonts w:cs="Times New Roman"/>
        </w:rPr>
        <w:t xml:space="preserve"> </w:t>
      </w:r>
      <w:r w:rsidRPr="00DC6BA4">
        <w:rPr>
          <w:rFonts w:cs="Times New Roman"/>
          <w:i/>
          <w:iCs/>
        </w:rPr>
        <w:t xml:space="preserve">Programming languages – </w:t>
      </w:r>
      <w:r w:rsidR="00AF7A5A">
        <w:rPr>
          <w:i/>
          <w:iCs/>
          <w:sz w:val="24"/>
          <w:szCs w:val="24"/>
        </w:rPr>
        <w:t>A</w:t>
      </w:r>
      <w:r w:rsidRPr="00DC6BA4">
        <w:rPr>
          <w:rFonts w:cs="Times New Roman"/>
          <w:i/>
          <w:iCs/>
        </w:rPr>
        <w:t xml:space="preserve">voiding vulnerabilities in programming languages – Part </w:t>
      </w:r>
      <w:r>
        <w:rPr>
          <w:rFonts w:cs="Times New Roman"/>
          <w:i/>
          <w:iCs/>
        </w:rPr>
        <w:t>3</w:t>
      </w:r>
      <w:r w:rsidR="00766B2A">
        <w:rPr>
          <w:rFonts w:cs="Times New Roman"/>
          <w:i/>
          <w:iCs/>
        </w:rPr>
        <w:t xml:space="preserve">: </w:t>
      </w:r>
      <w:r w:rsidR="00766B2A" w:rsidRPr="00766B2A">
        <w:rPr>
          <w:rFonts w:ascii="Times" w:hAnsi="Times" w:cs="Times"/>
          <w:i/>
          <w:iCs/>
        </w:rPr>
        <w:t>Vulnerability descriptions for programming language</w:t>
      </w:r>
      <w:r w:rsidRPr="00DC6BA4">
        <w:rPr>
          <w:rFonts w:cs="Times New Roman"/>
          <w:i/>
          <w:iCs/>
        </w:rPr>
        <w:t xml:space="preserve"> </w:t>
      </w:r>
      <w:proofErr w:type="gramStart"/>
      <w:r>
        <w:rPr>
          <w:rFonts w:cs="Times New Roman"/>
          <w:i/>
          <w:iCs/>
        </w:rPr>
        <w:t>C</w:t>
      </w:r>
      <w:proofErr w:type="gramEnd"/>
    </w:p>
    <w:p w14:paraId="15AB3B17" w14:textId="5A3D96AB" w:rsidR="00DC6BA4" w:rsidRPr="00DC6BA4" w:rsidRDefault="00DC6BA4" w:rsidP="00DC6BA4">
      <w:pPr>
        <w:pStyle w:val="Bibliography1"/>
        <w:numPr>
          <w:ilvl w:val="0"/>
          <w:numId w:val="10"/>
        </w:numPr>
        <w:tabs>
          <w:tab w:val="clear" w:pos="660"/>
          <w:tab w:val="left" w:pos="0"/>
        </w:tabs>
        <w:ind w:left="470" w:hanging="357"/>
        <w:rPr>
          <w:i/>
          <w:iCs/>
          <w:sz w:val="24"/>
          <w:szCs w:val="24"/>
        </w:rPr>
      </w:pPr>
      <w:r>
        <w:rPr>
          <w:rFonts w:cs="Times New Roman"/>
        </w:rPr>
        <w:t>24772-</w:t>
      </w:r>
      <w:r w:rsidR="00E8567E">
        <w:rPr>
          <w:rFonts w:cs="Times New Roman"/>
        </w:rPr>
        <w:t>6</w:t>
      </w:r>
      <w:r>
        <w:rPr>
          <w:rFonts w:cs="Times New Roman"/>
        </w:rPr>
        <w:t xml:space="preserve"> </w:t>
      </w:r>
      <w:r w:rsidRPr="00DC6BA4">
        <w:rPr>
          <w:rFonts w:cs="Times New Roman"/>
          <w:i/>
          <w:iCs/>
        </w:rPr>
        <w:t xml:space="preserve">Programming languages – </w:t>
      </w:r>
      <w:r w:rsidR="00AF7A5A">
        <w:rPr>
          <w:i/>
          <w:iCs/>
          <w:sz w:val="24"/>
          <w:szCs w:val="24"/>
        </w:rPr>
        <w:t>A</w:t>
      </w:r>
      <w:r w:rsidRPr="00DC6BA4">
        <w:rPr>
          <w:rFonts w:cs="Times New Roman"/>
          <w:i/>
          <w:iCs/>
        </w:rPr>
        <w:t xml:space="preserve">voiding vulnerabilities in programming languages – Part </w:t>
      </w:r>
      <w:r>
        <w:rPr>
          <w:rFonts w:cs="Times New Roman"/>
          <w:i/>
          <w:iCs/>
        </w:rPr>
        <w:t>6</w:t>
      </w:r>
      <w:r w:rsidR="00766B2A">
        <w:rPr>
          <w:rFonts w:cs="Times New Roman"/>
          <w:i/>
          <w:iCs/>
        </w:rPr>
        <w:t xml:space="preserve">: </w:t>
      </w:r>
      <w:r w:rsidR="00766B2A" w:rsidRPr="00766B2A">
        <w:rPr>
          <w:rFonts w:ascii="Times" w:hAnsi="Times" w:cs="Times"/>
          <w:i/>
          <w:iCs/>
        </w:rPr>
        <w:t>Vulnerability descriptions for programming language</w:t>
      </w:r>
      <w:r w:rsidRPr="00DC6BA4">
        <w:rPr>
          <w:rFonts w:cs="Times New Roman"/>
          <w:i/>
          <w:iCs/>
        </w:rPr>
        <w:t xml:space="preserve"> </w:t>
      </w:r>
      <w:proofErr w:type="gramStart"/>
      <w:r>
        <w:rPr>
          <w:rFonts w:cs="Times New Roman"/>
          <w:i/>
          <w:iCs/>
        </w:rPr>
        <w:t>SPARK</w:t>
      </w:r>
      <w:proofErr w:type="gramEnd"/>
    </w:p>
    <w:p w14:paraId="7765FD08" w14:textId="3E202B42" w:rsidR="00DC6BA4" w:rsidRPr="00E8567E" w:rsidRDefault="00DC6BA4" w:rsidP="00DC6BA4">
      <w:pPr>
        <w:pStyle w:val="Bibliography1"/>
        <w:numPr>
          <w:ilvl w:val="0"/>
          <w:numId w:val="10"/>
        </w:numPr>
        <w:tabs>
          <w:tab w:val="clear" w:pos="660"/>
          <w:tab w:val="left" w:pos="0"/>
        </w:tabs>
        <w:ind w:left="470" w:hanging="357"/>
        <w:rPr>
          <w:i/>
          <w:iCs/>
          <w:sz w:val="24"/>
          <w:szCs w:val="24"/>
        </w:rPr>
      </w:pPr>
      <w:r>
        <w:rPr>
          <w:rFonts w:cs="Times New Roman"/>
        </w:rPr>
        <w:t>24772-</w:t>
      </w:r>
      <w:proofErr w:type="gramStart"/>
      <w:r w:rsidR="00E8567E">
        <w:rPr>
          <w:rFonts w:cs="Times New Roman"/>
        </w:rPr>
        <w:t>4</w:t>
      </w:r>
      <w:r w:rsidR="00766B2A">
        <w:rPr>
          <w:rFonts w:cs="Times New Roman"/>
        </w:rPr>
        <w:t xml:space="preserve"> </w:t>
      </w:r>
      <w:r>
        <w:rPr>
          <w:rFonts w:cs="Times New Roman"/>
        </w:rPr>
        <w:t xml:space="preserve"> </w:t>
      </w:r>
      <w:r w:rsidRPr="00DC6BA4">
        <w:rPr>
          <w:rFonts w:cs="Times New Roman"/>
          <w:i/>
          <w:iCs/>
        </w:rPr>
        <w:t>Programming</w:t>
      </w:r>
      <w:proofErr w:type="gramEnd"/>
      <w:r w:rsidRPr="00DC6BA4">
        <w:rPr>
          <w:rFonts w:cs="Times New Roman"/>
          <w:i/>
          <w:iCs/>
        </w:rPr>
        <w:t xml:space="preserve"> languages – </w:t>
      </w:r>
      <w:r w:rsidR="00AF7A5A">
        <w:rPr>
          <w:i/>
          <w:iCs/>
          <w:sz w:val="24"/>
          <w:szCs w:val="24"/>
        </w:rPr>
        <w:t>A</w:t>
      </w:r>
      <w:r w:rsidRPr="00DC6BA4">
        <w:rPr>
          <w:rFonts w:cs="Times New Roman"/>
          <w:i/>
          <w:iCs/>
        </w:rPr>
        <w:t xml:space="preserve">voiding vulnerabilities in programming languages – Part </w:t>
      </w:r>
      <w:r>
        <w:rPr>
          <w:rFonts w:cs="Times New Roman"/>
          <w:i/>
          <w:iCs/>
        </w:rPr>
        <w:t>4</w:t>
      </w:r>
      <w:r w:rsidR="00766B2A">
        <w:rPr>
          <w:rFonts w:cs="Times New Roman"/>
          <w:i/>
          <w:iCs/>
        </w:rPr>
        <w:t xml:space="preserve">: </w:t>
      </w:r>
      <w:r w:rsidR="00766B2A" w:rsidRPr="00766B2A">
        <w:rPr>
          <w:rFonts w:ascii="Times" w:hAnsi="Times" w:cs="Times"/>
          <w:i/>
          <w:iCs/>
        </w:rPr>
        <w:t>Vulnerability descriptions for programming language</w:t>
      </w:r>
      <w:r>
        <w:rPr>
          <w:rFonts w:cs="Times New Roman"/>
          <w:i/>
          <w:iCs/>
        </w:rPr>
        <w:t xml:space="preserve"> Python</w:t>
      </w:r>
    </w:p>
    <w:p w14:paraId="5121D32D" w14:textId="1DC25D4C" w:rsidR="00E8567E" w:rsidRPr="00DC6BA4" w:rsidRDefault="00E8567E" w:rsidP="00DC6BA4">
      <w:pPr>
        <w:pStyle w:val="Bibliography1"/>
        <w:numPr>
          <w:ilvl w:val="0"/>
          <w:numId w:val="10"/>
        </w:numPr>
        <w:tabs>
          <w:tab w:val="clear" w:pos="660"/>
          <w:tab w:val="left" w:pos="0"/>
        </w:tabs>
        <w:ind w:left="470" w:hanging="357"/>
        <w:rPr>
          <w:i/>
          <w:iCs/>
          <w:sz w:val="24"/>
          <w:szCs w:val="24"/>
        </w:rPr>
      </w:pPr>
      <w:r>
        <w:rPr>
          <w:rFonts w:cs="Times New Roman"/>
        </w:rPr>
        <w:t>24772-</w:t>
      </w:r>
      <w:proofErr w:type="gramStart"/>
      <w:r>
        <w:rPr>
          <w:rFonts w:cs="Times New Roman"/>
        </w:rPr>
        <w:t>8</w:t>
      </w:r>
      <w:r>
        <w:rPr>
          <w:rFonts w:cs="Times New Roman"/>
        </w:rPr>
        <w:t xml:space="preserve">  </w:t>
      </w:r>
      <w:r w:rsidRPr="00DC6BA4">
        <w:rPr>
          <w:rFonts w:cs="Times New Roman"/>
          <w:i/>
          <w:iCs/>
        </w:rPr>
        <w:t>Programming</w:t>
      </w:r>
      <w:proofErr w:type="gramEnd"/>
      <w:r w:rsidRPr="00DC6BA4">
        <w:rPr>
          <w:rFonts w:cs="Times New Roman"/>
          <w:i/>
          <w:iCs/>
        </w:rPr>
        <w:t xml:space="preserve"> languages – </w:t>
      </w:r>
      <w:r>
        <w:rPr>
          <w:i/>
          <w:iCs/>
          <w:sz w:val="24"/>
          <w:szCs w:val="24"/>
        </w:rPr>
        <w:t>A</w:t>
      </w:r>
      <w:r w:rsidRPr="00DC6BA4">
        <w:rPr>
          <w:rFonts w:cs="Times New Roman"/>
          <w:i/>
          <w:iCs/>
        </w:rPr>
        <w:t xml:space="preserve">voiding vulnerabilities in programming languages – Part </w:t>
      </w:r>
      <w:r>
        <w:rPr>
          <w:rFonts w:cs="Times New Roman"/>
          <w:i/>
          <w:iCs/>
        </w:rPr>
        <w:t xml:space="preserve">4: </w:t>
      </w:r>
      <w:r w:rsidRPr="00766B2A">
        <w:rPr>
          <w:rFonts w:ascii="Times" w:hAnsi="Times" w:cs="Times"/>
          <w:i/>
          <w:iCs/>
        </w:rPr>
        <w:t>Vulnerability descriptions for programming language</w:t>
      </w:r>
      <w:r>
        <w:rPr>
          <w:rFonts w:cs="Times New Roman"/>
          <w:i/>
          <w:iCs/>
        </w:rPr>
        <w:t xml:space="preserve"> </w:t>
      </w:r>
      <w:r>
        <w:rPr>
          <w:rFonts w:cs="Times New Roman"/>
          <w:i/>
          <w:iCs/>
        </w:rPr>
        <w:t>Fortran</w:t>
      </w:r>
    </w:p>
    <w:p w14:paraId="5B12E0DF" w14:textId="77777777" w:rsidR="007F5144"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3.3.  RISKS </w:t>
      </w:r>
      <w:r w:rsidRPr="00E75FF3">
        <w:rPr>
          <w:rFonts w:ascii="Times" w:hAnsi="Times" w:cs="Times"/>
          <w:sz w:val="22"/>
        </w:rPr>
        <w:t> </w:t>
      </w:r>
    </w:p>
    <w:p w14:paraId="7E49B6AE" w14:textId="36182C68" w:rsidR="00E75FF3" w:rsidRPr="00206CCD" w:rsidRDefault="002F5AC6" w:rsidP="00531C9D">
      <w:pPr>
        <w:widowControl w:val="0"/>
        <w:tabs>
          <w:tab w:val="left" w:pos="220"/>
          <w:tab w:val="left" w:pos="720"/>
        </w:tabs>
        <w:autoSpaceDE w:val="0"/>
        <w:autoSpaceDN w:val="0"/>
        <w:adjustRightInd w:val="0"/>
        <w:spacing w:after="240"/>
        <w:ind w:right="-716"/>
        <w:rPr>
          <w:rFonts w:ascii="Times" w:hAnsi="Times" w:cs="Times"/>
        </w:rPr>
      </w:pPr>
      <w:r w:rsidRPr="00206CCD">
        <w:rPr>
          <w:rFonts w:cs="Times New Roman"/>
        </w:rPr>
        <w:t>Pr</w:t>
      </w:r>
      <w:r w:rsidR="00815241" w:rsidRPr="00206CCD">
        <w:rPr>
          <w:rFonts w:cs="Times New Roman"/>
        </w:rPr>
        <w:t xml:space="preserve">ogress on </w:t>
      </w:r>
      <w:r w:rsidR="00EF6C39">
        <w:rPr>
          <w:rFonts w:cs="Times New Roman"/>
        </w:rPr>
        <w:t>P</w:t>
      </w:r>
      <w:r w:rsidR="00815241" w:rsidRPr="00206CCD">
        <w:rPr>
          <w:rFonts w:cs="Times New Roman"/>
        </w:rPr>
        <w:t xml:space="preserve">arts </w:t>
      </w:r>
      <w:r w:rsidR="00DC6BA4">
        <w:rPr>
          <w:rFonts w:cs="Times New Roman"/>
        </w:rPr>
        <w:t xml:space="preserve">1, 2, 3, </w:t>
      </w:r>
      <w:r w:rsidR="00815241" w:rsidRPr="00206CCD">
        <w:rPr>
          <w:rFonts w:cs="Times New Roman"/>
        </w:rPr>
        <w:t>4</w:t>
      </w:r>
      <w:r w:rsidR="009C24BE">
        <w:rPr>
          <w:rFonts w:cs="Times New Roman"/>
        </w:rPr>
        <w:t xml:space="preserve">, </w:t>
      </w:r>
      <w:r w:rsidR="00DC6BA4">
        <w:rPr>
          <w:rFonts w:cs="Times New Roman"/>
        </w:rPr>
        <w:t xml:space="preserve">6, </w:t>
      </w:r>
      <w:r w:rsidR="00EF6C39">
        <w:rPr>
          <w:rFonts w:cs="Times New Roman"/>
        </w:rPr>
        <w:t xml:space="preserve">8, </w:t>
      </w:r>
      <w:r w:rsidR="009C24BE">
        <w:rPr>
          <w:rFonts w:cs="Times New Roman"/>
        </w:rPr>
        <w:t>10</w:t>
      </w:r>
      <w:r w:rsidR="00EF6C39">
        <w:rPr>
          <w:rFonts w:cs="Times New Roman"/>
        </w:rPr>
        <w:t>,</w:t>
      </w:r>
      <w:r w:rsidR="009C24BE">
        <w:rPr>
          <w:rFonts w:cs="Times New Roman"/>
        </w:rPr>
        <w:t xml:space="preserve"> and 11</w:t>
      </w:r>
      <w:r w:rsidRPr="00206CCD">
        <w:rPr>
          <w:rFonts w:cs="Times New Roman"/>
        </w:rPr>
        <w:t xml:space="preserve"> for which work items are allocated are showing </w:t>
      </w:r>
      <w:r w:rsidRPr="00206CCD">
        <w:rPr>
          <w:rFonts w:cs="Times New Roman"/>
        </w:rPr>
        <w:lastRenderedPageBreak/>
        <w:t xml:space="preserve">reasonable progress. </w:t>
      </w:r>
      <w:r w:rsidR="00252FD0">
        <w:rPr>
          <w:rFonts w:cs="Times New Roman"/>
        </w:rPr>
        <w:t xml:space="preserve">Editorial and content development meetings are being held </w:t>
      </w:r>
      <w:r w:rsidR="00AF7A5A">
        <w:rPr>
          <w:rFonts w:cs="Times New Roman"/>
        </w:rPr>
        <w:t xml:space="preserve">bi-weekly or </w:t>
      </w:r>
      <w:r w:rsidR="00DC6BA4">
        <w:rPr>
          <w:rFonts w:cs="Times New Roman"/>
        </w:rPr>
        <w:t>tr</w:t>
      </w:r>
      <w:r w:rsidR="00252FD0">
        <w:rPr>
          <w:rFonts w:cs="Times New Roman"/>
        </w:rPr>
        <w:t xml:space="preserve">i-weekly for Python, C++. </w:t>
      </w:r>
      <w:r w:rsidRPr="00206CCD">
        <w:rPr>
          <w:rFonts w:cs="Times New Roman"/>
        </w:rPr>
        <w:t>Some of the other parts for which work items have not been initiated require the identification of resources within other working groups or external experts to undertake the work</w:t>
      </w:r>
      <w:r w:rsidR="002F6E09" w:rsidRPr="00206CCD">
        <w:rPr>
          <w:rFonts w:cs="Times New Roman"/>
        </w:rPr>
        <w:t xml:space="preserve">. </w:t>
      </w:r>
    </w:p>
    <w:p w14:paraId="6CF23216" w14:textId="7CA881FA" w:rsidR="002F6E09"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3.4.  OPPORTUNITIES </w:t>
      </w:r>
    </w:p>
    <w:p w14:paraId="22786005" w14:textId="1BA01CD5" w:rsidR="00E75FF3" w:rsidRPr="00206CCD" w:rsidRDefault="0009444E" w:rsidP="007F5144">
      <w:pPr>
        <w:widowControl w:val="0"/>
        <w:tabs>
          <w:tab w:val="left" w:pos="220"/>
          <w:tab w:val="left" w:pos="720"/>
        </w:tabs>
        <w:autoSpaceDE w:val="0"/>
        <w:autoSpaceDN w:val="0"/>
        <w:adjustRightInd w:val="0"/>
        <w:spacing w:after="240"/>
        <w:rPr>
          <w:rFonts w:ascii="Times" w:hAnsi="Times" w:cs="Times"/>
        </w:rPr>
      </w:pPr>
      <w:r>
        <w:rPr>
          <w:rFonts w:cs="Times New Roman"/>
        </w:rPr>
        <w:t>Since the 2019 SC 22 plenary, the US national body has provided resources to develop a Python part, and to develop a Java part.</w:t>
      </w:r>
    </w:p>
    <w:p w14:paraId="7F085430" w14:textId="77777777" w:rsidR="002F6E09" w:rsidRDefault="00E75FF3" w:rsidP="007F5144">
      <w:pPr>
        <w:widowControl w:val="0"/>
        <w:tabs>
          <w:tab w:val="left" w:pos="220"/>
          <w:tab w:val="left" w:pos="720"/>
        </w:tabs>
        <w:autoSpaceDE w:val="0"/>
        <w:autoSpaceDN w:val="0"/>
        <w:adjustRightInd w:val="0"/>
        <w:spacing w:after="240"/>
        <w:rPr>
          <w:rFonts w:ascii="Arial" w:hAnsi="Arial" w:cs="Arial"/>
          <w:sz w:val="28"/>
          <w:szCs w:val="32"/>
        </w:rPr>
      </w:pPr>
      <w:r w:rsidRPr="00E75FF3">
        <w:rPr>
          <w:rFonts w:ascii="Arial" w:hAnsi="Arial" w:cs="Arial"/>
          <w:sz w:val="28"/>
          <w:szCs w:val="32"/>
        </w:rPr>
        <w:t xml:space="preserve">3.5.  WORK PROGRAM PRIORITIES </w:t>
      </w:r>
    </w:p>
    <w:p w14:paraId="7D92B45D" w14:textId="58CCAFD0" w:rsidR="00E75FF3" w:rsidRPr="00206CCD" w:rsidRDefault="00E75FF3" w:rsidP="007F5144">
      <w:pPr>
        <w:widowControl w:val="0"/>
        <w:tabs>
          <w:tab w:val="left" w:pos="220"/>
          <w:tab w:val="left" w:pos="720"/>
        </w:tabs>
        <w:autoSpaceDE w:val="0"/>
        <w:autoSpaceDN w:val="0"/>
        <w:adjustRightInd w:val="0"/>
        <w:spacing w:after="240"/>
        <w:rPr>
          <w:rFonts w:ascii="Times" w:hAnsi="Times" w:cs="Times"/>
        </w:rPr>
      </w:pPr>
      <w:r w:rsidRPr="00206CCD">
        <w:rPr>
          <w:rFonts w:cs="Times New Roman"/>
        </w:rPr>
        <w:t xml:space="preserve">See 4.1. </w:t>
      </w:r>
    </w:p>
    <w:p w14:paraId="001E489A"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4. OTHER ITEMS</w:t>
      </w:r>
    </w:p>
    <w:p w14:paraId="24D3F651" w14:textId="4A04E98C"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 xml:space="preserve">4.1. POSSIBLE ACTION REQUESTS AT FORTHCOMING </w:t>
      </w:r>
      <w:r w:rsidR="002F5AC6">
        <w:rPr>
          <w:rFonts w:ascii="Arial" w:hAnsi="Arial" w:cs="Arial"/>
          <w:sz w:val="28"/>
          <w:szCs w:val="32"/>
        </w:rPr>
        <w:t>20</w:t>
      </w:r>
      <w:r w:rsidR="00F76128">
        <w:rPr>
          <w:rFonts w:ascii="Arial" w:hAnsi="Arial" w:cs="Arial"/>
          <w:sz w:val="28"/>
          <w:szCs w:val="32"/>
        </w:rPr>
        <w:t>2</w:t>
      </w:r>
      <w:r w:rsidR="00E8567E">
        <w:rPr>
          <w:rFonts w:ascii="Arial" w:hAnsi="Arial" w:cs="Arial"/>
          <w:sz w:val="28"/>
          <w:szCs w:val="32"/>
        </w:rPr>
        <w:t>3</w:t>
      </w:r>
      <w:r w:rsidR="00775E1F">
        <w:rPr>
          <w:rFonts w:ascii="Arial" w:hAnsi="Arial" w:cs="Arial"/>
          <w:sz w:val="28"/>
          <w:szCs w:val="32"/>
        </w:rPr>
        <w:t xml:space="preserve"> </w:t>
      </w:r>
      <w:r w:rsidRPr="00E75FF3">
        <w:rPr>
          <w:rFonts w:ascii="Arial" w:hAnsi="Arial" w:cs="Arial"/>
          <w:sz w:val="28"/>
          <w:szCs w:val="32"/>
        </w:rPr>
        <w:t>PLENARY</w:t>
      </w:r>
    </w:p>
    <w:p w14:paraId="5703BB02" w14:textId="77777777" w:rsidR="00436EAF" w:rsidRDefault="00775E1F" w:rsidP="00B6246B">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Pr>
          <w:rFonts w:cs="Times New Roman"/>
        </w:rPr>
        <w:t xml:space="preserve">Pursue free availability for </w:t>
      </w:r>
      <w:r w:rsidR="00436EAF">
        <w:rPr>
          <w:rFonts w:cs="Times New Roman"/>
        </w:rPr>
        <w:t>24772-1</w:t>
      </w:r>
    </w:p>
    <w:p w14:paraId="4A291689" w14:textId="39E25188" w:rsidR="009E49F9" w:rsidRDefault="00436EAF" w:rsidP="00B6246B">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Pr>
          <w:rFonts w:cs="Times New Roman"/>
        </w:rPr>
        <w:t>Ensure that project titles and document titles are as documented in this report.</w:t>
      </w:r>
      <w:r w:rsidR="00DA233D" w:rsidRPr="00206CCD">
        <w:rPr>
          <w:rFonts w:cs="Times New Roman"/>
        </w:rPr>
        <w:t xml:space="preserve"> </w:t>
      </w:r>
    </w:p>
    <w:p w14:paraId="6FF26D08" w14:textId="3FB502E7" w:rsidR="00E8567E" w:rsidRPr="00B6246B" w:rsidRDefault="00E8567E" w:rsidP="00B6246B">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Pr>
          <w:rFonts w:cs="Times New Roman"/>
        </w:rPr>
        <w:t xml:space="preserve">Initiate an amendment project for ISO/IEC 24772-1 </w:t>
      </w:r>
    </w:p>
    <w:p w14:paraId="327CE774" w14:textId="4B7E1815" w:rsidR="00FB38BF" w:rsidRDefault="00E75FF3" w:rsidP="00531C9D">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4.</w:t>
      </w:r>
      <w:r w:rsidR="00F015AF">
        <w:rPr>
          <w:rFonts w:ascii="Arial" w:hAnsi="Arial" w:cs="Arial"/>
          <w:sz w:val="28"/>
          <w:szCs w:val="32"/>
        </w:rPr>
        <w:t>2</w:t>
      </w:r>
      <w:r w:rsidRPr="00E75FF3">
        <w:rPr>
          <w:rFonts w:ascii="Arial" w:hAnsi="Arial" w:cs="Arial"/>
          <w:sz w:val="28"/>
          <w:szCs w:val="32"/>
        </w:rPr>
        <w:t xml:space="preserve">.  ELECTRONIC DOCUMENT DISTRIBUTION </w:t>
      </w:r>
    </w:p>
    <w:p w14:paraId="0C974B52" w14:textId="0B63DB11" w:rsidR="00252FD0" w:rsidRPr="0009444E" w:rsidRDefault="009E49F9" w:rsidP="00531C9D">
      <w:pPr>
        <w:widowControl w:val="0"/>
        <w:tabs>
          <w:tab w:val="left" w:pos="220"/>
          <w:tab w:val="left" w:pos="720"/>
        </w:tabs>
        <w:autoSpaceDE w:val="0"/>
        <w:autoSpaceDN w:val="0"/>
        <w:adjustRightInd w:val="0"/>
        <w:spacing w:after="240"/>
        <w:ind w:right="-432"/>
        <w:rPr>
          <w:rFonts w:cs="Times New Roman"/>
        </w:rPr>
      </w:pPr>
      <w:r w:rsidRPr="00206CCD">
        <w:rPr>
          <w:rFonts w:cs="Times New Roman"/>
        </w:rPr>
        <w:t xml:space="preserve">Documents relevant to </w:t>
      </w:r>
      <w:r w:rsidR="00820FEB" w:rsidRPr="00206CCD">
        <w:rPr>
          <w:rFonts w:cs="Times New Roman"/>
        </w:rPr>
        <w:t xml:space="preserve">ISO/IEC/JTC1/SC22 processing </w:t>
      </w:r>
      <w:r w:rsidR="0024238F">
        <w:rPr>
          <w:rFonts w:cs="Times New Roman"/>
        </w:rPr>
        <w:t>will be</w:t>
      </w:r>
      <w:r w:rsidR="00820FEB" w:rsidRPr="00206CCD">
        <w:rPr>
          <w:rFonts w:cs="Times New Roman"/>
        </w:rPr>
        <w:t xml:space="preserve"> entered on the ISO </w:t>
      </w:r>
      <w:proofErr w:type="spellStart"/>
      <w:r w:rsidR="00820FEB" w:rsidRPr="00206CCD">
        <w:rPr>
          <w:rFonts w:cs="Times New Roman"/>
        </w:rPr>
        <w:t>eCommittee</w:t>
      </w:r>
      <w:proofErr w:type="spellEnd"/>
      <w:r w:rsidR="00820FEB" w:rsidRPr="00206CCD">
        <w:rPr>
          <w:rFonts w:cs="Times New Roman"/>
        </w:rPr>
        <w:t xml:space="preserve"> web site for WG 23. </w:t>
      </w:r>
      <w:r w:rsidR="00E75FF3" w:rsidRPr="00206CCD">
        <w:rPr>
          <w:rFonts w:cs="Times New Roman"/>
        </w:rPr>
        <w:t>WG 23 conduct</w:t>
      </w:r>
      <w:r w:rsidR="00820FEB" w:rsidRPr="00206CCD">
        <w:rPr>
          <w:rFonts w:cs="Times New Roman"/>
        </w:rPr>
        <w:t>s</w:t>
      </w:r>
      <w:r w:rsidR="00E75FF3" w:rsidRPr="00206CCD">
        <w:rPr>
          <w:rFonts w:cs="Times New Roman"/>
        </w:rPr>
        <w:t xml:space="preserve"> some of its detailed technical discussion using </w:t>
      </w:r>
      <w:r w:rsidR="004D1C78" w:rsidRPr="00206CCD">
        <w:rPr>
          <w:rFonts w:cs="Times New Roman"/>
        </w:rPr>
        <w:t xml:space="preserve">the </w:t>
      </w:r>
      <w:r w:rsidR="00E75FF3" w:rsidRPr="00206CCD">
        <w:rPr>
          <w:rFonts w:cs="Times New Roman"/>
        </w:rPr>
        <w:t xml:space="preserve">email reflector maintained by </w:t>
      </w:r>
      <w:r w:rsidR="00FB38BF" w:rsidRPr="00206CCD">
        <w:rPr>
          <w:rFonts w:cs="Times New Roman"/>
        </w:rPr>
        <w:t>Keld Simonsen</w:t>
      </w:r>
      <w:r w:rsidR="00E75FF3" w:rsidRPr="00206CCD">
        <w:rPr>
          <w:rFonts w:cs="Times New Roman"/>
        </w:rPr>
        <w:t xml:space="preserve">. WG 23 also has </w:t>
      </w:r>
      <w:r w:rsidR="00EF6C39">
        <w:rPr>
          <w:rFonts w:cs="Times New Roman"/>
        </w:rPr>
        <w:t>a</w:t>
      </w:r>
      <w:r w:rsidR="00E75FF3" w:rsidRPr="00206CCD">
        <w:rPr>
          <w:rFonts w:cs="Times New Roman"/>
        </w:rPr>
        <w:t xml:space="preserve"> Web site at </w:t>
      </w:r>
      <w:r w:rsidR="00E75FF3" w:rsidRPr="00206CCD">
        <w:rPr>
          <w:rFonts w:cs="Times New Roman"/>
          <w:color w:val="0000FF"/>
        </w:rPr>
        <w:t>ht</w:t>
      </w:r>
      <w:r w:rsidR="00FB38BF" w:rsidRPr="00206CCD">
        <w:rPr>
          <w:rFonts w:cs="Times New Roman"/>
          <w:color w:val="0000FF"/>
        </w:rPr>
        <w:t>tp://open-std.org/</w:t>
      </w:r>
      <w:r w:rsidR="00180EAB">
        <w:rPr>
          <w:rFonts w:cs="Times New Roman"/>
          <w:color w:val="0000FF"/>
        </w:rPr>
        <w:t>jtc1/</w:t>
      </w:r>
      <w:r w:rsidR="00FB38BF" w:rsidRPr="00206CCD">
        <w:rPr>
          <w:rFonts w:cs="Times New Roman"/>
          <w:color w:val="0000FF"/>
        </w:rPr>
        <w:t>sc22/wg23</w:t>
      </w:r>
      <w:r w:rsidR="00E75FF3" w:rsidRPr="00206CCD">
        <w:rPr>
          <w:rFonts w:cs="Times New Roman"/>
        </w:rPr>
        <w:t xml:space="preserve">. </w:t>
      </w:r>
    </w:p>
    <w:p w14:paraId="2261A154" w14:textId="77777777" w:rsidR="00E75FF3" w:rsidRDefault="00E75FF3" w:rsidP="00531C9D">
      <w:pPr>
        <w:widowControl w:val="0"/>
        <w:autoSpaceDE w:val="0"/>
        <w:autoSpaceDN w:val="0"/>
        <w:adjustRightInd w:val="0"/>
        <w:spacing w:after="240"/>
        <w:ind w:right="-432"/>
        <w:rPr>
          <w:rFonts w:ascii="Arial" w:hAnsi="Arial" w:cs="Arial"/>
          <w:sz w:val="28"/>
          <w:szCs w:val="32"/>
        </w:rPr>
      </w:pPr>
      <w:r w:rsidRPr="00E75FF3">
        <w:rPr>
          <w:rFonts w:ascii="Arial" w:hAnsi="Arial" w:cs="Arial"/>
          <w:sz w:val="28"/>
          <w:szCs w:val="32"/>
        </w:rPr>
        <w:t>4.4. RECENT MEETINGS</w:t>
      </w:r>
    </w:p>
    <w:p w14:paraId="1676D1C9" w14:textId="77777777" w:rsidR="00B46A3B" w:rsidRPr="00E75FF3" w:rsidRDefault="00B46A3B" w:rsidP="00E75FF3">
      <w:pPr>
        <w:widowControl w:val="0"/>
        <w:autoSpaceDE w:val="0"/>
        <w:autoSpaceDN w:val="0"/>
        <w:adjustRightInd w:val="0"/>
        <w:spacing w:after="240"/>
        <w:rPr>
          <w:rFonts w:ascii="Times" w:hAnsi="Times" w:cs="Times"/>
          <w:sz w:val="22"/>
        </w:rPr>
      </w:pPr>
    </w:p>
    <w:tbl>
      <w:tblPr>
        <w:tblStyle w:val="TableGrid"/>
        <w:tblW w:w="10774" w:type="dxa"/>
        <w:tblInd w:w="-1310" w:type="dxa"/>
        <w:tblLook w:val="04A0" w:firstRow="1" w:lastRow="0" w:firstColumn="1" w:lastColumn="0" w:noHBand="0" w:noVBand="1"/>
      </w:tblPr>
      <w:tblGrid>
        <w:gridCol w:w="559"/>
        <w:gridCol w:w="2447"/>
        <w:gridCol w:w="3232"/>
        <w:gridCol w:w="1843"/>
        <w:gridCol w:w="2693"/>
      </w:tblGrid>
      <w:tr w:rsidR="00237791" w14:paraId="5B9E58AE" w14:textId="77777777" w:rsidTr="00180EAB">
        <w:tc>
          <w:tcPr>
            <w:tcW w:w="559" w:type="dxa"/>
          </w:tcPr>
          <w:p w14:paraId="675ABD52"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No</w:t>
            </w:r>
          </w:p>
        </w:tc>
        <w:tc>
          <w:tcPr>
            <w:tcW w:w="2447" w:type="dxa"/>
          </w:tcPr>
          <w:p w14:paraId="1F1DE090"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Date</w:t>
            </w:r>
          </w:p>
        </w:tc>
        <w:tc>
          <w:tcPr>
            <w:tcW w:w="3232" w:type="dxa"/>
          </w:tcPr>
          <w:p w14:paraId="583CABC2"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Place</w:t>
            </w:r>
          </w:p>
        </w:tc>
        <w:tc>
          <w:tcPr>
            <w:tcW w:w="1843" w:type="dxa"/>
          </w:tcPr>
          <w:p w14:paraId="0BB10B50" w14:textId="59746ACC" w:rsidR="00237791" w:rsidRDefault="0079583A"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 </w:t>
            </w:r>
            <w:r w:rsidR="00237791">
              <w:rPr>
                <w:rFonts w:cs="Times New Roman"/>
                <w:sz w:val="28"/>
                <w:szCs w:val="32"/>
              </w:rPr>
              <w:t>attendees</w:t>
            </w:r>
          </w:p>
        </w:tc>
        <w:tc>
          <w:tcPr>
            <w:tcW w:w="2693" w:type="dxa"/>
          </w:tcPr>
          <w:p w14:paraId="2A961B34" w14:textId="7401FF6E"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Host</w:t>
            </w:r>
          </w:p>
        </w:tc>
      </w:tr>
      <w:tr w:rsidR="003058B0" w:rsidRPr="00B46A3B" w14:paraId="20FCAC24" w14:textId="77777777" w:rsidTr="00180EAB">
        <w:tc>
          <w:tcPr>
            <w:tcW w:w="559" w:type="dxa"/>
          </w:tcPr>
          <w:p w14:paraId="59C80BBF" w14:textId="0DB26182" w:rsidR="003058B0" w:rsidRDefault="003058B0"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72</w:t>
            </w:r>
          </w:p>
        </w:tc>
        <w:tc>
          <w:tcPr>
            <w:tcW w:w="2447" w:type="dxa"/>
          </w:tcPr>
          <w:p w14:paraId="6A77839D" w14:textId="4DC30DDF" w:rsidR="003058B0" w:rsidRDefault="0022163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22</w:t>
            </w:r>
            <w:r w:rsidR="00456EBF">
              <w:rPr>
                <w:rFonts w:cs="Times New Roman"/>
                <w:sz w:val="28"/>
                <w:szCs w:val="32"/>
              </w:rPr>
              <w:t xml:space="preserve"> </w:t>
            </w:r>
            <w:r>
              <w:rPr>
                <w:rFonts w:cs="Times New Roman"/>
                <w:sz w:val="28"/>
                <w:szCs w:val="32"/>
              </w:rPr>
              <w:t>Feb</w:t>
            </w:r>
            <w:r w:rsidR="00456EBF">
              <w:rPr>
                <w:rFonts w:cs="Times New Roman"/>
                <w:sz w:val="28"/>
                <w:szCs w:val="32"/>
              </w:rPr>
              <w:t xml:space="preserve"> 202</w:t>
            </w:r>
            <w:r>
              <w:rPr>
                <w:rFonts w:cs="Times New Roman"/>
                <w:sz w:val="28"/>
                <w:szCs w:val="32"/>
              </w:rPr>
              <w:t>1</w:t>
            </w:r>
          </w:p>
        </w:tc>
        <w:tc>
          <w:tcPr>
            <w:tcW w:w="3232" w:type="dxa"/>
          </w:tcPr>
          <w:p w14:paraId="06010717" w14:textId="65347BCF" w:rsidR="003058B0" w:rsidRDefault="003058B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7079A3CB" w14:textId="016F6982" w:rsidR="003058B0" w:rsidRDefault="0022163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058D838F" w14:textId="23072CD8" w:rsidR="003058B0" w:rsidRDefault="0022163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A74A29" w:rsidRPr="00B46A3B" w14:paraId="2D004CE5" w14:textId="77777777" w:rsidTr="00180EAB">
        <w:tc>
          <w:tcPr>
            <w:tcW w:w="559" w:type="dxa"/>
          </w:tcPr>
          <w:p w14:paraId="68EA3133" w14:textId="38EAFD9E" w:rsidR="00A74A29" w:rsidRDefault="00A74A29"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73</w:t>
            </w:r>
          </w:p>
        </w:tc>
        <w:tc>
          <w:tcPr>
            <w:tcW w:w="2447" w:type="dxa"/>
          </w:tcPr>
          <w:p w14:paraId="7B6E6B5C" w14:textId="20271518" w:rsidR="00A74A29" w:rsidRDefault="00A74A29"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21 Jul 2021</w:t>
            </w:r>
          </w:p>
        </w:tc>
        <w:tc>
          <w:tcPr>
            <w:tcW w:w="3232" w:type="dxa"/>
          </w:tcPr>
          <w:p w14:paraId="56198F99" w14:textId="0764CE3D" w:rsidR="00A74A29" w:rsidRDefault="00A74A29"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2DA6BF11" w14:textId="53FE01B5" w:rsidR="00A74A29" w:rsidRDefault="00775E1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70FCCAE3" w14:textId="74257DA3" w:rsidR="00A74A29" w:rsidRDefault="00775E1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AF7A5A" w:rsidRPr="00B46A3B" w14:paraId="5DC04BA3" w14:textId="77777777" w:rsidTr="00180EAB">
        <w:tc>
          <w:tcPr>
            <w:tcW w:w="559" w:type="dxa"/>
          </w:tcPr>
          <w:p w14:paraId="5636ED98" w14:textId="7BF53DB9" w:rsidR="00AF7A5A" w:rsidRDefault="00775E1F"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74</w:t>
            </w:r>
          </w:p>
        </w:tc>
        <w:tc>
          <w:tcPr>
            <w:tcW w:w="2447" w:type="dxa"/>
          </w:tcPr>
          <w:p w14:paraId="1445D6D5" w14:textId="10CB25DA" w:rsidR="00AF7A5A" w:rsidRDefault="00775E1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21 Jan 2022</w:t>
            </w:r>
          </w:p>
        </w:tc>
        <w:tc>
          <w:tcPr>
            <w:tcW w:w="3232" w:type="dxa"/>
          </w:tcPr>
          <w:p w14:paraId="564F7175" w14:textId="68D5251F" w:rsidR="00AF7A5A" w:rsidRDefault="00775E1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40C08BAB" w14:textId="529468BA" w:rsidR="00AF7A5A" w:rsidRDefault="00775E1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35BAE3C2" w14:textId="5D51C017" w:rsidR="00AF7A5A" w:rsidRDefault="00775E1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AF7A5A" w:rsidRPr="00B46A3B" w14:paraId="004B808C" w14:textId="77777777" w:rsidTr="00180EAB">
        <w:tc>
          <w:tcPr>
            <w:tcW w:w="559" w:type="dxa"/>
          </w:tcPr>
          <w:p w14:paraId="5BC65A59" w14:textId="73DB954A" w:rsidR="00AF7A5A" w:rsidRDefault="0024238F"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lastRenderedPageBreak/>
              <w:t>75</w:t>
            </w:r>
          </w:p>
        </w:tc>
        <w:tc>
          <w:tcPr>
            <w:tcW w:w="2447" w:type="dxa"/>
          </w:tcPr>
          <w:p w14:paraId="6384DE59" w14:textId="6A0A0EBB" w:rsidR="00AF7A5A" w:rsidRDefault="0024238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12 Apr-10 May 2023</w:t>
            </w:r>
          </w:p>
        </w:tc>
        <w:tc>
          <w:tcPr>
            <w:tcW w:w="3232" w:type="dxa"/>
          </w:tcPr>
          <w:p w14:paraId="7B52EA40" w14:textId="1C74CA23" w:rsidR="00AF7A5A" w:rsidRDefault="0024238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36F184FF" w14:textId="477B668C" w:rsidR="00AF7A5A" w:rsidRDefault="0024238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8</w:t>
            </w:r>
          </w:p>
        </w:tc>
        <w:tc>
          <w:tcPr>
            <w:tcW w:w="2693" w:type="dxa"/>
          </w:tcPr>
          <w:p w14:paraId="6A880C44" w14:textId="7694FBC8" w:rsidR="00AF7A5A" w:rsidRDefault="0024238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AF7A5A" w:rsidRPr="00B46A3B" w14:paraId="3D5B023D" w14:textId="77777777" w:rsidTr="00180EAB">
        <w:tc>
          <w:tcPr>
            <w:tcW w:w="559" w:type="dxa"/>
          </w:tcPr>
          <w:p w14:paraId="6B8F274A" w14:textId="55F1A07D" w:rsidR="00AF7A5A" w:rsidRDefault="00E8567E"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76</w:t>
            </w:r>
          </w:p>
        </w:tc>
        <w:tc>
          <w:tcPr>
            <w:tcW w:w="2447" w:type="dxa"/>
          </w:tcPr>
          <w:p w14:paraId="6DE33712" w14:textId="663DC32C" w:rsidR="00AF7A5A" w:rsidRDefault="00E8567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20 Nov 2023</w:t>
            </w:r>
          </w:p>
        </w:tc>
        <w:tc>
          <w:tcPr>
            <w:tcW w:w="3232" w:type="dxa"/>
          </w:tcPr>
          <w:p w14:paraId="40C49910" w14:textId="539CC3BA" w:rsidR="00AF7A5A" w:rsidRDefault="00E8567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5130C777" w14:textId="400D8758" w:rsidR="00AF7A5A" w:rsidRDefault="00E8567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8</w:t>
            </w:r>
          </w:p>
        </w:tc>
        <w:tc>
          <w:tcPr>
            <w:tcW w:w="2693" w:type="dxa"/>
          </w:tcPr>
          <w:p w14:paraId="5760F31A" w14:textId="10039100" w:rsidR="00AF7A5A" w:rsidRDefault="00E8567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E8567E" w:rsidRPr="00B46A3B" w14:paraId="610B3A4D" w14:textId="77777777" w:rsidTr="00180EAB">
        <w:tc>
          <w:tcPr>
            <w:tcW w:w="559" w:type="dxa"/>
          </w:tcPr>
          <w:p w14:paraId="476B9139" w14:textId="77777777" w:rsidR="00E8567E" w:rsidRDefault="00E8567E" w:rsidP="00B132EA">
            <w:pPr>
              <w:widowControl w:val="0"/>
              <w:tabs>
                <w:tab w:val="left" w:pos="220"/>
                <w:tab w:val="left" w:pos="720"/>
              </w:tabs>
              <w:autoSpaceDE w:val="0"/>
              <w:autoSpaceDN w:val="0"/>
              <w:adjustRightInd w:val="0"/>
              <w:spacing w:after="240"/>
              <w:rPr>
                <w:rFonts w:cs="Times New Roman"/>
                <w:sz w:val="28"/>
                <w:szCs w:val="32"/>
              </w:rPr>
            </w:pPr>
          </w:p>
        </w:tc>
        <w:tc>
          <w:tcPr>
            <w:tcW w:w="2447" w:type="dxa"/>
          </w:tcPr>
          <w:p w14:paraId="04AF02CA" w14:textId="77777777" w:rsidR="00E8567E" w:rsidRDefault="00E8567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3232" w:type="dxa"/>
          </w:tcPr>
          <w:p w14:paraId="490AB302" w14:textId="77777777" w:rsidR="00E8567E" w:rsidRDefault="00E8567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1843" w:type="dxa"/>
          </w:tcPr>
          <w:p w14:paraId="3A823356" w14:textId="77777777" w:rsidR="00E8567E" w:rsidRDefault="00E8567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2FF83B64" w14:textId="77777777" w:rsidR="00E8567E" w:rsidRDefault="00E8567E"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bl>
    <w:p w14:paraId="08C2BA7E" w14:textId="77777777" w:rsidR="006F44AE" w:rsidRDefault="006F44AE" w:rsidP="008D2445">
      <w:pPr>
        <w:widowControl w:val="0"/>
        <w:tabs>
          <w:tab w:val="left" w:pos="220"/>
          <w:tab w:val="left" w:pos="720"/>
        </w:tabs>
        <w:autoSpaceDE w:val="0"/>
        <w:autoSpaceDN w:val="0"/>
        <w:adjustRightInd w:val="0"/>
        <w:spacing w:after="240"/>
        <w:rPr>
          <w:rFonts w:cs="Times New Roman"/>
          <w:b/>
          <w:i/>
          <w:sz w:val="28"/>
          <w:szCs w:val="32"/>
        </w:rPr>
      </w:pPr>
    </w:p>
    <w:p w14:paraId="679F45A7" w14:textId="7E1494F8" w:rsidR="00EF6C39" w:rsidRPr="003562B1" w:rsidRDefault="00EF6C39" w:rsidP="008D2445">
      <w:pPr>
        <w:widowControl w:val="0"/>
        <w:tabs>
          <w:tab w:val="left" w:pos="220"/>
          <w:tab w:val="left" w:pos="720"/>
        </w:tabs>
        <w:autoSpaceDE w:val="0"/>
        <w:autoSpaceDN w:val="0"/>
        <w:adjustRightInd w:val="0"/>
        <w:spacing w:after="240"/>
        <w:rPr>
          <w:rFonts w:cs="Times New Roman"/>
        </w:rPr>
      </w:pPr>
      <w:r w:rsidRPr="003562B1">
        <w:rPr>
          <w:rFonts w:cs="Times New Roman"/>
        </w:rPr>
        <w:t xml:space="preserve">In addition, </w:t>
      </w:r>
      <w:r w:rsidR="006F44AE" w:rsidRPr="003562B1">
        <w:rPr>
          <w:rFonts w:cs="Times New Roman"/>
        </w:rPr>
        <w:t xml:space="preserve">more than </w:t>
      </w:r>
      <w:r w:rsidR="00AF7A5A" w:rsidRPr="003562B1">
        <w:rPr>
          <w:rFonts w:cs="Times New Roman"/>
        </w:rPr>
        <w:t>5</w:t>
      </w:r>
      <w:r w:rsidR="00221630" w:rsidRPr="003562B1">
        <w:rPr>
          <w:rFonts w:cs="Times New Roman"/>
        </w:rPr>
        <w:t>0</w:t>
      </w:r>
      <w:r w:rsidRPr="003562B1">
        <w:rPr>
          <w:rFonts w:cs="Times New Roman"/>
        </w:rPr>
        <w:t xml:space="preserve"> </w:t>
      </w:r>
      <w:r w:rsidR="00DC6BA4" w:rsidRPr="003562B1">
        <w:rPr>
          <w:rFonts w:cs="Times New Roman"/>
        </w:rPr>
        <w:t xml:space="preserve">subgroup </w:t>
      </w:r>
      <w:r w:rsidR="006F44AE" w:rsidRPr="003562B1">
        <w:rPr>
          <w:rFonts w:cs="Times New Roman"/>
        </w:rPr>
        <w:t xml:space="preserve">meetings </w:t>
      </w:r>
      <w:r w:rsidR="00221630" w:rsidRPr="003562B1">
        <w:rPr>
          <w:rFonts w:cs="Times New Roman"/>
        </w:rPr>
        <w:t xml:space="preserve">(on average weekly with </w:t>
      </w:r>
      <w:r w:rsidR="003562B1" w:rsidRPr="003562B1">
        <w:rPr>
          <w:rFonts w:cs="Times New Roman"/>
        </w:rPr>
        <w:t xml:space="preserve">one or two </w:t>
      </w:r>
      <w:r w:rsidR="00221630" w:rsidRPr="003562B1">
        <w:rPr>
          <w:rFonts w:cs="Times New Roman"/>
        </w:rPr>
        <w:t xml:space="preserve">language groups meeting every third or fourth week) </w:t>
      </w:r>
      <w:r w:rsidR="006F44AE" w:rsidRPr="003562B1">
        <w:rPr>
          <w:rFonts w:cs="Times New Roman"/>
        </w:rPr>
        <w:t>have been held with dedicated language experts to progress the development of Part 10 C++, Part 4 Python</w:t>
      </w:r>
      <w:r w:rsidR="00221630" w:rsidRPr="003562B1">
        <w:rPr>
          <w:rFonts w:cs="Times New Roman"/>
        </w:rPr>
        <w:t xml:space="preserve">, </w:t>
      </w:r>
      <w:r w:rsidR="003562B1" w:rsidRPr="003562B1">
        <w:rPr>
          <w:rFonts w:cs="Times New Roman"/>
        </w:rPr>
        <w:t xml:space="preserve">and </w:t>
      </w:r>
      <w:r w:rsidR="00221630" w:rsidRPr="003562B1">
        <w:rPr>
          <w:rFonts w:cs="Times New Roman"/>
        </w:rPr>
        <w:t xml:space="preserve">Part </w:t>
      </w:r>
      <w:r w:rsidR="0024238F" w:rsidRPr="003562B1">
        <w:rPr>
          <w:rFonts w:cs="Times New Roman"/>
        </w:rPr>
        <w:t>8 Fortran</w:t>
      </w:r>
      <w:r w:rsidR="006F44AE" w:rsidRPr="003562B1">
        <w:rPr>
          <w:rFonts w:cs="Times New Roman"/>
        </w:rPr>
        <w:t>.</w:t>
      </w:r>
    </w:p>
    <w:p w14:paraId="0380790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4.5. FUTURE MEETINGS</w:t>
      </w:r>
    </w:p>
    <w:p w14:paraId="0F7F0CCD" w14:textId="751A1F36" w:rsidR="00221630" w:rsidRDefault="00221630">
      <w:r>
        <w:t>Due to th</w:t>
      </w:r>
      <w:r w:rsidR="00E8567E">
        <w:t>e challenge and cost of in-person meetings and the frequency that we are meeting</w:t>
      </w:r>
      <w:r>
        <w:t xml:space="preserve">, all WG 23 meetings are being held virtually in small language-specific groups ranging from 5 to 12 individuals. When a general topic arises that needs a formal decision, a targeted </w:t>
      </w:r>
      <w:r w:rsidR="00E8567E">
        <w:t xml:space="preserve">Zoom </w:t>
      </w:r>
      <w:r>
        <w:t>meeting is called.</w:t>
      </w:r>
    </w:p>
    <w:p w14:paraId="6C55AF9C" w14:textId="2E3EEA5C" w:rsidR="00221630" w:rsidRDefault="00221630"/>
    <w:p w14:paraId="47478A3D" w14:textId="759B68C0" w:rsidR="00150C43" w:rsidRDefault="00150C43"/>
    <w:sectPr w:rsidR="00150C43" w:rsidSect="00E75F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B846E9FE"/>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4246C6"/>
    <w:multiLevelType w:val="multilevel"/>
    <w:tmpl w:val="B846E9FE"/>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C36243"/>
    <w:multiLevelType w:val="multilevel"/>
    <w:tmpl w:val="B9B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E23800"/>
    <w:multiLevelType w:val="hybridMultilevel"/>
    <w:tmpl w:val="2C9E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2731"/>
    <w:multiLevelType w:val="hybridMultilevel"/>
    <w:tmpl w:val="5A64094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00000065">
      <w:start w:val="1"/>
      <w:numFmt w:val="bullet"/>
      <w:lvlText w:val="."/>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8F767BB"/>
    <w:multiLevelType w:val="hybridMultilevel"/>
    <w:tmpl w:val="799A670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A2824FB"/>
    <w:multiLevelType w:val="hybridMultilevel"/>
    <w:tmpl w:val="052E0302"/>
    <w:lvl w:ilvl="0" w:tplc="53403AEE">
      <w:start w:val="1"/>
      <w:numFmt w:val="bullet"/>
      <w:lvlText w:val="-"/>
      <w:lvlJc w:val="left"/>
      <w:pPr>
        <w:ind w:left="720" w:hanging="360"/>
      </w:pPr>
      <w:rPr>
        <w:rFonts w:ascii="Times" w:eastAsiaTheme="minorEastAsia" w:hAnsi="Times" w:cs="Time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E0898"/>
    <w:multiLevelType w:val="hybridMultilevel"/>
    <w:tmpl w:val="A4CEEF3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64927177">
    <w:abstractNumId w:val="0"/>
  </w:num>
  <w:num w:numId="2" w16cid:durableId="701328019">
    <w:abstractNumId w:val="1"/>
  </w:num>
  <w:num w:numId="3" w16cid:durableId="1621643675">
    <w:abstractNumId w:val="2"/>
  </w:num>
  <w:num w:numId="4" w16cid:durableId="1840996091">
    <w:abstractNumId w:val="3"/>
  </w:num>
  <w:num w:numId="5" w16cid:durableId="895630309">
    <w:abstractNumId w:val="4"/>
  </w:num>
  <w:num w:numId="6" w16cid:durableId="1288005593">
    <w:abstractNumId w:val="10"/>
  </w:num>
  <w:num w:numId="7" w16cid:durableId="1251281744">
    <w:abstractNumId w:val="9"/>
  </w:num>
  <w:num w:numId="8" w16cid:durableId="1424303145">
    <w:abstractNumId w:val="8"/>
  </w:num>
  <w:num w:numId="9" w16cid:durableId="605506384">
    <w:abstractNumId w:val="5"/>
  </w:num>
  <w:num w:numId="10" w16cid:durableId="987705999">
    <w:abstractNumId w:val="11"/>
  </w:num>
  <w:num w:numId="11" w16cid:durableId="641345018">
    <w:abstractNumId w:val="6"/>
  </w:num>
  <w:num w:numId="12" w16cid:durableId="1247114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F3"/>
    <w:rsid w:val="00011FDD"/>
    <w:rsid w:val="00015576"/>
    <w:rsid w:val="00031715"/>
    <w:rsid w:val="00057935"/>
    <w:rsid w:val="00060261"/>
    <w:rsid w:val="0009444E"/>
    <w:rsid w:val="000A12E1"/>
    <w:rsid w:val="000B494E"/>
    <w:rsid w:val="000C3515"/>
    <w:rsid w:val="000E07AF"/>
    <w:rsid w:val="00100BB3"/>
    <w:rsid w:val="00150C43"/>
    <w:rsid w:val="00170748"/>
    <w:rsid w:val="00180EAB"/>
    <w:rsid w:val="0019488D"/>
    <w:rsid w:val="001B62B7"/>
    <w:rsid w:val="001D6BFE"/>
    <w:rsid w:val="00206CCD"/>
    <w:rsid w:val="00221630"/>
    <w:rsid w:val="00237791"/>
    <w:rsid w:val="0024238F"/>
    <w:rsid w:val="00252FD0"/>
    <w:rsid w:val="00287661"/>
    <w:rsid w:val="002B5E67"/>
    <w:rsid w:val="002C4AD8"/>
    <w:rsid w:val="002C63DA"/>
    <w:rsid w:val="002F01D3"/>
    <w:rsid w:val="002F5AC6"/>
    <w:rsid w:val="002F6E09"/>
    <w:rsid w:val="003058B0"/>
    <w:rsid w:val="00313492"/>
    <w:rsid w:val="00337321"/>
    <w:rsid w:val="003562B1"/>
    <w:rsid w:val="00356908"/>
    <w:rsid w:val="00357D3A"/>
    <w:rsid w:val="003B7ACC"/>
    <w:rsid w:val="00430196"/>
    <w:rsid w:val="00436EAF"/>
    <w:rsid w:val="00456EBF"/>
    <w:rsid w:val="004648F7"/>
    <w:rsid w:val="004D1C78"/>
    <w:rsid w:val="004E38AA"/>
    <w:rsid w:val="00531C9D"/>
    <w:rsid w:val="00545CE8"/>
    <w:rsid w:val="005B295D"/>
    <w:rsid w:val="005E230C"/>
    <w:rsid w:val="005E420E"/>
    <w:rsid w:val="00653EAD"/>
    <w:rsid w:val="0067712A"/>
    <w:rsid w:val="0067758A"/>
    <w:rsid w:val="00686130"/>
    <w:rsid w:val="006C5821"/>
    <w:rsid w:val="006C7165"/>
    <w:rsid w:val="006F44AE"/>
    <w:rsid w:val="00766B2A"/>
    <w:rsid w:val="00775E1F"/>
    <w:rsid w:val="0079583A"/>
    <w:rsid w:val="007C1D3E"/>
    <w:rsid w:val="007E51DE"/>
    <w:rsid w:val="007F3589"/>
    <w:rsid w:val="007F5144"/>
    <w:rsid w:val="00815241"/>
    <w:rsid w:val="00820FEB"/>
    <w:rsid w:val="00866639"/>
    <w:rsid w:val="00896341"/>
    <w:rsid w:val="008D2445"/>
    <w:rsid w:val="008F0DB1"/>
    <w:rsid w:val="008F78AF"/>
    <w:rsid w:val="00942885"/>
    <w:rsid w:val="009753AB"/>
    <w:rsid w:val="009B5DEB"/>
    <w:rsid w:val="009C24BE"/>
    <w:rsid w:val="009D009A"/>
    <w:rsid w:val="009D36A3"/>
    <w:rsid w:val="009E49F9"/>
    <w:rsid w:val="00A127A1"/>
    <w:rsid w:val="00A27948"/>
    <w:rsid w:val="00A35487"/>
    <w:rsid w:val="00A74A29"/>
    <w:rsid w:val="00A8100E"/>
    <w:rsid w:val="00AC0E68"/>
    <w:rsid w:val="00AC5EA2"/>
    <w:rsid w:val="00AF7A5A"/>
    <w:rsid w:val="00B132EA"/>
    <w:rsid w:val="00B138B6"/>
    <w:rsid w:val="00B2265F"/>
    <w:rsid w:val="00B46A3B"/>
    <w:rsid w:val="00B57764"/>
    <w:rsid w:val="00B61F61"/>
    <w:rsid w:val="00B6246B"/>
    <w:rsid w:val="00B631AD"/>
    <w:rsid w:val="00BC1E4E"/>
    <w:rsid w:val="00BE4754"/>
    <w:rsid w:val="00BE7F2D"/>
    <w:rsid w:val="00BF0784"/>
    <w:rsid w:val="00C77958"/>
    <w:rsid w:val="00C918FD"/>
    <w:rsid w:val="00CB28E4"/>
    <w:rsid w:val="00CC6E96"/>
    <w:rsid w:val="00CE51D0"/>
    <w:rsid w:val="00D16A6A"/>
    <w:rsid w:val="00D377F2"/>
    <w:rsid w:val="00DA233D"/>
    <w:rsid w:val="00DC6BA4"/>
    <w:rsid w:val="00DF1558"/>
    <w:rsid w:val="00DF1B5F"/>
    <w:rsid w:val="00DF496C"/>
    <w:rsid w:val="00E652EA"/>
    <w:rsid w:val="00E75FF3"/>
    <w:rsid w:val="00E8567E"/>
    <w:rsid w:val="00EC134B"/>
    <w:rsid w:val="00EC48A5"/>
    <w:rsid w:val="00EF6C39"/>
    <w:rsid w:val="00F015AF"/>
    <w:rsid w:val="00F33E5D"/>
    <w:rsid w:val="00F47BA0"/>
    <w:rsid w:val="00F76128"/>
    <w:rsid w:val="00FB38BF"/>
    <w:rsid w:val="00FB7D92"/>
    <w:rsid w:val="00FD144F"/>
    <w:rsid w:val="00FD6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8917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6CC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712A"/>
  </w:style>
  <w:style w:type="paragraph" w:styleId="ListParagraph">
    <w:name w:val="List Paragraph"/>
    <w:basedOn w:val="Normal"/>
    <w:uiPriority w:val="34"/>
    <w:qFormat/>
    <w:rsid w:val="00B631AD"/>
    <w:pPr>
      <w:ind w:left="720"/>
      <w:contextualSpacing/>
    </w:pPr>
  </w:style>
  <w:style w:type="table" w:customStyle="1" w:styleId="TableGridLight1">
    <w:name w:val="Table Grid Light1"/>
    <w:basedOn w:val="TableNormal"/>
    <w:uiPriority w:val="40"/>
    <w:rsid w:val="004648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6F44AE"/>
    <w:pPr>
      <w:spacing w:before="100" w:beforeAutospacing="1" w:after="100" w:afterAutospacing="1"/>
    </w:pPr>
    <w:rPr>
      <w:rFonts w:eastAsia="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1668">
      <w:bodyDiv w:val="1"/>
      <w:marLeft w:val="0"/>
      <w:marRight w:val="0"/>
      <w:marTop w:val="0"/>
      <w:marBottom w:val="0"/>
      <w:divBdr>
        <w:top w:val="none" w:sz="0" w:space="0" w:color="auto"/>
        <w:left w:val="none" w:sz="0" w:space="0" w:color="auto"/>
        <w:bottom w:val="none" w:sz="0" w:space="0" w:color="auto"/>
        <w:right w:val="none" w:sz="0" w:space="0" w:color="auto"/>
      </w:divBdr>
      <w:divsChild>
        <w:div w:id="282923069">
          <w:marLeft w:val="0"/>
          <w:marRight w:val="0"/>
          <w:marTop w:val="0"/>
          <w:marBottom w:val="0"/>
          <w:divBdr>
            <w:top w:val="none" w:sz="0" w:space="0" w:color="auto"/>
            <w:left w:val="none" w:sz="0" w:space="0" w:color="auto"/>
            <w:bottom w:val="none" w:sz="0" w:space="0" w:color="auto"/>
            <w:right w:val="none" w:sz="0" w:space="0" w:color="auto"/>
          </w:divBdr>
          <w:divsChild>
            <w:div w:id="236980780">
              <w:marLeft w:val="0"/>
              <w:marRight w:val="0"/>
              <w:marTop w:val="0"/>
              <w:marBottom w:val="0"/>
              <w:divBdr>
                <w:top w:val="none" w:sz="0" w:space="0" w:color="auto"/>
                <w:left w:val="none" w:sz="0" w:space="0" w:color="auto"/>
                <w:bottom w:val="none" w:sz="0" w:space="0" w:color="auto"/>
                <w:right w:val="none" w:sz="0" w:space="0" w:color="auto"/>
              </w:divBdr>
              <w:divsChild>
                <w:div w:id="227886983">
                  <w:marLeft w:val="0"/>
                  <w:marRight w:val="0"/>
                  <w:marTop w:val="0"/>
                  <w:marBottom w:val="0"/>
                  <w:divBdr>
                    <w:top w:val="none" w:sz="0" w:space="0" w:color="auto"/>
                    <w:left w:val="none" w:sz="0" w:space="0" w:color="auto"/>
                    <w:bottom w:val="none" w:sz="0" w:space="0" w:color="auto"/>
                    <w:right w:val="none" w:sz="0" w:space="0" w:color="auto"/>
                  </w:divBdr>
                </w:div>
                <w:div w:id="622230610">
                  <w:marLeft w:val="0"/>
                  <w:marRight w:val="0"/>
                  <w:marTop w:val="0"/>
                  <w:marBottom w:val="0"/>
                  <w:divBdr>
                    <w:top w:val="none" w:sz="0" w:space="0" w:color="auto"/>
                    <w:left w:val="none" w:sz="0" w:space="0" w:color="auto"/>
                    <w:bottom w:val="none" w:sz="0" w:space="0" w:color="auto"/>
                    <w:right w:val="none" w:sz="0" w:space="0" w:color="auto"/>
                  </w:divBdr>
                </w:div>
              </w:divsChild>
            </w:div>
            <w:div w:id="20594683">
              <w:marLeft w:val="0"/>
              <w:marRight w:val="0"/>
              <w:marTop w:val="0"/>
              <w:marBottom w:val="0"/>
              <w:divBdr>
                <w:top w:val="none" w:sz="0" w:space="0" w:color="auto"/>
                <w:left w:val="none" w:sz="0" w:space="0" w:color="auto"/>
                <w:bottom w:val="none" w:sz="0" w:space="0" w:color="auto"/>
                <w:right w:val="none" w:sz="0" w:space="0" w:color="auto"/>
              </w:divBdr>
              <w:divsChild>
                <w:div w:id="1245871896">
                  <w:marLeft w:val="0"/>
                  <w:marRight w:val="0"/>
                  <w:marTop w:val="0"/>
                  <w:marBottom w:val="0"/>
                  <w:divBdr>
                    <w:top w:val="none" w:sz="0" w:space="0" w:color="auto"/>
                    <w:left w:val="none" w:sz="0" w:space="0" w:color="auto"/>
                    <w:bottom w:val="none" w:sz="0" w:space="0" w:color="auto"/>
                    <w:right w:val="none" w:sz="0" w:space="0" w:color="auto"/>
                  </w:divBdr>
                </w:div>
                <w:div w:id="20388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6445">
      <w:bodyDiv w:val="1"/>
      <w:marLeft w:val="0"/>
      <w:marRight w:val="0"/>
      <w:marTop w:val="0"/>
      <w:marBottom w:val="0"/>
      <w:divBdr>
        <w:top w:val="none" w:sz="0" w:space="0" w:color="auto"/>
        <w:left w:val="none" w:sz="0" w:space="0" w:color="auto"/>
        <w:bottom w:val="none" w:sz="0" w:space="0" w:color="auto"/>
        <w:right w:val="none" w:sz="0" w:space="0" w:color="auto"/>
      </w:divBdr>
      <w:divsChild>
        <w:div w:id="1927036052">
          <w:marLeft w:val="0"/>
          <w:marRight w:val="0"/>
          <w:marTop w:val="0"/>
          <w:marBottom w:val="0"/>
          <w:divBdr>
            <w:top w:val="none" w:sz="0" w:space="0" w:color="auto"/>
            <w:left w:val="none" w:sz="0" w:space="0" w:color="auto"/>
            <w:bottom w:val="none" w:sz="0" w:space="0" w:color="auto"/>
            <w:right w:val="none" w:sz="0" w:space="0" w:color="auto"/>
          </w:divBdr>
          <w:divsChild>
            <w:div w:id="567766417">
              <w:marLeft w:val="0"/>
              <w:marRight w:val="0"/>
              <w:marTop w:val="0"/>
              <w:marBottom w:val="0"/>
              <w:divBdr>
                <w:top w:val="none" w:sz="0" w:space="0" w:color="auto"/>
                <w:left w:val="none" w:sz="0" w:space="0" w:color="auto"/>
                <w:bottom w:val="none" w:sz="0" w:space="0" w:color="auto"/>
                <w:right w:val="none" w:sz="0" w:space="0" w:color="auto"/>
              </w:divBdr>
              <w:divsChild>
                <w:div w:id="5334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0963">
      <w:bodyDiv w:val="1"/>
      <w:marLeft w:val="0"/>
      <w:marRight w:val="0"/>
      <w:marTop w:val="0"/>
      <w:marBottom w:val="0"/>
      <w:divBdr>
        <w:top w:val="none" w:sz="0" w:space="0" w:color="auto"/>
        <w:left w:val="none" w:sz="0" w:space="0" w:color="auto"/>
        <w:bottom w:val="none" w:sz="0" w:space="0" w:color="auto"/>
        <w:right w:val="none" w:sz="0" w:space="0" w:color="auto"/>
      </w:divBdr>
      <w:divsChild>
        <w:div w:id="1306006026">
          <w:marLeft w:val="0"/>
          <w:marRight w:val="0"/>
          <w:marTop w:val="0"/>
          <w:marBottom w:val="0"/>
          <w:divBdr>
            <w:top w:val="none" w:sz="0" w:space="0" w:color="auto"/>
            <w:left w:val="none" w:sz="0" w:space="0" w:color="auto"/>
            <w:bottom w:val="none" w:sz="0" w:space="0" w:color="auto"/>
            <w:right w:val="none" w:sz="0" w:space="0" w:color="auto"/>
          </w:divBdr>
          <w:divsChild>
            <w:div w:id="1601066566">
              <w:marLeft w:val="0"/>
              <w:marRight w:val="0"/>
              <w:marTop w:val="0"/>
              <w:marBottom w:val="0"/>
              <w:divBdr>
                <w:top w:val="none" w:sz="0" w:space="0" w:color="auto"/>
                <w:left w:val="none" w:sz="0" w:space="0" w:color="auto"/>
                <w:bottom w:val="none" w:sz="0" w:space="0" w:color="auto"/>
                <w:right w:val="none" w:sz="0" w:space="0" w:color="auto"/>
              </w:divBdr>
              <w:divsChild>
                <w:div w:id="6523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563550">
      <w:bodyDiv w:val="1"/>
      <w:marLeft w:val="0"/>
      <w:marRight w:val="0"/>
      <w:marTop w:val="0"/>
      <w:marBottom w:val="0"/>
      <w:divBdr>
        <w:top w:val="none" w:sz="0" w:space="0" w:color="auto"/>
        <w:left w:val="none" w:sz="0" w:space="0" w:color="auto"/>
        <w:bottom w:val="none" w:sz="0" w:space="0" w:color="auto"/>
        <w:right w:val="none" w:sz="0" w:space="0" w:color="auto"/>
      </w:divBdr>
      <w:divsChild>
        <w:div w:id="1947078832">
          <w:marLeft w:val="0"/>
          <w:marRight w:val="0"/>
          <w:marTop w:val="0"/>
          <w:marBottom w:val="0"/>
          <w:divBdr>
            <w:top w:val="none" w:sz="0" w:space="0" w:color="auto"/>
            <w:left w:val="none" w:sz="0" w:space="0" w:color="auto"/>
            <w:bottom w:val="none" w:sz="0" w:space="0" w:color="auto"/>
            <w:right w:val="none" w:sz="0" w:space="0" w:color="auto"/>
          </w:divBdr>
          <w:divsChild>
            <w:div w:id="1979797101">
              <w:marLeft w:val="0"/>
              <w:marRight w:val="0"/>
              <w:marTop w:val="0"/>
              <w:marBottom w:val="0"/>
              <w:divBdr>
                <w:top w:val="none" w:sz="0" w:space="0" w:color="auto"/>
                <w:left w:val="none" w:sz="0" w:space="0" w:color="auto"/>
                <w:bottom w:val="none" w:sz="0" w:space="0" w:color="auto"/>
                <w:right w:val="none" w:sz="0" w:space="0" w:color="auto"/>
              </w:divBdr>
              <w:divsChild>
                <w:div w:id="467481073">
                  <w:marLeft w:val="0"/>
                  <w:marRight w:val="0"/>
                  <w:marTop w:val="0"/>
                  <w:marBottom w:val="0"/>
                  <w:divBdr>
                    <w:top w:val="none" w:sz="0" w:space="0" w:color="auto"/>
                    <w:left w:val="none" w:sz="0" w:space="0" w:color="auto"/>
                    <w:bottom w:val="none" w:sz="0" w:space="0" w:color="auto"/>
                    <w:right w:val="none" w:sz="0" w:space="0" w:color="auto"/>
                  </w:divBdr>
                </w:div>
                <w:div w:id="172958979">
                  <w:marLeft w:val="0"/>
                  <w:marRight w:val="0"/>
                  <w:marTop w:val="0"/>
                  <w:marBottom w:val="0"/>
                  <w:divBdr>
                    <w:top w:val="none" w:sz="0" w:space="0" w:color="auto"/>
                    <w:left w:val="none" w:sz="0" w:space="0" w:color="auto"/>
                    <w:bottom w:val="none" w:sz="0" w:space="0" w:color="auto"/>
                    <w:right w:val="none" w:sz="0" w:space="0" w:color="auto"/>
                  </w:divBdr>
                </w:div>
              </w:divsChild>
            </w:div>
            <w:div w:id="1281493263">
              <w:marLeft w:val="0"/>
              <w:marRight w:val="0"/>
              <w:marTop w:val="0"/>
              <w:marBottom w:val="0"/>
              <w:divBdr>
                <w:top w:val="none" w:sz="0" w:space="0" w:color="auto"/>
                <w:left w:val="none" w:sz="0" w:space="0" w:color="auto"/>
                <w:bottom w:val="none" w:sz="0" w:space="0" w:color="auto"/>
                <w:right w:val="none" w:sz="0" w:space="0" w:color="auto"/>
              </w:divBdr>
              <w:divsChild>
                <w:div w:id="1250118935">
                  <w:marLeft w:val="0"/>
                  <w:marRight w:val="0"/>
                  <w:marTop w:val="0"/>
                  <w:marBottom w:val="0"/>
                  <w:divBdr>
                    <w:top w:val="none" w:sz="0" w:space="0" w:color="auto"/>
                    <w:left w:val="none" w:sz="0" w:space="0" w:color="auto"/>
                    <w:bottom w:val="none" w:sz="0" w:space="0" w:color="auto"/>
                    <w:right w:val="none" w:sz="0" w:space="0" w:color="auto"/>
                  </w:divBdr>
                </w:div>
                <w:div w:id="438064122">
                  <w:marLeft w:val="0"/>
                  <w:marRight w:val="0"/>
                  <w:marTop w:val="0"/>
                  <w:marBottom w:val="0"/>
                  <w:divBdr>
                    <w:top w:val="none" w:sz="0" w:space="0" w:color="auto"/>
                    <w:left w:val="none" w:sz="0" w:space="0" w:color="auto"/>
                    <w:bottom w:val="none" w:sz="0" w:space="0" w:color="auto"/>
                    <w:right w:val="none" w:sz="0" w:space="0" w:color="auto"/>
                  </w:divBdr>
                </w:div>
              </w:divsChild>
            </w:div>
            <w:div w:id="2073042201">
              <w:marLeft w:val="0"/>
              <w:marRight w:val="0"/>
              <w:marTop w:val="0"/>
              <w:marBottom w:val="0"/>
              <w:divBdr>
                <w:top w:val="none" w:sz="0" w:space="0" w:color="auto"/>
                <w:left w:val="none" w:sz="0" w:space="0" w:color="auto"/>
                <w:bottom w:val="none" w:sz="0" w:space="0" w:color="auto"/>
                <w:right w:val="none" w:sz="0" w:space="0" w:color="auto"/>
              </w:divBdr>
              <w:divsChild>
                <w:div w:id="25449461">
                  <w:marLeft w:val="0"/>
                  <w:marRight w:val="0"/>
                  <w:marTop w:val="0"/>
                  <w:marBottom w:val="0"/>
                  <w:divBdr>
                    <w:top w:val="none" w:sz="0" w:space="0" w:color="auto"/>
                    <w:left w:val="none" w:sz="0" w:space="0" w:color="auto"/>
                    <w:bottom w:val="none" w:sz="0" w:space="0" w:color="auto"/>
                    <w:right w:val="none" w:sz="0" w:space="0" w:color="auto"/>
                  </w:divBdr>
                </w:div>
                <w:div w:id="1841195759">
                  <w:marLeft w:val="0"/>
                  <w:marRight w:val="0"/>
                  <w:marTop w:val="0"/>
                  <w:marBottom w:val="0"/>
                  <w:divBdr>
                    <w:top w:val="none" w:sz="0" w:space="0" w:color="auto"/>
                    <w:left w:val="none" w:sz="0" w:space="0" w:color="auto"/>
                    <w:bottom w:val="none" w:sz="0" w:space="0" w:color="auto"/>
                    <w:right w:val="none" w:sz="0" w:space="0" w:color="auto"/>
                  </w:divBdr>
                </w:div>
              </w:divsChild>
            </w:div>
            <w:div w:id="1814789415">
              <w:marLeft w:val="0"/>
              <w:marRight w:val="0"/>
              <w:marTop w:val="0"/>
              <w:marBottom w:val="0"/>
              <w:divBdr>
                <w:top w:val="none" w:sz="0" w:space="0" w:color="auto"/>
                <w:left w:val="none" w:sz="0" w:space="0" w:color="auto"/>
                <w:bottom w:val="none" w:sz="0" w:space="0" w:color="auto"/>
                <w:right w:val="none" w:sz="0" w:space="0" w:color="auto"/>
              </w:divBdr>
              <w:divsChild>
                <w:div w:id="1600790293">
                  <w:marLeft w:val="0"/>
                  <w:marRight w:val="0"/>
                  <w:marTop w:val="0"/>
                  <w:marBottom w:val="0"/>
                  <w:divBdr>
                    <w:top w:val="none" w:sz="0" w:space="0" w:color="auto"/>
                    <w:left w:val="none" w:sz="0" w:space="0" w:color="auto"/>
                    <w:bottom w:val="none" w:sz="0" w:space="0" w:color="auto"/>
                    <w:right w:val="none" w:sz="0" w:space="0" w:color="auto"/>
                  </w:divBdr>
                </w:div>
              </w:divsChild>
            </w:div>
            <w:div w:id="1661231054">
              <w:marLeft w:val="0"/>
              <w:marRight w:val="0"/>
              <w:marTop w:val="0"/>
              <w:marBottom w:val="0"/>
              <w:divBdr>
                <w:top w:val="none" w:sz="0" w:space="0" w:color="auto"/>
                <w:left w:val="none" w:sz="0" w:space="0" w:color="auto"/>
                <w:bottom w:val="none" w:sz="0" w:space="0" w:color="auto"/>
                <w:right w:val="none" w:sz="0" w:space="0" w:color="auto"/>
              </w:divBdr>
              <w:divsChild>
                <w:div w:id="2041012283">
                  <w:marLeft w:val="0"/>
                  <w:marRight w:val="0"/>
                  <w:marTop w:val="0"/>
                  <w:marBottom w:val="0"/>
                  <w:divBdr>
                    <w:top w:val="none" w:sz="0" w:space="0" w:color="auto"/>
                    <w:left w:val="none" w:sz="0" w:space="0" w:color="auto"/>
                    <w:bottom w:val="none" w:sz="0" w:space="0" w:color="auto"/>
                    <w:right w:val="none" w:sz="0" w:space="0" w:color="auto"/>
                  </w:divBdr>
                </w:div>
              </w:divsChild>
            </w:div>
            <w:div w:id="2034987896">
              <w:marLeft w:val="0"/>
              <w:marRight w:val="0"/>
              <w:marTop w:val="0"/>
              <w:marBottom w:val="0"/>
              <w:divBdr>
                <w:top w:val="none" w:sz="0" w:space="0" w:color="auto"/>
                <w:left w:val="none" w:sz="0" w:space="0" w:color="auto"/>
                <w:bottom w:val="none" w:sz="0" w:space="0" w:color="auto"/>
                <w:right w:val="none" w:sz="0" w:space="0" w:color="auto"/>
              </w:divBdr>
              <w:divsChild>
                <w:div w:id="171458451">
                  <w:marLeft w:val="0"/>
                  <w:marRight w:val="0"/>
                  <w:marTop w:val="0"/>
                  <w:marBottom w:val="0"/>
                  <w:divBdr>
                    <w:top w:val="none" w:sz="0" w:space="0" w:color="auto"/>
                    <w:left w:val="none" w:sz="0" w:space="0" w:color="auto"/>
                    <w:bottom w:val="none" w:sz="0" w:space="0" w:color="auto"/>
                    <w:right w:val="none" w:sz="0" w:space="0" w:color="auto"/>
                  </w:divBdr>
                </w:div>
              </w:divsChild>
            </w:div>
            <w:div w:id="737748108">
              <w:marLeft w:val="0"/>
              <w:marRight w:val="0"/>
              <w:marTop w:val="0"/>
              <w:marBottom w:val="0"/>
              <w:divBdr>
                <w:top w:val="none" w:sz="0" w:space="0" w:color="auto"/>
                <w:left w:val="none" w:sz="0" w:space="0" w:color="auto"/>
                <w:bottom w:val="none" w:sz="0" w:space="0" w:color="auto"/>
                <w:right w:val="none" w:sz="0" w:space="0" w:color="auto"/>
              </w:divBdr>
              <w:divsChild>
                <w:div w:id="1518883580">
                  <w:marLeft w:val="0"/>
                  <w:marRight w:val="0"/>
                  <w:marTop w:val="0"/>
                  <w:marBottom w:val="0"/>
                  <w:divBdr>
                    <w:top w:val="none" w:sz="0" w:space="0" w:color="auto"/>
                    <w:left w:val="none" w:sz="0" w:space="0" w:color="auto"/>
                    <w:bottom w:val="none" w:sz="0" w:space="0" w:color="auto"/>
                    <w:right w:val="none" w:sz="0" w:space="0" w:color="auto"/>
                  </w:divBdr>
                </w:div>
              </w:divsChild>
            </w:div>
            <w:div w:id="1176110707">
              <w:marLeft w:val="0"/>
              <w:marRight w:val="0"/>
              <w:marTop w:val="0"/>
              <w:marBottom w:val="0"/>
              <w:divBdr>
                <w:top w:val="none" w:sz="0" w:space="0" w:color="auto"/>
                <w:left w:val="none" w:sz="0" w:space="0" w:color="auto"/>
                <w:bottom w:val="none" w:sz="0" w:space="0" w:color="auto"/>
                <w:right w:val="none" w:sz="0" w:space="0" w:color="auto"/>
              </w:divBdr>
              <w:divsChild>
                <w:div w:id="305938225">
                  <w:marLeft w:val="0"/>
                  <w:marRight w:val="0"/>
                  <w:marTop w:val="0"/>
                  <w:marBottom w:val="0"/>
                  <w:divBdr>
                    <w:top w:val="none" w:sz="0" w:space="0" w:color="auto"/>
                    <w:left w:val="none" w:sz="0" w:space="0" w:color="auto"/>
                    <w:bottom w:val="none" w:sz="0" w:space="0" w:color="auto"/>
                    <w:right w:val="none" w:sz="0" w:space="0" w:color="auto"/>
                  </w:divBdr>
                </w:div>
              </w:divsChild>
            </w:div>
            <w:div w:id="1642617995">
              <w:marLeft w:val="0"/>
              <w:marRight w:val="0"/>
              <w:marTop w:val="0"/>
              <w:marBottom w:val="0"/>
              <w:divBdr>
                <w:top w:val="none" w:sz="0" w:space="0" w:color="auto"/>
                <w:left w:val="none" w:sz="0" w:space="0" w:color="auto"/>
                <w:bottom w:val="none" w:sz="0" w:space="0" w:color="auto"/>
                <w:right w:val="none" w:sz="0" w:space="0" w:color="auto"/>
              </w:divBdr>
              <w:divsChild>
                <w:div w:id="11378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7357">
      <w:bodyDiv w:val="1"/>
      <w:marLeft w:val="0"/>
      <w:marRight w:val="0"/>
      <w:marTop w:val="0"/>
      <w:marBottom w:val="0"/>
      <w:divBdr>
        <w:top w:val="none" w:sz="0" w:space="0" w:color="auto"/>
        <w:left w:val="none" w:sz="0" w:space="0" w:color="auto"/>
        <w:bottom w:val="none" w:sz="0" w:space="0" w:color="auto"/>
        <w:right w:val="none" w:sz="0" w:space="0" w:color="auto"/>
      </w:divBdr>
      <w:divsChild>
        <w:div w:id="1839928946">
          <w:marLeft w:val="0"/>
          <w:marRight w:val="0"/>
          <w:marTop w:val="0"/>
          <w:marBottom w:val="0"/>
          <w:divBdr>
            <w:top w:val="none" w:sz="0" w:space="0" w:color="auto"/>
            <w:left w:val="none" w:sz="0" w:space="0" w:color="auto"/>
            <w:bottom w:val="none" w:sz="0" w:space="0" w:color="auto"/>
            <w:right w:val="none" w:sz="0" w:space="0" w:color="auto"/>
          </w:divBdr>
          <w:divsChild>
            <w:div w:id="1467577826">
              <w:marLeft w:val="0"/>
              <w:marRight w:val="0"/>
              <w:marTop w:val="0"/>
              <w:marBottom w:val="0"/>
              <w:divBdr>
                <w:top w:val="none" w:sz="0" w:space="0" w:color="auto"/>
                <w:left w:val="none" w:sz="0" w:space="0" w:color="auto"/>
                <w:bottom w:val="none" w:sz="0" w:space="0" w:color="auto"/>
                <w:right w:val="none" w:sz="0" w:space="0" w:color="auto"/>
              </w:divBdr>
              <w:divsChild>
                <w:div w:id="1255360961">
                  <w:marLeft w:val="0"/>
                  <w:marRight w:val="0"/>
                  <w:marTop w:val="0"/>
                  <w:marBottom w:val="0"/>
                  <w:divBdr>
                    <w:top w:val="none" w:sz="0" w:space="0" w:color="auto"/>
                    <w:left w:val="none" w:sz="0" w:space="0" w:color="auto"/>
                    <w:bottom w:val="none" w:sz="0" w:space="0" w:color="auto"/>
                    <w:right w:val="none" w:sz="0" w:space="0" w:color="auto"/>
                  </w:divBdr>
                </w:div>
                <w:div w:id="334457605">
                  <w:marLeft w:val="0"/>
                  <w:marRight w:val="0"/>
                  <w:marTop w:val="0"/>
                  <w:marBottom w:val="0"/>
                  <w:divBdr>
                    <w:top w:val="none" w:sz="0" w:space="0" w:color="auto"/>
                    <w:left w:val="none" w:sz="0" w:space="0" w:color="auto"/>
                    <w:bottom w:val="none" w:sz="0" w:space="0" w:color="auto"/>
                    <w:right w:val="none" w:sz="0" w:space="0" w:color="auto"/>
                  </w:divBdr>
                </w:div>
              </w:divsChild>
            </w:div>
            <w:div w:id="188683726">
              <w:marLeft w:val="0"/>
              <w:marRight w:val="0"/>
              <w:marTop w:val="0"/>
              <w:marBottom w:val="0"/>
              <w:divBdr>
                <w:top w:val="none" w:sz="0" w:space="0" w:color="auto"/>
                <w:left w:val="none" w:sz="0" w:space="0" w:color="auto"/>
                <w:bottom w:val="none" w:sz="0" w:space="0" w:color="auto"/>
                <w:right w:val="none" w:sz="0" w:space="0" w:color="auto"/>
              </w:divBdr>
              <w:divsChild>
                <w:div w:id="2017464018">
                  <w:marLeft w:val="0"/>
                  <w:marRight w:val="0"/>
                  <w:marTop w:val="0"/>
                  <w:marBottom w:val="0"/>
                  <w:divBdr>
                    <w:top w:val="none" w:sz="0" w:space="0" w:color="auto"/>
                    <w:left w:val="none" w:sz="0" w:space="0" w:color="auto"/>
                    <w:bottom w:val="none" w:sz="0" w:space="0" w:color="auto"/>
                    <w:right w:val="none" w:sz="0" w:space="0" w:color="auto"/>
                  </w:divBdr>
                </w:div>
              </w:divsChild>
            </w:div>
            <w:div w:id="571890610">
              <w:marLeft w:val="0"/>
              <w:marRight w:val="0"/>
              <w:marTop w:val="0"/>
              <w:marBottom w:val="0"/>
              <w:divBdr>
                <w:top w:val="none" w:sz="0" w:space="0" w:color="auto"/>
                <w:left w:val="none" w:sz="0" w:space="0" w:color="auto"/>
                <w:bottom w:val="none" w:sz="0" w:space="0" w:color="auto"/>
                <w:right w:val="none" w:sz="0" w:space="0" w:color="auto"/>
              </w:divBdr>
              <w:divsChild>
                <w:div w:id="2527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2057">
      <w:bodyDiv w:val="1"/>
      <w:marLeft w:val="0"/>
      <w:marRight w:val="0"/>
      <w:marTop w:val="0"/>
      <w:marBottom w:val="0"/>
      <w:divBdr>
        <w:top w:val="none" w:sz="0" w:space="0" w:color="auto"/>
        <w:left w:val="none" w:sz="0" w:space="0" w:color="auto"/>
        <w:bottom w:val="none" w:sz="0" w:space="0" w:color="auto"/>
        <w:right w:val="none" w:sz="0" w:space="0" w:color="auto"/>
      </w:divBdr>
      <w:divsChild>
        <w:div w:id="1764495177">
          <w:marLeft w:val="0"/>
          <w:marRight w:val="0"/>
          <w:marTop w:val="0"/>
          <w:marBottom w:val="0"/>
          <w:divBdr>
            <w:top w:val="none" w:sz="0" w:space="0" w:color="auto"/>
            <w:left w:val="none" w:sz="0" w:space="0" w:color="auto"/>
            <w:bottom w:val="none" w:sz="0" w:space="0" w:color="auto"/>
            <w:right w:val="none" w:sz="0" w:space="0" w:color="auto"/>
          </w:divBdr>
          <w:divsChild>
            <w:div w:id="1166557549">
              <w:marLeft w:val="0"/>
              <w:marRight w:val="0"/>
              <w:marTop w:val="0"/>
              <w:marBottom w:val="0"/>
              <w:divBdr>
                <w:top w:val="none" w:sz="0" w:space="0" w:color="auto"/>
                <w:left w:val="none" w:sz="0" w:space="0" w:color="auto"/>
                <w:bottom w:val="none" w:sz="0" w:space="0" w:color="auto"/>
                <w:right w:val="none" w:sz="0" w:space="0" w:color="auto"/>
              </w:divBdr>
              <w:divsChild>
                <w:div w:id="704915133">
                  <w:marLeft w:val="0"/>
                  <w:marRight w:val="0"/>
                  <w:marTop w:val="0"/>
                  <w:marBottom w:val="0"/>
                  <w:divBdr>
                    <w:top w:val="none" w:sz="0" w:space="0" w:color="auto"/>
                    <w:left w:val="none" w:sz="0" w:space="0" w:color="auto"/>
                    <w:bottom w:val="none" w:sz="0" w:space="0" w:color="auto"/>
                    <w:right w:val="none" w:sz="0" w:space="0" w:color="auto"/>
                  </w:divBdr>
                </w:div>
                <w:div w:id="812524785">
                  <w:marLeft w:val="0"/>
                  <w:marRight w:val="0"/>
                  <w:marTop w:val="0"/>
                  <w:marBottom w:val="0"/>
                  <w:divBdr>
                    <w:top w:val="none" w:sz="0" w:space="0" w:color="auto"/>
                    <w:left w:val="none" w:sz="0" w:space="0" w:color="auto"/>
                    <w:bottom w:val="none" w:sz="0" w:space="0" w:color="auto"/>
                    <w:right w:val="none" w:sz="0" w:space="0" w:color="auto"/>
                  </w:divBdr>
                </w:div>
              </w:divsChild>
            </w:div>
            <w:div w:id="625232314">
              <w:marLeft w:val="0"/>
              <w:marRight w:val="0"/>
              <w:marTop w:val="0"/>
              <w:marBottom w:val="0"/>
              <w:divBdr>
                <w:top w:val="none" w:sz="0" w:space="0" w:color="auto"/>
                <w:left w:val="none" w:sz="0" w:space="0" w:color="auto"/>
                <w:bottom w:val="none" w:sz="0" w:space="0" w:color="auto"/>
                <w:right w:val="none" w:sz="0" w:space="0" w:color="auto"/>
              </w:divBdr>
              <w:divsChild>
                <w:div w:id="197593917">
                  <w:marLeft w:val="0"/>
                  <w:marRight w:val="0"/>
                  <w:marTop w:val="0"/>
                  <w:marBottom w:val="0"/>
                  <w:divBdr>
                    <w:top w:val="none" w:sz="0" w:space="0" w:color="auto"/>
                    <w:left w:val="none" w:sz="0" w:space="0" w:color="auto"/>
                    <w:bottom w:val="none" w:sz="0" w:space="0" w:color="auto"/>
                    <w:right w:val="none" w:sz="0" w:space="0" w:color="auto"/>
                  </w:divBdr>
                </w:div>
              </w:divsChild>
            </w:div>
            <w:div w:id="1408769543">
              <w:marLeft w:val="0"/>
              <w:marRight w:val="0"/>
              <w:marTop w:val="0"/>
              <w:marBottom w:val="0"/>
              <w:divBdr>
                <w:top w:val="none" w:sz="0" w:space="0" w:color="auto"/>
                <w:left w:val="none" w:sz="0" w:space="0" w:color="auto"/>
                <w:bottom w:val="none" w:sz="0" w:space="0" w:color="auto"/>
                <w:right w:val="none" w:sz="0" w:space="0" w:color="auto"/>
              </w:divBdr>
              <w:divsChild>
                <w:div w:id="225528622">
                  <w:marLeft w:val="0"/>
                  <w:marRight w:val="0"/>
                  <w:marTop w:val="0"/>
                  <w:marBottom w:val="0"/>
                  <w:divBdr>
                    <w:top w:val="none" w:sz="0" w:space="0" w:color="auto"/>
                    <w:left w:val="none" w:sz="0" w:space="0" w:color="auto"/>
                    <w:bottom w:val="none" w:sz="0" w:space="0" w:color="auto"/>
                    <w:right w:val="none" w:sz="0" w:space="0" w:color="auto"/>
                  </w:divBdr>
                </w:div>
              </w:divsChild>
            </w:div>
            <w:div w:id="246426728">
              <w:marLeft w:val="0"/>
              <w:marRight w:val="0"/>
              <w:marTop w:val="0"/>
              <w:marBottom w:val="0"/>
              <w:divBdr>
                <w:top w:val="none" w:sz="0" w:space="0" w:color="auto"/>
                <w:left w:val="none" w:sz="0" w:space="0" w:color="auto"/>
                <w:bottom w:val="none" w:sz="0" w:space="0" w:color="auto"/>
                <w:right w:val="none" w:sz="0" w:space="0" w:color="auto"/>
              </w:divBdr>
              <w:divsChild>
                <w:div w:id="2095585172">
                  <w:marLeft w:val="0"/>
                  <w:marRight w:val="0"/>
                  <w:marTop w:val="0"/>
                  <w:marBottom w:val="0"/>
                  <w:divBdr>
                    <w:top w:val="none" w:sz="0" w:space="0" w:color="auto"/>
                    <w:left w:val="none" w:sz="0" w:space="0" w:color="auto"/>
                    <w:bottom w:val="none" w:sz="0" w:space="0" w:color="auto"/>
                    <w:right w:val="none" w:sz="0" w:space="0" w:color="auto"/>
                  </w:divBdr>
                </w:div>
              </w:divsChild>
            </w:div>
            <w:div w:id="301933566">
              <w:marLeft w:val="0"/>
              <w:marRight w:val="0"/>
              <w:marTop w:val="0"/>
              <w:marBottom w:val="0"/>
              <w:divBdr>
                <w:top w:val="none" w:sz="0" w:space="0" w:color="auto"/>
                <w:left w:val="none" w:sz="0" w:space="0" w:color="auto"/>
                <w:bottom w:val="none" w:sz="0" w:space="0" w:color="auto"/>
                <w:right w:val="none" w:sz="0" w:space="0" w:color="auto"/>
              </w:divBdr>
              <w:divsChild>
                <w:div w:id="937446659">
                  <w:marLeft w:val="0"/>
                  <w:marRight w:val="0"/>
                  <w:marTop w:val="0"/>
                  <w:marBottom w:val="0"/>
                  <w:divBdr>
                    <w:top w:val="none" w:sz="0" w:space="0" w:color="auto"/>
                    <w:left w:val="none" w:sz="0" w:space="0" w:color="auto"/>
                    <w:bottom w:val="none" w:sz="0" w:space="0" w:color="auto"/>
                    <w:right w:val="none" w:sz="0" w:space="0" w:color="auto"/>
                  </w:divBdr>
                </w:div>
              </w:divsChild>
            </w:div>
            <w:div w:id="284655089">
              <w:marLeft w:val="0"/>
              <w:marRight w:val="0"/>
              <w:marTop w:val="0"/>
              <w:marBottom w:val="0"/>
              <w:divBdr>
                <w:top w:val="none" w:sz="0" w:space="0" w:color="auto"/>
                <w:left w:val="none" w:sz="0" w:space="0" w:color="auto"/>
                <w:bottom w:val="none" w:sz="0" w:space="0" w:color="auto"/>
                <w:right w:val="none" w:sz="0" w:space="0" w:color="auto"/>
              </w:divBdr>
              <w:divsChild>
                <w:div w:id="1581022918">
                  <w:marLeft w:val="0"/>
                  <w:marRight w:val="0"/>
                  <w:marTop w:val="0"/>
                  <w:marBottom w:val="0"/>
                  <w:divBdr>
                    <w:top w:val="none" w:sz="0" w:space="0" w:color="auto"/>
                    <w:left w:val="none" w:sz="0" w:space="0" w:color="auto"/>
                    <w:bottom w:val="none" w:sz="0" w:space="0" w:color="auto"/>
                    <w:right w:val="none" w:sz="0" w:space="0" w:color="auto"/>
                  </w:divBdr>
                </w:div>
              </w:divsChild>
            </w:div>
            <w:div w:id="402726982">
              <w:marLeft w:val="0"/>
              <w:marRight w:val="0"/>
              <w:marTop w:val="0"/>
              <w:marBottom w:val="0"/>
              <w:divBdr>
                <w:top w:val="none" w:sz="0" w:space="0" w:color="auto"/>
                <w:left w:val="none" w:sz="0" w:space="0" w:color="auto"/>
                <w:bottom w:val="none" w:sz="0" w:space="0" w:color="auto"/>
                <w:right w:val="none" w:sz="0" w:space="0" w:color="auto"/>
              </w:divBdr>
              <w:divsChild>
                <w:div w:id="831334463">
                  <w:marLeft w:val="0"/>
                  <w:marRight w:val="0"/>
                  <w:marTop w:val="0"/>
                  <w:marBottom w:val="0"/>
                  <w:divBdr>
                    <w:top w:val="none" w:sz="0" w:space="0" w:color="auto"/>
                    <w:left w:val="none" w:sz="0" w:space="0" w:color="auto"/>
                    <w:bottom w:val="none" w:sz="0" w:space="0" w:color="auto"/>
                    <w:right w:val="none" w:sz="0" w:space="0" w:color="auto"/>
                  </w:divBdr>
                </w:div>
              </w:divsChild>
            </w:div>
            <w:div w:id="743256450">
              <w:marLeft w:val="0"/>
              <w:marRight w:val="0"/>
              <w:marTop w:val="0"/>
              <w:marBottom w:val="0"/>
              <w:divBdr>
                <w:top w:val="none" w:sz="0" w:space="0" w:color="auto"/>
                <w:left w:val="none" w:sz="0" w:space="0" w:color="auto"/>
                <w:bottom w:val="none" w:sz="0" w:space="0" w:color="auto"/>
                <w:right w:val="none" w:sz="0" w:space="0" w:color="auto"/>
              </w:divBdr>
              <w:divsChild>
                <w:div w:id="772820745">
                  <w:marLeft w:val="0"/>
                  <w:marRight w:val="0"/>
                  <w:marTop w:val="0"/>
                  <w:marBottom w:val="0"/>
                  <w:divBdr>
                    <w:top w:val="none" w:sz="0" w:space="0" w:color="auto"/>
                    <w:left w:val="none" w:sz="0" w:space="0" w:color="auto"/>
                    <w:bottom w:val="none" w:sz="0" w:space="0" w:color="auto"/>
                    <w:right w:val="none" w:sz="0" w:space="0" w:color="auto"/>
                  </w:divBdr>
                </w:div>
              </w:divsChild>
            </w:div>
            <w:div w:id="1653874723">
              <w:marLeft w:val="0"/>
              <w:marRight w:val="0"/>
              <w:marTop w:val="0"/>
              <w:marBottom w:val="0"/>
              <w:divBdr>
                <w:top w:val="none" w:sz="0" w:space="0" w:color="auto"/>
                <w:left w:val="none" w:sz="0" w:space="0" w:color="auto"/>
                <w:bottom w:val="none" w:sz="0" w:space="0" w:color="auto"/>
                <w:right w:val="none" w:sz="0" w:space="0" w:color="auto"/>
              </w:divBdr>
              <w:divsChild>
                <w:div w:id="1892187995">
                  <w:marLeft w:val="0"/>
                  <w:marRight w:val="0"/>
                  <w:marTop w:val="0"/>
                  <w:marBottom w:val="0"/>
                  <w:divBdr>
                    <w:top w:val="none" w:sz="0" w:space="0" w:color="auto"/>
                    <w:left w:val="none" w:sz="0" w:space="0" w:color="auto"/>
                    <w:bottom w:val="none" w:sz="0" w:space="0" w:color="auto"/>
                    <w:right w:val="none" w:sz="0" w:space="0" w:color="auto"/>
                  </w:divBdr>
                </w:div>
              </w:divsChild>
            </w:div>
            <w:div w:id="539975603">
              <w:marLeft w:val="0"/>
              <w:marRight w:val="0"/>
              <w:marTop w:val="0"/>
              <w:marBottom w:val="0"/>
              <w:divBdr>
                <w:top w:val="none" w:sz="0" w:space="0" w:color="auto"/>
                <w:left w:val="none" w:sz="0" w:space="0" w:color="auto"/>
                <w:bottom w:val="none" w:sz="0" w:space="0" w:color="auto"/>
                <w:right w:val="none" w:sz="0" w:space="0" w:color="auto"/>
              </w:divBdr>
              <w:divsChild>
                <w:div w:id="1643921990">
                  <w:marLeft w:val="0"/>
                  <w:marRight w:val="0"/>
                  <w:marTop w:val="0"/>
                  <w:marBottom w:val="0"/>
                  <w:divBdr>
                    <w:top w:val="none" w:sz="0" w:space="0" w:color="auto"/>
                    <w:left w:val="none" w:sz="0" w:space="0" w:color="auto"/>
                    <w:bottom w:val="none" w:sz="0" w:space="0" w:color="auto"/>
                    <w:right w:val="none" w:sz="0" w:space="0" w:color="auto"/>
                  </w:divBdr>
                </w:div>
              </w:divsChild>
            </w:div>
            <w:div w:id="445588793">
              <w:marLeft w:val="0"/>
              <w:marRight w:val="0"/>
              <w:marTop w:val="0"/>
              <w:marBottom w:val="0"/>
              <w:divBdr>
                <w:top w:val="none" w:sz="0" w:space="0" w:color="auto"/>
                <w:left w:val="none" w:sz="0" w:space="0" w:color="auto"/>
                <w:bottom w:val="none" w:sz="0" w:space="0" w:color="auto"/>
                <w:right w:val="none" w:sz="0" w:space="0" w:color="auto"/>
              </w:divBdr>
              <w:divsChild>
                <w:div w:id="1666005997">
                  <w:marLeft w:val="0"/>
                  <w:marRight w:val="0"/>
                  <w:marTop w:val="0"/>
                  <w:marBottom w:val="0"/>
                  <w:divBdr>
                    <w:top w:val="none" w:sz="0" w:space="0" w:color="auto"/>
                    <w:left w:val="none" w:sz="0" w:space="0" w:color="auto"/>
                    <w:bottom w:val="none" w:sz="0" w:space="0" w:color="auto"/>
                    <w:right w:val="none" w:sz="0" w:space="0" w:color="auto"/>
                  </w:divBdr>
                </w:div>
              </w:divsChild>
            </w:div>
            <w:div w:id="886725658">
              <w:marLeft w:val="0"/>
              <w:marRight w:val="0"/>
              <w:marTop w:val="0"/>
              <w:marBottom w:val="0"/>
              <w:divBdr>
                <w:top w:val="none" w:sz="0" w:space="0" w:color="auto"/>
                <w:left w:val="none" w:sz="0" w:space="0" w:color="auto"/>
                <w:bottom w:val="none" w:sz="0" w:space="0" w:color="auto"/>
                <w:right w:val="none" w:sz="0" w:space="0" w:color="auto"/>
              </w:divBdr>
              <w:divsChild>
                <w:div w:id="4468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18333">
          <w:marLeft w:val="0"/>
          <w:marRight w:val="0"/>
          <w:marTop w:val="0"/>
          <w:marBottom w:val="0"/>
          <w:divBdr>
            <w:top w:val="none" w:sz="0" w:space="0" w:color="auto"/>
            <w:left w:val="none" w:sz="0" w:space="0" w:color="auto"/>
            <w:bottom w:val="none" w:sz="0" w:space="0" w:color="auto"/>
            <w:right w:val="none" w:sz="0" w:space="0" w:color="auto"/>
          </w:divBdr>
          <w:divsChild>
            <w:div w:id="842429145">
              <w:marLeft w:val="0"/>
              <w:marRight w:val="0"/>
              <w:marTop w:val="0"/>
              <w:marBottom w:val="0"/>
              <w:divBdr>
                <w:top w:val="none" w:sz="0" w:space="0" w:color="auto"/>
                <w:left w:val="none" w:sz="0" w:space="0" w:color="auto"/>
                <w:bottom w:val="none" w:sz="0" w:space="0" w:color="auto"/>
                <w:right w:val="none" w:sz="0" w:space="0" w:color="auto"/>
              </w:divBdr>
              <w:divsChild>
                <w:div w:id="23749740">
                  <w:marLeft w:val="0"/>
                  <w:marRight w:val="0"/>
                  <w:marTop w:val="0"/>
                  <w:marBottom w:val="0"/>
                  <w:divBdr>
                    <w:top w:val="none" w:sz="0" w:space="0" w:color="auto"/>
                    <w:left w:val="none" w:sz="0" w:space="0" w:color="auto"/>
                    <w:bottom w:val="none" w:sz="0" w:space="0" w:color="auto"/>
                    <w:right w:val="none" w:sz="0" w:space="0" w:color="auto"/>
                  </w:divBdr>
                </w:div>
              </w:divsChild>
            </w:div>
            <w:div w:id="433793874">
              <w:marLeft w:val="0"/>
              <w:marRight w:val="0"/>
              <w:marTop w:val="0"/>
              <w:marBottom w:val="0"/>
              <w:divBdr>
                <w:top w:val="none" w:sz="0" w:space="0" w:color="auto"/>
                <w:left w:val="none" w:sz="0" w:space="0" w:color="auto"/>
                <w:bottom w:val="none" w:sz="0" w:space="0" w:color="auto"/>
                <w:right w:val="none" w:sz="0" w:space="0" w:color="auto"/>
              </w:divBdr>
              <w:divsChild>
                <w:div w:id="154617585">
                  <w:marLeft w:val="0"/>
                  <w:marRight w:val="0"/>
                  <w:marTop w:val="0"/>
                  <w:marBottom w:val="0"/>
                  <w:divBdr>
                    <w:top w:val="none" w:sz="0" w:space="0" w:color="auto"/>
                    <w:left w:val="none" w:sz="0" w:space="0" w:color="auto"/>
                    <w:bottom w:val="none" w:sz="0" w:space="0" w:color="auto"/>
                    <w:right w:val="none" w:sz="0" w:space="0" w:color="auto"/>
                  </w:divBdr>
                </w:div>
              </w:divsChild>
            </w:div>
            <w:div w:id="1552230796">
              <w:marLeft w:val="0"/>
              <w:marRight w:val="0"/>
              <w:marTop w:val="0"/>
              <w:marBottom w:val="0"/>
              <w:divBdr>
                <w:top w:val="none" w:sz="0" w:space="0" w:color="auto"/>
                <w:left w:val="none" w:sz="0" w:space="0" w:color="auto"/>
                <w:bottom w:val="none" w:sz="0" w:space="0" w:color="auto"/>
                <w:right w:val="none" w:sz="0" w:space="0" w:color="auto"/>
              </w:divBdr>
              <w:divsChild>
                <w:div w:id="1911960820">
                  <w:marLeft w:val="0"/>
                  <w:marRight w:val="0"/>
                  <w:marTop w:val="0"/>
                  <w:marBottom w:val="0"/>
                  <w:divBdr>
                    <w:top w:val="none" w:sz="0" w:space="0" w:color="auto"/>
                    <w:left w:val="none" w:sz="0" w:space="0" w:color="auto"/>
                    <w:bottom w:val="none" w:sz="0" w:space="0" w:color="auto"/>
                    <w:right w:val="none" w:sz="0" w:space="0" w:color="auto"/>
                  </w:divBdr>
                </w:div>
                <w:div w:id="250240833">
                  <w:marLeft w:val="0"/>
                  <w:marRight w:val="0"/>
                  <w:marTop w:val="0"/>
                  <w:marBottom w:val="0"/>
                  <w:divBdr>
                    <w:top w:val="none" w:sz="0" w:space="0" w:color="auto"/>
                    <w:left w:val="none" w:sz="0" w:space="0" w:color="auto"/>
                    <w:bottom w:val="none" w:sz="0" w:space="0" w:color="auto"/>
                    <w:right w:val="none" w:sz="0" w:space="0" w:color="auto"/>
                  </w:divBdr>
                </w:div>
              </w:divsChild>
            </w:div>
            <w:div w:id="1021129084">
              <w:marLeft w:val="0"/>
              <w:marRight w:val="0"/>
              <w:marTop w:val="0"/>
              <w:marBottom w:val="0"/>
              <w:divBdr>
                <w:top w:val="none" w:sz="0" w:space="0" w:color="auto"/>
                <w:left w:val="none" w:sz="0" w:space="0" w:color="auto"/>
                <w:bottom w:val="none" w:sz="0" w:space="0" w:color="auto"/>
                <w:right w:val="none" w:sz="0" w:space="0" w:color="auto"/>
              </w:divBdr>
              <w:divsChild>
                <w:div w:id="89787428">
                  <w:marLeft w:val="0"/>
                  <w:marRight w:val="0"/>
                  <w:marTop w:val="0"/>
                  <w:marBottom w:val="0"/>
                  <w:divBdr>
                    <w:top w:val="none" w:sz="0" w:space="0" w:color="auto"/>
                    <w:left w:val="none" w:sz="0" w:space="0" w:color="auto"/>
                    <w:bottom w:val="none" w:sz="0" w:space="0" w:color="auto"/>
                    <w:right w:val="none" w:sz="0" w:space="0" w:color="auto"/>
                  </w:divBdr>
                </w:div>
              </w:divsChild>
            </w:div>
            <w:div w:id="409041872">
              <w:marLeft w:val="0"/>
              <w:marRight w:val="0"/>
              <w:marTop w:val="0"/>
              <w:marBottom w:val="0"/>
              <w:divBdr>
                <w:top w:val="none" w:sz="0" w:space="0" w:color="auto"/>
                <w:left w:val="none" w:sz="0" w:space="0" w:color="auto"/>
                <w:bottom w:val="none" w:sz="0" w:space="0" w:color="auto"/>
                <w:right w:val="none" w:sz="0" w:space="0" w:color="auto"/>
              </w:divBdr>
              <w:divsChild>
                <w:div w:id="20942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4558">
      <w:bodyDiv w:val="1"/>
      <w:marLeft w:val="0"/>
      <w:marRight w:val="0"/>
      <w:marTop w:val="0"/>
      <w:marBottom w:val="0"/>
      <w:divBdr>
        <w:top w:val="none" w:sz="0" w:space="0" w:color="auto"/>
        <w:left w:val="none" w:sz="0" w:space="0" w:color="auto"/>
        <w:bottom w:val="none" w:sz="0" w:space="0" w:color="auto"/>
        <w:right w:val="none" w:sz="0" w:space="0" w:color="auto"/>
      </w:divBdr>
      <w:divsChild>
        <w:div w:id="1875574864">
          <w:marLeft w:val="0"/>
          <w:marRight w:val="0"/>
          <w:marTop w:val="0"/>
          <w:marBottom w:val="0"/>
          <w:divBdr>
            <w:top w:val="none" w:sz="0" w:space="0" w:color="auto"/>
            <w:left w:val="none" w:sz="0" w:space="0" w:color="auto"/>
            <w:bottom w:val="none" w:sz="0" w:space="0" w:color="auto"/>
            <w:right w:val="none" w:sz="0" w:space="0" w:color="auto"/>
          </w:divBdr>
          <w:divsChild>
            <w:div w:id="2113932572">
              <w:marLeft w:val="0"/>
              <w:marRight w:val="0"/>
              <w:marTop w:val="0"/>
              <w:marBottom w:val="0"/>
              <w:divBdr>
                <w:top w:val="none" w:sz="0" w:space="0" w:color="auto"/>
                <w:left w:val="none" w:sz="0" w:space="0" w:color="auto"/>
                <w:bottom w:val="none" w:sz="0" w:space="0" w:color="auto"/>
                <w:right w:val="none" w:sz="0" w:space="0" w:color="auto"/>
              </w:divBdr>
              <w:divsChild>
                <w:div w:id="167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98482-F3F4-844B-8087-72BFA0A6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2</cp:revision>
  <cp:lastPrinted>2023-09-10T00:03:00Z</cp:lastPrinted>
  <dcterms:created xsi:type="dcterms:W3CDTF">2024-09-11T17:27:00Z</dcterms:created>
  <dcterms:modified xsi:type="dcterms:W3CDTF">2024-09-11T17:27:00Z</dcterms:modified>
</cp:coreProperties>
</file>