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365" w14:textId="77777777" w:rsidR="008A3555" w:rsidRDefault="008A3555" w:rsidP="00DB7C27">
      <w:pPr>
        <w:contextualSpacing/>
        <w:rPr>
          <w:rFonts w:eastAsia="Times New Roman"/>
        </w:rPr>
      </w:pPr>
    </w:p>
    <w:p w14:paraId="257C5D07" w14:textId="6783E762" w:rsidR="00C932C3" w:rsidRPr="00771B67" w:rsidRDefault="00525E50" w:rsidP="00C932C3">
      <w:pPr>
        <w:rPr>
          <w:rFonts w:cstheme="minorHAnsi"/>
          <w:b/>
          <w:bCs/>
        </w:rPr>
      </w:pPr>
      <w:r w:rsidRPr="00771B67">
        <w:rPr>
          <w:rFonts w:cstheme="minorHAnsi"/>
          <w:b/>
          <w:bCs/>
        </w:rPr>
        <w:t>4.6 Numeric model</w:t>
      </w:r>
    </w:p>
    <w:p w14:paraId="3915B8EB" w14:textId="08F27FA4" w:rsidR="00562830" w:rsidRPr="00411634" w:rsidRDefault="004D36C0" w:rsidP="00C932C3">
      <w:pPr>
        <w:rPr>
          <w:rFonts w:cstheme="minorHAnsi"/>
        </w:rPr>
      </w:pPr>
      <w:r>
        <w:rPr>
          <w:rFonts w:cstheme="minorHAnsi"/>
        </w:rPr>
        <w:t>Sepa</w:t>
      </w:r>
      <w:r w:rsidR="00476C1C">
        <w:rPr>
          <w:rFonts w:cstheme="minorHAnsi"/>
        </w:rPr>
        <w:t xml:space="preserve">rate the two sentences into two paragraphs and insert </w:t>
      </w:r>
      <w:r w:rsidR="000D3C92">
        <w:rPr>
          <w:rFonts w:cstheme="minorHAnsi"/>
        </w:rPr>
        <w:t xml:space="preserve">this </w:t>
      </w:r>
      <w:r w:rsidR="00476C1C">
        <w:rPr>
          <w:rFonts w:cstheme="minorHAnsi"/>
        </w:rPr>
        <w:t>new pa</w:t>
      </w:r>
      <w:r w:rsidR="000D3C92">
        <w:rPr>
          <w:rFonts w:cstheme="minorHAnsi"/>
        </w:rPr>
        <w:t>ra between them:</w:t>
      </w:r>
    </w:p>
    <w:p w14:paraId="5A2CEDE0" w14:textId="048267A5" w:rsidR="006A3C7A" w:rsidRDefault="00771B67" w:rsidP="006A3C7A">
      <w:r>
        <w:t>“</w:t>
      </w:r>
      <w:r w:rsidRPr="00771B67">
        <w:t xml:space="preserve">Most </w:t>
      </w:r>
      <w:r w:rsidR="00DF6E73">
        <w:t>Fortran</w:t>
      </w:r>
      <w:r w:rsidRPr="00771B67">
        <w:t xml:space="preserve"> processors </w:t>
      </w:r>
      <w:proofErr w:type="gramStart"/>
      <w:r w:rsidRPr="00771B67">
        <w:t>support</w:t>
      </w:r>
      <w:r w:rsidR="00C9462B">
        <w:t xml:space="preserve"> </w:t>
      </w:r>
      <w:r w:rsidRPr="00771B67">
        <w:t xml:space="preserve"> ISO</w:t>
      </w:r>
      <w:proofErr w:type="gramEnd"/>
      <w:r w:rsidRPr="00771B67">
        <w:t>/IEC/IEEE 60559:2011</w:t>
      </w:r>
      <w:r w:rsidR="00C9462B">
        <w:t>, the IEEE</w:t>
      </w:r>
      <w:r w:rsidRPr="00771B67">
        <w:t xml:space="preserve"> standard</w:t>
      </w:r>
      <w:r w:rsidR="00C43BBF">
        <w:t xml:space="preserve"> for floating-point arit</w:t>
      </w:r>
      <w:r w:rsidR="00C22215">
        <w:t>h</w:t>
      </w:r>
      <w:r w:rsidR="00C43BBF">
        <w:t>metic</w:t>
      </w:r>
      <w:r w:rsidR="00C22215">
        <w:t>, but perha</w:t>
      </w:r>
      <w:r w:rsidR="001C3D3F">
        <w:t>ps not entirely.</w:t>
      </w:r>
      <w:r w:rsidR="0002564C">
        <w:t xml:space="preserve"> </w:t>
      </w:r>
      <w:r w:rsidR="00AC6A6E">
        <w:t xml:space="preserve"> </w:t>
      </w:r>
      <w:r w:rsidR="00AC6A6E">
        <w:t>It</w:t>
      </w:r>
      <w:r w:rsidR="00AC6A6E">
        <w:t xml:space="preserve"> defines binary patterns that represent floating-point values, signed zero</w:t>
      </w:r>
      <w:r w:rsidR="007B0A48">
        <w:t>s</w:t>
      </w:r>
      <w:r w:rsidR="00AC6A6E">
        <w:t>, and signed infinit</w:t>
      </w:r>
      <w:r w:rsidR="007B0A48">
        <w:t>ies</w:t>
      </w:r>
      <w:r w:rsidR="00AC6A6E">
        <w:t xml:space="preserve">; other values are </w:t>
      </w:r>
      <w:proofErr w:type="spellStart"/>
      <w:r w:rsidR="00AC6A6E">
        <w:t>NaNs</w:t>
      </w:r>
      <w:proofErr w:type="spellEnd"/>
      <w:r w:rsidR="00AC6A6E">
        <w:t xml:space="preserve"> (Not a Number). </w:t>
      </w:r>
      <w:r w:rsidR="007D49BF">
        <w:t xml:space="preserve"> </w:t>
      </w:r>
      <w:r w:rsidR="006A3C7A">
        <w:t>Th</w:t>
      </w:r>
      <w:r w:rsidR="00E927F4">
        <w:t xml:space="preserve">is </w:t>
      </w:r>
      <w:r w:rsidR="006A3C7A">
        <w:t>allows IEEE</w:t>
      </w:r>
    </w:p>
    <w:p w14:paraId="617CE63F" w14:textId="6371D5B3" w:rsidR="00AC6A6E" w:rsidRDefault="006A3C7A" w:rsidP="00F8422C">
      <w:r>
        <w:t xml:space="preserve">arithmetic to be closed, that is, every operation has a result. </w:t>
      </w:r>
      <w:r w:rsidR="007B0A48">
        <w:t xml:space="preserve"> </w:t>
      </w:r>
      <w:r w:rsidR="00F65E99">
        <w:t>If an exception occurs, execution continues</w:t>
      </w:r>
      <w:r w:rsidR="00704289">
        <w:t xml:space="preserve"> </w:t>
      </w:r>
      <w:r w:rsidR="00F65E99">
        <w:t>with the corresponding flag signa</w:t>
      </w:r>
      <w:r w:rsidR="00704289">
        <w:t>l</w:t>
      </w:r>
      <w:r w:rsidR="00F65E99">
        <w:t>ing, and the flag remains signa</w:t>
      </w:r>
      <w:r w:rsidR="00704289">
        <w:t>l</w:t>
      </w:r>
      <w:r w:rsidR="00F65E99">
        <w:t>ing until</w:t>
      </w:r>
      <w:r w:rsidR="00D9746E">
        <w:t xml:space="preserve"> </w:t>
      </w:r>
      <w:r w:rsidR="00F65E99">
        <w:t>explicitly set quiet by the program. The flags are therefore called</w:t>
      </w:r>
      <w:r w:rsidR="009E6218">
        <w:t xml:space="preserve"> </w:t>
      </w:r>
      <w:proofErr w:type="gramStart"/>
      <w:r w:rsidR="00F65E99" w:rsidRPr="009E6218">
        <w:rPr>
          <w:b/>
          <w:bCs/>
        </w:rPr>
        <w:t>sticky</w:t>
      </w:r>
      <w:r w:rsidR="00245A8D">
        <w:t xml:space="preserve"> </w:t>
      </w:r>
      <w:r w:rsidR="00F65E99">
        <w:t>.</w:t>
      </w:r>
      <w:proofErr w:type="gramEnd"/>
      <w:r w:rsidR="00245A8D">
        <w:t xml:space="preserve"> </w:t>
      </w:r>
      <w:r w:rsidR="00F2606D">
        <w:t>The</w:t>
      </w:r>
      <w:r w:rsidR="00AC6A6E">
        <w:t xml:space="preserve"> flags</w:t>
      </w:r>
      <w:r w:rsidR="00245A8D">
        <w:t xml:space="preserve"> are </w:t>
      </w:r>
      <w:r w:rsidR="00C72F45" w:rsidRPr="00251FC5">
        <w:rPr>
          <w:b/>
          <w:bCs/>
        </w:rPr>
        <w:t>overflow</w:t>
      </w:r>
      <w:r w:rsidR="00C72F45">
        <w:t xml:space="preserve">, </w:t>
      </w:r>
      <w:proofErr w:type="spellStart"/>
      <w:r w:rsidR="00C72F45" w:rsidRPr="00251FC5">
        <w:rPr>
          <w:b/>
          <w:bCs/>
        </w:rPr>
        <w:t>divide_by_zero</w:t>
      </w:r>
      <w:proofErr w:type="spellEnd"/>
      <w:r w:rsidR="00C72F45">
        <w:t xml:space="preserve">, </w:t>
      </w:r>
      <w:r w:rsidR="002418AA" w:rsidRPr="00251FC5">
        <w:rPr>
          <w:b/>
          <w:bCs/>
        </w:rPr>
        <w:t>invalid</w:t>
      </w:r>
      <w:r w:rsidR="002418AA">
        <w:t xml:space="preserve"> (for examp</w:t>
      </w:r>
      <w:r w:rsidR="009779FE">
        <w:t>le 0.0/0.0</w:t>
      </w:r>
      <w:r w:rsidR="00755470">
        <w:t xml:space="preserve"> or when an operand is a </w:t>
      </w:r>
      <w:proofErr w:type="spellStart"/>
      <w:r w:rsidR="00755470">
        <w:t>NaN</w:t>
      </w:r>
      <w:proofErr w:type="spellEnd"/>
      <w:r w:rsidR="00755470">
        <w:t xml:space="preserve">), </w:t>
      </w:r>
      <w:r w:rsidR="00CF429E" w:rsidRPr="00251FC5">
        <w:rPr>
          <w:b/>
          <w:bCs/>
        </w:rPr>
        <w:t>underflow</w:t>
      </w:r>
      <w:r w:rsidR="00CF429E">
        <w:t xml:space="preserve">, and </w:t>
      </w:r>
      <w:r w:rsidR="00CF429E" w:rsidRPr="00251FC5">
        <w:rPr>
          <w:b/>
          <w:bCs/>
        </w:rPr>
        <w:t>inexact</w:t>
      </w:r>
      <w:r w:rsidR="00CF429E">
        <w:t xml:space="preserve"> (w</w:t>
      </w:r>
      <w:r w:rsidR="00B4683F">
        <w:t>hen the result cannot be represented exac</w:t>
      </w:r>
      <w:r w:rsidR="00107392">
        <w:t>tly)</w:t>
      </w:r>
      <w:r w:rsidR="005222A7">
        <w:t>.</w:t>
      </w:r>
      <w:r w:rsidR="007912B2">
        <w:t xml:space="preserve"> </w:t>
      </w:r>
      <w:r w:rsidR="00A87A9C">
        <w:t xml:space="preserve"> </w:t>
      </w:r>
      <w:r w:rsidR="00360088">
        <w:t xml:space="preserve">There are five </w:t>
      </w:r>
      <w:r w:rsidR="001B65D8">
        <w:t xml:space="preserve">corresponding </w:t>
      </w:r>
      <w:r w:rsidR="00360088">
        <w:t>Fortran exception flags</w:t>
      </w:r>
      <w:r w:rsidR="00305BFC">
        <w:t xml:space="preserve">. </w:t>
      </w:r>
      <w:r w:rsidR="00360088">
        <w:t>Each has a value that is either</w:t>
      </w:r>
      <w:r w:rsidR="00305BFC">
        <w:t xml:space="preserve"> </w:t>
      </w:r>
      <w:r w:rsidR="00360088" w:rsidRPr="00305BFC">
        <w:rPr>
          <w:b/>
          <w:bCs/>
        </w:rPr>
        <w:t>quiet</w:t>
      </w:r>
      <w:r w:rsidR="00360088">
        <w:t xml:space="preserve"> or </w:t>
      </w:r>
      <w:r w:rsidR="00360088" w:rsidRPr="00305BFC">
        <w:rPr>
          <w:b/>
          <w:bCs/>
        </w:rPr>
        <w:t>signaling</w:t>
      </w:r>
      <w:r w:rsidR="00131CFB">
        <w:t xml:space="preserve"> and its initial value is quiet. </w:t>
      </w:r>
      <w:r w:rsidR="005005BF">
        <w:t>There are pro</w:t>
      </w:r>
      <w:r w:rsidR="003A03C2">
        <w:t xml:space="preserve">cedures for finding </w:t>
      </w:r>
      <w:r w:rsidR="004823C0">
        <w:t xml:space="preserve">and for </w:t>
      </w:r>
      <w:r w:rsidR="004823C0">
        <w:t>resetting</w:t>
      </w:r>
      <w:r w:rsidR="004823C0">
        <w:t xml:space="preserve"> </w:t>
      </w:r>
      <w:r w:rsidR="003A03C2">
        <w:t xml:space="preserve">the value of a flag. </w:t>
      </w:r>
      <w:r w:rsidR="00F8422C">
        <w:t>If a flag is signaling on entry to a procedure, the processor will set</w:t>
      </w:r>
      <w:r w:rsidR="00F14555">
        <w:t xml:space="preserve"> </w:t>
      </w:r>
      <w:r w:rsidR="00F8422C">
        <w:t xml:space="preserve">it </w:t>
      </w:r>
      <w:proofErr w:type="spellStart"/>
      <w:r w:rsidR="00F8422C">
        <w:t>to</w:t>
      </w:r>
      <w:proofErr w:type="spellEnd"/>
      <w:r w:rsidR="00F8422C">
        <w:t xml:space="preserve"> quiet on entry and restore it to signaling on return.  This</w:t>
      </w:r>
      <w:r w:rsidR="00F14555">
        <w:t xml:space="preserve"> </w:t>
      </w:r>
      <w:r w:rsidR="00F8422C">
        <w:t>allows exception handling within the procedure to be independent of the</w:t>
      </w:r>
      <w:r w:rsidR="00F14555">
        <w:t xml:space="preserve"> </w:t>
      </w:r>
      <w:r w:rsidR="00F8422C">
        <w:t xml:space="preserve">state of the flags on entry, while retaining their </w:t>
      </w:r>
      <w:r w:rsidR="00FF577F">
        <w:t>‘</w:t>
      </w:r>
      <w:r w:rsidR="00F8422C">
        <w:t>sticky</w:t>
      </w:r>
      <w:r w:rsidR="00FF577F">
        <w:t>’</w:t>
      </w:r>
      <w:r w:rsidR="00F8422C">
        <w:t xml:space="preserve"> properties</w:t>
      </w:r>
      <w:r w:rsidR="00FF577F">
        <w:t xml:space="preserve">. </w:t>
      </w:r>
      <w:proofErr w:type="gramStart"/>
      <w:r w:rsidR="008D4E86">
        <w:t>“</w:t>
      </w:r>
      <w:r w:rsidR="002D24AA">
        <w:t xml:space="preserve"> [</w:t>
      </w:r>
      <w:proofErr w:type="gramEnd"/>
      <w:r w:rsidR="002D24AA">
        <w:t>Needed in 6.36 and perhaps elsewhere.]</w:t>
      </w:r>
    </w:p>
    <w:p w14:paraId="798A98A9" w14:textId="0F99DD99" w:rsidR="002503C8" w:rsidRPr="00771B67" w:rsidRDefault="002503C8" w:rsidP="002503C8"/>
    <w:p w14:paraId="5A9828D7" w14:textId="77777777" w:rsidR="00771B67" w:rsidRPr="00771B67" w:rsidRDefault="00771B67" w:rsidP="002503C8">
      <w:pPr>
        <w:rPr>
          <w:rFonts w:cstheme="minorHAnsi"/>
          <w:bCs/>
        </w:rPr>
      </w:pPr>
    </w:p>
    <w:p w14:paraId="036F3C85" w14:textId="00271B36" w:rsidR="00C932C3" w:rsidRDefault="00C932C3" w:rsidP="00C932C3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504C06">
        <w:rPr>
          <w:rFonts w:cstheme="minorHAnsi"/>
          <w:b/>
          <w:bCs/>
        </w:rPr>
        <w:t>13</w:t>
      </w:r>
      <w:r w:rsidRPr="00E123BE">
        <w:rPr>
          <w:rFonts w:cstheme="minorHAnsi"/>
          <w:b/>
          <w:bCs/>
        </w:rPr>
        <w:t>.2 Guidance to language users</w:t>
      </w:r>
    </w:p>
    <w:p w14:paraId="5D715E81" w14:textId="6C9FD81F" w:rsidR="00C932C3" w:rsidRDefault="00A94601" w:rsidP="00C932C3">
      <w:pPr>
        <w:rPr>
          <w:rFonts w:cstheme="minorHAnsi"/>
        </w:rPr>
      </w:pPr>
      <w:r>
        <w:rPr>
          <w:rFonts w:cstheme="minorHAnsi"/>
        </w:rPr>
        <w:t>Replac</w:t>
      </w:r>
      <w:r w:rsidR="007710B7">
        <w:rPr>
          <w:rFonts w:cstheme="minorHAnsi"/>
        </w:rPr>
        <w:t>e</w:t>
      </w:r>
      <w:r w:rsidR="00A76424">
        <w:rPr>
          <w:rFonts w:cstheme="minorHAnsi"/>
        </w:rPr>
        <w:t xml:space="preserve"> final</w:t>
      </w:r>
      <w:r w:rsidR="00C932C3">
        <w:rPr>
          <w:rFonts w:cstheme="minorHAnsi"/>
        </w:rPr>
        <w:t xml:space="preserve"> bullet</w:t>
      </w:r>
      <w:r w:rsidR="007710B7">
        <w:rPr>
          <w:rFonts w:cstheme="minorHAnsi"/>
        </w:rPr>
        <w:t xml:space="preserve"> </w:t>
      </w:r>
      <w:r w:rsidR="002162D4">
        <w:rPr>
          <w:rFonts w:cstheme="minorHAnsi"/>
        </w:rPr>
        <w:t>by</w:t>
      </w:r>
    </w:p>
    <w:p w14:paraId="010EEFD1" w14:textId="1F6BFF35" w:rsidR="00EF6F55" w:rsidRDefault="0076468E" w:rsidP="00DE2307">
      <w:pPr>
        <w:pStyle w:val="Default"/>
        <w:rPr>
          <w:rFonts w:cstheme="minorHAnsi"/>
        </w:rPr>
      </w:pPr>
      <w:r w:rsidRPr="0076468E">
        <w:rPr>
          <w:rFonts w:cstheme="minorHAnsi"/>
          <w:sz w:val="22"/>
          <w:szCs w:val="22"/>
        </w:rPr>
        <w:t>“</w:t>
      </w:r>
      <w:r w:rsidR="00A03B24" w:rsidRPr="0076468E">
        <w:rPr>
          <w:sz w:val="22"/>
          <w:szCs w:val="22"/>
        </w:rPr>
        <w:t>Use initialization in the declaration of a</w:t>
      </w:r>
      <w:r w:rsidR="00621F29">
        <w:rPr>
          <w:sz w:val="22"/>
          <w:szCs w:val="22"/>
        </w:rPr>
        <w:t>ny</w:t>
      </w:r>
      <w:r w:rsidR="00A03B24" w:rsidRPr="0076468E">
        <w:rPr>
          <w:sz w:val="22"/>
          <w:szCs w:val="22"/>
        </w:rPr>
        <w:t xml:space="preserve"> pointer</w:t>
      </w:r>
      <w:r w:rsidR="00722B68">
        <w:rPr>
          <w:sz w:val="22"/>
          <w:szCs w:val="22"/>
        </w:rPr>
        <w:t xml:space="preserve"> so that </w:t>
      </w:r>
      <w:r w:rsidR="00621F29">
        <w:rPr>
          <w:sz w:val="22"/>
          <w:szCs w:val="22"/>
        </w:rPr>
        <w:t>its</w:t>
      </w:r>
      <w:r w:rsidR="00722B68">
        <w:rPr>
          <w:sz w:val="22"/>
          <w:szCs w:val="22"/>
        </w:rPr>
        <w:t xml:space="preserve"> </w:t>
      </w:r>
      <w:r w:rsidR="00D10212">
        <w:rPr>
          <w:sz w:val="22"/>
          <w:szCs w:val="22"/>
        </w:rPr>
        <w:t xml:space="preserve">association </w:t>
      </w:r>
      <w:r w:rsidR="009A25A0">
        <w:rPr>
          <w:sz w:val="22"/>
          <w:szCs w:val="22"/>
        </w:rPr>
        <w:t xml:space="preserve">status </w:t>
      </w:r>
      <w:r w:rsidR="004760AD">
        <w:rPr>
          <w:sz w:val="22"/>
          <w:szCs w:val="22"/>
        </w:rPr>
        <w:t>can alwa</w:t>
      </w:r>
      <w:r w:rsidR="00421D28">
        <w:rPr>
          <w:sz w:val="22"/>
          <w:szCs w:val="22"/>
        </w:rPr>
        <w:t>ys be determined</w:t>
      </w:r>
      <w:r w:rsidR="00E019FD" w:rsidRPr="0076468E">
        <w:rPr>
          <w:rFonts w:cstheme="minorHAnsi"/>
          <w:sz w:val="22"/>
          <w:szCs w:val="22"/>
        </w:rPr>
        <w:t>.”</w:t>
      </w:r>
      <w:r w:rsidR="00F81260">
        <w:rPr>
          <w:rFonts w:cstheme="minorHAnsi"/>
          <w:sz w:val="22"/>
          <w:szCs w:val="22"/>
        </w:rPr>
        <w:t xml:space="preserve"> [</w:t>
      </w:r>
      <w:r w:rsidR="008B68CE">
        <w:rPr>
          <w:rFonts w:cstheme="minorHAnsi"/>
          <w:sz w:val="22"/>
          <w:szCs w:val="22"/>
        </w:rPr>
        <w:t>Rationale added and I see no reason for it to apply only to p</w:t>
      </w:r>
      <w:r w:rsidR="00DE2307">
        <w:rPr>
          <w:rFonts w:cstheme="minorHAnsi"/>
          <w:sz w:val="22"/>
          <w:szCs w:val="22"/>
        </w:rPr>
        <w:t xml:space="preserve">ointers with the save </w:t>
      </w:r>
      <w:proofErr w:type="spellStart"/>
      <w:r w:rsidR="00DE2307">
        <w:rPr>
          <w:rFonts w:cstheme="minorHAnsi"/>
          <w:sz w:val="22"/>
          <w:szCs w:val="22"/>
        </w:rPr>
        <w:t>attaribute</w:t>
      </w:r>
      <w:proofErr w:type="spellEnd"/>
      <w:r w:rsidR="00DE2307">
        <w:rPr>
          <w:rFonts w:cstheme="minorHAnsi"/>
          <w:sz w:val="22"/>
          <w:szCs w:val="22"/>
        </w:rPr>
        <w:t xml:space="preserve">.} </w:t>
      </w:r>
      <w:r w:rsidR="00E07F25">
        <w:rPr>
          <w:rFonts w:cstheme="minorHAnsi"/>
        </w:rPr>
        <w:t>a</w:t>
      </w:r>
      <w:r w:rsidR="00EF6F55">
        <w:rPr>
          <w:rFonts w:cstheme="minorHAnsi"/>
        </w:rPr>
        <w:t xml:space="preserve">nd delete </w:t>
      </w:r>
      <w:r w:rsidR="00971FD4">
        <w:rPr>
          <w:rFonts w:cstheme="minorHAnsi"/>
        </w:rPr>
        <w:t>the</w:t>
      </w:r>
      <w:r w:rsidR="00EF6F55">
        <w:rPr>
          <w:rFonts w:cstheme="minorHAnsi"/>
        </w:rPr>
        <w:t xml:space="preserve"> comment</w:t>
      </w:r>
      <w:r w:rsidR="006A72B8">
        <w:rPr>
          <w:rFonts w:cstheme="minorHAnsi"/>
        </w:rPr>
        <w:t xml:space="preserve">. </w:t>
      </w:r>
    </w:p>
    <w:p w14:paraId="7BB5FA13" w14:textId="77777777" w:rsidR="00EE1E0E" w:rsidRDefault="00EE1E0E" w:rsidP="00DE2307">
      <w:pPr>
        <w:pStyle w:val="Default"/>
        <w:rPr>
          <w:rFonts w:cstheme="minorHAnsi"/>
        </w:rPr>
      </w:pPr>
    </w:p>
    <w:p w14:paraId="08F5AC0F" w14:textId="17BE9669" w:rsidR="00315226" w:rsidRDefault="00315226" w:rsidP="00315226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36</w:t>
      </w:r>
      <w:r w:rsidRPr="006A60B8">
        <w:rPr>
          <w:rFonts w:cstheme="minorHAnsi"/>
          <w:b/>
          <w:bCs/>
        </w:rPr>
        <w:t>.1 Applicability to language</w:t>
      </w:r>
    </w:p>
    <w:p w14:paraId="26260368" w14:textId="77777777" w:rsidR="00ED1ECF" w:rsidRDefault="00ED1ECF" w:rsidP="00315226">
      <w:pPr>
        <w:rPr>
          <w:rFonts w:cstheme="minorHAnsi"/>
          <w:b/>
          <w:bCs/>
        </w:rPr>
      </w:pPr>
    </w:p>
    <w:p w14:paraId="696AA853" w14:textId="18783A4E" w:rsidR="00ED1ECF" w:rsidRDefault="00ED1ECF" w:rsidP="00315226">
      <w:r w:rsidRPr="00391CF2">
        <w:rPr>
          <w:rFonts w:cstheme="minorHAnsi"/>
        </w:rPr>
        <w:t xml:space="preserve">In para 2, sentence 2, replace </w:t>
      </w:r>
      <w:r w:rsidR="00391CF2">
        <w:rPr>
          <w:rFonts w:cstheme="minorHAnsi"/>
        </w:rPr>
        <w:t>“</w:t>
      </w:r>
      <w:r w:rsidR="00B47CE9" w:rsidRPr="00391CF2">
        <w:t>status error values that are not requested</w:t>
      </w:r>
      <w:r w:rsidR="00391CF2">
        <w:t>”</w:t>
      </w:r>
      <w:r w:rsidR="00962092">
        <w:t xml:space="preserve"> by “</w:t>
      </w:r>
      <w:r w:rsidR="00962092" w:rsidRPr="00391CF2">
        <w:t xml:space="preserve">status error values not </w:t>
      </w:r>
      <w:r w:rsidR="00AE0551">
        <w:t xml:space="preserve">being </w:t>
      </w:r>
      <w:r w:rsidR="00962092" w:rsidRPr="00391CF2">
        <w:t>requested</w:t>
      </w:r>
      <w:r w:rsidR="00AE0551">
        <w:t xml:space="preserve">” </w:t>
      </w:r>
      <w:r w:rsidR="004F098E">
        <w:t>[Grammar!]</w:t>
      </w:r>
    </w:p>
    <w:p w14:paraId="05CFFAC4" w14:textId="77777777" w:rsidR="0086165C" w:rsidRDefault="0086165C" w:rsidP="00315226"/>
    <w:p w14:paraId="59E1B9EB" w14:textId="61C46ED2" w:rsidR="0086165C" w:rsidRDefault="0086165C" w:rsidP="00315226">
      <w:r>
        <w:t>Replace para 3</w:t>
      </w:r>
      <w:r w:rsidR="00BD0495">
        <w:t xml:space="preserve"> and its </w:t>
      </w:r>
      <w:proofErr w:type="gramStart"/>
      <w:r w:rsidR="0051452F">
        <w:t xml:space="preserve">Note </w:t>
      </w:r>
      <w:r>
        <w:t xml:space="preserve"> by</w:t>
      </w:r>
      <w:proofErr w:type="gramEnd"/>
      <w:r>
        <w:t xml:space="preserve"> </w:t>
      </w:r>
    </w:p>
    <w:p w14:paraId="095660AC" w14:textId="3E0C7F47" w:rsidR="00590502" w:rsidRDefault="00825EED" w:rsidP="006422F8">
      <w:r>
        <w:t>“</w:t>
      </w:r>
      <w:r w:rsidR="0062072A">
        <w:t xml:space="preserve">The intrinsic module </w:t>
      </w:r>
      <w:proofErr w:type="spellStart"/>
      <w:r w:rsidR="0042491D" w:rsidRPr="0002564C">
        <w:rPr>
          <w:rFonts w:ascii="Courier New" w:hAnsi="Courier New" w:cs="Courier New"/>
        </w:rPr>
        <w:t>ieee</w:t>
      </w:r>
      <w:r w:rsidR="0042491D">
        <w:t>_</w:t>
      </w:r>
      <w:r w:rsidR="0042491D" w:rsidRPr="008C3CA0">
        <w:rPr>
          <w:rFonts w:ascii="Courier New" w:hAnsi="Courier New" w:cs="Courier New"/>
        </w:rPr>
        <w:t>exceptions</w:t>
      </w:r>
      <w:proofErr w:type="spellEnd"/>
      <w:r w:rsidR="0042491D">
        <w:t xml:space="preserve"> </w:t>
      </w:r>
      <w:proofErr w:type="gramStart"/>
      <w:r w:rsidR="00862E18">
        <w:t>is</w:t>
      </w:r>
      <w:proofErr w:type="gramEnd"/>
      <w:r w:rsidR="00862E18">
        <w:t xml:space="preserve"> defined by the standard</w:t>
      </w:r>
      <w:r w:rsidR="00A078A7">
        <w:t xml:space="preserve"> for the support of</w:t>
      </w:r>
      <w:r w:rsidR="00862E18">
        <w:t xml:space="preserve"> </w:t>
      </w:r>
      <w:r w:rsidR="00642BF0">
        <w:t xml:space="preserve">floating-point </w:t>
      </w:r>
      <w:r w:rsidR="00B24E1B">
        <w:t>exceptions</w:t>
      </w:r>
      <w:r w:rsidR="00314312">
        <w:t xml:space="preserve"> (</w:t>
      </w:r>
      <w:r w:rsidR="00B808F0">
        <w:t>Clause</w:t>
      </w:r>
      <w:r w:rsidR="006E7542">
        <w:t xml:space="preserve"> 4.6)</w:t>
      </w:r>
      <w:r w:rsidR="00314312">
        <w:t xml:space="preserve"> </w:t>
      </w:r>
      <w:r w:rsidR="00862E18">
        <w:t xml:space="preserve">and is </w:t>
      </w:r>
      <w:r w:rsidR="00B24E1B">
        <w:t>provided</w:t>
      </w:r>
      <w:r w:rsidR="00862E18">
        <w:t xml:space="preserve"> by most proce</w:t>
      </w:r>
      <w:r w:rsidR="00A078A7">
        <w:t>ssors</w:t>
      </w:r>
      <w:r w:rsidR="00590502">
        <w:t xml:space="preserve">. </w:t>
      </w:r>
      <w:r w:rsidR="003037A3">
        <w:t xml:space="preserve">Accessing this module allows the program to test </w:t>
      </w:r>
      <w:r w:rsidR="004964ED">
        <w:t xml:space="preserve">the Fortran </w:t>
      </w:r>
      <w:r w:rsidR="006D0022">
        <w:t>flags</w:t>
      </w:r>
      <w:r w:rsidR="009E4495">
        <w:t xml:space="preserve">. </w:t>
      </w:r>
    </w:p>
    <w:p w14:paraId="61831FE1" w14:textId="77777777" w:rsidR="001D2285" w:rsidRDefault="001D2285" w:rsidP="006422F8"/>
    <w:p w14:paraId="64C8B3A8" w14:textId="73804CF6" w:rsidR="001D2285" w:rsidRPr="008A0CD0" w:rsidRDefault="001D2285" w:rsidP="00041A3A">
      <w:pPr>
        <w:autoSpaceDE w:val="0"/>
        <w:autoSpaceDN w:val="0"/>
        <w:adjustRightInd w:val="0"/>
        <w:rPr>
          <w:rFonts w:cstheme="minorHAnsi"/>
        </w:rPr>
      </w:pPr>
      <w:r w:rsidRPr="008A0CD0">
        <w:rPr>
          <w:rFonts w:cstheme="minorHAnsi"/>
        </w:rPr>
        <w:t>Fortran does not support</w:t>
      </w:r>
      <w:r w:rsidRPr="008A0CD0">
        <w:rPr>
          <w:rFonts w:cstheme="minorHAnsi"/>
        </w:rPr>
        <w:t xml:space="preserve"> </w:t>
      </w:r>
      <w:r w:rsidR="00B808F0" w:rsidRPr="008A0CD0">
        <w:rPr>
          <w:rFonts w:cstheme="minorHAnsi"/>
        </w:rPr>
        <w:t xml:space="preserve">exception handling of the kind described in </w:t>
      </w:r>
      <w:r w:rsidR="00ED2A25" w:rsidRPr="008A0CD0">
        <w:rPr>
          <w:rFonts w:cstheme="minorHAnsi"/>
        </w:rPr>
        <w:t>ISO IEC 24772-1</w:t>
      </w:r>
      <w:r w:rsidR="00C17543" w:rsidRPr="008A0CD0">
        <w:rPr>
          <w:rFonts w:cstheme="minorHAnsi"/>
        </w:rPr>
        <w:t xml:space="preserve"> sub</w:t>
      </w:r>
      <w:r w:rsidR="00ED2A25" w:rsidRPr="008A0CD0">
        <w:rPr>
          <w:rFonts w:cstheme="minorHAnsi"/>
        </w:rPr>
        <w:t>clause</w:t>
      </w:r>
      <w:r w:rsidR="00C17543" w:rsidRPr="008A0CD0">
        <w:rPr>
          <w:rFonts w:cstheme="minorHAnsi"/>
        </w:rPr>
        <w:t xml:space="preserve"> 6.36.3</w:t>
      </w:r>
      <w:r w:rsidR="00AF5A29" w:rsidRPr="008A0CD0">
        <w:rPr>
          <w:rFonts w:cstheme="minorHAnsi"/>
        </w:rPr>
        <w:t xml:space="preserve"> para 4. </w:t>
      </w:r>
      <w:r w:rsidR="00984B56" w:rsidRPr="008A0CD0">
        <w:rPr>
          <w:rFonts w:cstheme="minorHAnsi"/>
        </w:rPr>
        <w:t xml:space="preserve">For each of the </w:t>
      </w:r>
      <w:r w:rsidR="000C3F63">
        <w:t>Fortran</w:t>
      </w:r>
      <w:r w:rsidR="000C3F63" w:rsidRPr="00771B67">
        <w:t xml:space="preserve"> </w:t>
      </w:r>
      <w:r w:rsidR="00984B56" w:rsidRPr="008A0CD0">
        <w:rPr>
          <w:rFonts w:cstheme="minorHAnsi"/>
        </w:rPr>
        <w:t>flags,</w:t>
      </w:r>
      <w:r w:rsidR="000F0932" w:rsidRPr="008A0CD0">
        <w:rPr>
          <w:rFonts w:cstheme="minorHAnsi"/>
        </w:rPr>
        <w:t xml:space="preserve"> </w:t>
      </w:r>
      <w:r w:rsidR="00B264B0" w:rsidRPr="008A0CD0">
        <w:rPr>
          <w:rFonts w:cstheme="minorHAnsi"/>
        </w:rPr>
        <w:t>some</w:t>
      </w:r>
      <w:r w:rsidR="00F62CBE" w:rsidRPr="008A0CD0">
        <w:rPr>
          <w:rFonts w:eastAsiaTheme="minorHAnsi" w:cstheme="minorHAnsi"/>
          <w:lang w:val="en-GB"/>
        </w:rPr>
        <w:t xml:space="preserve"> processors allow control during program execution of whether to </w:t>
      </w:r>
      <w:r w:rsidR="007E2E56" w:rsidRPr="008A0CD0">
        <w:rPr>
          <w:rFonts w:eastAsiaTheme="minorHAnsi" w:cstheme="minorHAnsi"/>
          <w:lang w:val="en-GB"/>
        </w:rPr>
        <w:t>halt image execution</w:t>
      </w:r>
      <w:r w:rsidR="00F62CBE" w:rsidRPr="008A0CD0">
        <w:rPr>
          <w:rFonts w:eastAsiaTheme="minorHAnsi" w:cstheme="minorHAnsi"/>
          <w:lang w:val="en-GB"/>
        </w:rPr>
        <w:t xml:space="preserve"> or continue after </w:t>
      </w:r>
      <w:r w:rsidR="00246F5A" w:rsidRPr="008A0CD0">
        <w:rPr>
          <w:rFonts w:eastAsiaTheme="minorHAnsi" w:cstheme="minorHAnsi"/>
          <w:lang w:val="en-GB"/>
        </w:rPr>
        <w:t>the flag is raised</w:t>
      </w:r>
      <w:r w:rsidR="00F62CBE" w:rsidRPr="008A0CD0">
        <w:rPr>
          <w:rFonts w:eastAsiaTheme="minorHAnsi" w:cstheme="minorHAnsi"/>
          <w:lang w:val="en-GB"/>
        </w:rPr>
        <w:t>. Halting is not precise and may</w:t>
      </w:r>
      <w:r w:rsidR="00041A3A" w:rsidRPr="008A0CD0">
        <w:rPr>
          <w:rFonts w:eastAsiaTheme="minorHAnsi" w:cstheme="minorHAnsi"/>
          <w:lang w:val="en-GB"/>
        </w:rPr>
        <w:t xml:space="preserve"> </w:t>
      </w:r>
      <w:r w:rsidR="00F62CBE" w:rsidRPr="008A0CD0">
        <w:rPr>
          <w:rFonts w:eastAsiaTheme="minorHAnsi" w:cstheme="minorHAnsi"/>
          <w:lang w:val="en-GB"/>
        </w:rPr>
        <w:t>occur any time after the exception has occurred.</w:t>
      </w:r>
    </w:p>
    <w:p w14:paraId="65E49A48" w14:textId="77777777" w:rsidR="00590502" w:rsidRDefault="00590502" w:rsidP="006422F8"/>
    <w:p w14:paraId="7DA3C5B1" w14:textId="3D4525AD" w:rsidR="00DF5737" w:rsidRDefault="00DF5737" w:rsidP="00DF5737">
      <w:r>
        <w:t>Fortran does not support detection of integer overflow, but some compilers have an option for detecting it.</w:t>
      </w:r>
      <w:r>
        <w:t>”</w:t>
      </w:r>
    </w:p>
    <w:p w14:paraId="54989BF4" w14:textId="77777777" w:rsidR="00DF5737" w:rsidRPr="008A0CD0" w:rsidRDefault="00DF5737" w:rsidP="006422F8"/>
    <w:p w14:paraId="2A447D13" w14:textId="77777777" w:rsidR="006F5930" w:rsidRDefault="006F5930" w:rsidP="006F5930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Ref76567115"/>
      <w:bookmarkStart w:id="1" w:name="_Toc77781016"/>
      <w:bookmarkStart w:id="2" w:name="_Toc358896436"/>
      <w:bookmarkStart w:id="3" w:name="_Toc440397685"/>
      <w:r w:rsidRPr="00A87532">
        <w:rPr>
          <w:rFonts w:asciiTheme="minorHAnsi" w:hAnsiTheme="minorHAnsi" w:cstheme="minorHAnsi"/>
          <w:sz w:val="22"/>
          <w:szCs w:val="22"/>
        </w:rPr>
        <w:t>6.59 Concurrency – Activation [CGA]</w:t>
      </w:r>
      <w:bookmarkEnd w:id="0"/>
      <w:bookmarkEnd w:id="1"/>
      <w:r w:rsidRPr="00A87532">
        <w:rPr>
          <w:rFonts w:asciiTheme="minorHAnsi" w:hAnsiTheme="minorHAnsi" w:cstheme="minorHAnsi"/>
          <w:sz w:val="22"/>
          <w:szCs w:val="22"/>
        </w:rPr>
        <w:fldChar w:fldCharType="begin"/>
      </w:r>
      <w:r w:rsidRPr="00A87532">
        <w:rPr>
          <w:rFonts w:asciiTheme="minorHAnsi" w:hAnsiTheme="minorHAnsi" w:cstheme="minorHAnsi"/>
          <w:sz w:val="22"/>
          <w:szCs w:val="22"/>
        </w:rPr>
        <w:instrText xml:space="preserve"> XE "Language vulnerabilities: Concurrency – Activation [CGA]" </w:instrText>
      </w:r>
      <w:r w:rsidRPr="00A87532">
        <w:rPr>
          <w:rFonts w:asciiTheme="minorHAnsi" w:hAnsiTheme="minorHAnsi" w:cstheme="minorHAnsi"/>
          <w:sz w:val="22"/>
          <w:szCs w:val="22"/>
        </w:rPr>
        <w:fldChar w:fldCharType="end"/>
      </w:r>
      <w:r w:rsidRPr="00A87532">
        <w:rPr>
          <w:rFonts w:asciiTheme="minorHAnsi" w:hAnsiTheme="minorHAnsi" w:cstheme="minorHAnsi"/>
          <w:sz w:val="22"/>
          <w:szCs w:val="22"/>
        </w:rPr>
        <w:t xml:space="preserve"> </w:t>
      </w:r>
      <w:r w:rsidRPr="00A87532">
        <w:rPr>
          <w:rFonts w:asciiTheme="minorHAnsi" w:hAnsiTheme="minorHAnsi" w:cstheme="minorHAnsi"/>
          <w:sz w:val="22"/>
          <w:szCs w:val="22"/>
        </w:rPr>
        <w:fldChar w:fldCharType="begin"/>
      </w:r>
      <w:r w:rsidRPr="00A87532">
        <w:rPr>
          <w:rFonts w:asciiTheme="minorHAnsi" w:hAnsiTheme="minorHAnsi" w:cstheme="minorHAnsi"/>
          <w:sz w:val="22"/>
          <w:szCs w:val="22"/>
        </w:rPr>
        <w:instrText xml:space="preserve"> XE "CGA – Concurrency – Activation" </w:instrText>
      </w:r>
      <w:r w:rsidRPr="00A87532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bookmarkEnd w:id="3"/>
      <w:r w:rsidRPr="00A875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13B49" w14:textId="04AEDF48" w:rsidR="00DC1C5B" w:rsidRDefault="00DC1C5B" w:rsidP="00DC1C5B">
      <w:r>
        <w:t xml:space="preserve">In line 1, </w:t>
      </w:r>
      <w:r w:rsidR="00077C68">
        <w:t>change comma to semicolon</w:t>
      </w:r>
      <w:r w:rsidR="00D6353C">
        <w:t>.</w:t>
      </w:r>
    </w:p>
    <w:p w14:paraId="67B59E61" w14:textId="43B891A4" w:rsidR="00077C68" w:rsidRPr="00DC1C5B" w:rsidRDefault="00A360B8" w:rsidP="00DC1C5B">
      <w:r>
        <w:t xml:space="preserve">In lines 203, change </w:t>
      </w:r>
      <w:r w:rsidR="005758DF">
        <w:t>“</w:t>
      </w:r>
      <w:r w:rsidR="00C77AAD">
        <w:t>during the general execution of a construct</w:t>
      </w:r>
      <w:r w:rsidR="005758DF">
        <w:t>” to “</w:t>
      </w:r>
      <w:r w:rsidR="005758DF">
        <w:t>during general execution</w:t>
      </w:r>
      <w:r w:rsidR="005758DF">
        <w:t>”</w:t>
      </w:r>
      <w:r w:rsidR="00D6353C">
        <w:t>.</w:t>
      </w:r>
    </w:p>
    <w:p w14:paraId="1D49ED83" w14:textId="29AF2553" w:rsidR="00D76C62" w:rsidRDefault="00DA2DF6" w:rsidP="00D76C62">
      <w:pPr>
        <w:rPr>
          <w:rFonts w:cstheme="minorHAnsi"/>
        </w:rPr>
      </w:pPr>
      <w:r>
        <w:rPr>
          <w:rFonts w:eastAsia="Times New Roman"/>
        </w:rPr>
        <w:t xml:space="preserve">In para 2, change </w:t>
      </w:r>
      <w:r w:rsidR="00D76C62">
        <w:rPr>
          <w:rFonts w:eastAsia="Times New Roman"/>
        </w:rPr>
        <w:t>“</w:t>
      </w:r>
      <w:r w:rsidR="00D76C62">
        <w:t>Failure of an image causes silent termination of that image.</w:t>
      </w:r>
      <w:r w:rsidR="005870AF">
        <w:t xml:space="preserve">” </w:t>
      </w:r>
      <w:proofErr w:type="gramStart"/>
      <w:r w:rsidR="005870AF">
        <w:t xml:space="preserve">To </w:t>
      </w:r>
      <w:r w:rsidR="00D76C62">
        <w:t xml:space="preserve"> </w:t>
      </w:r>
      <w:r w:rsidR="005870AF">
        <w:rPr>
          <w:rFonts w:eastAsia="Times New Roman"/>
        </w:rPr>
        <w:t>“</w:t>
      </w:r>
      <w:proofErr w:type="gramEnd"/>
      <w:r w:rsidR="005870AF">
        <w:t>Failure of an image</w:t>
      </w:r>
      <w:r w:rsidR="005870AF">
        <w:t xml:space="preserve"> </w:t>
      </w:r>
      <w:r w:rsidR="00C83C7B">
        <w:t>can be detected by an executing ima</w:t>
      </w:r>
      <w:r w:rsidR="00111D50">
        <w:t xml:space="preserve">ge by executing one of the intrinsic functions </w:t>
      </w:r>
      <w:proofErr w:type="spellStart"/>
      <w:r w:rsidR="00953BDE" w:rsidRPr="000E5DD7">
        <w:rPr>
          <w:rFonts w:ascii="Courier New" w:hAnsi="Courier New" w:cs="Courier New"/>
        </w:rPr>
        <w:t>failed_images</w:t>
      </w:r>
      <w:proofErr w:type="spellEnd"/>
      <w:r w:rsidR="00953BDE">
        <w:t xml:space="preserve"> and </w:t>
      </w:r>
      <w:proofErr w:type="spellStart"/>
      <w:r w:rsidR="00953BDE" w:rsidRPr="000E5DD7">
        <w:rPr>
          <w:rFonts w:ascii="Courier New" w:hAnsi="Courier New" w:cs="Courier New"/>
        </w:rPr>
        <w:t>image_status</w:t>
      </w:r>
      <w:proofErr w:type="spellEnd"/>
      <w:r w:rsidR="00BC086E">
        <w:rPr>
          <w:rFonts w:ascii="Courier New" w:hAnsi="Courier New" w:cs="Courier New"/>
        </w:rPr>
        <w:t xml:space="preserve">, </w:t>
      </w:r>
      <w:r w:rsidR="00BC086E" w:rsidRPr="00400574">
        <w:rPr>
          <w:rFonts w:cstheme="minorHAnsi"/>
        </w:rPr>
        <w:t>or by examining the status variable</w:t>
      </w:r>
      <w:r w:rsidR="00850F3E" w:rsidRPr="00400574">
        <w:rPr>
          <w:rFonts w:cstheme="minorHAnsi"/>
        </w:rPr>
        <w:t xml:space="preserve"> after executing a </w:t>
      </w:r>
      <w:r w:rsidR="00EA3B13" w:rsidRPr="00400574">
        <w:rPr>
          <w:rFonts w:cstheme="minorHAnsi"/>
        </w:rPr>
        <w:t xml:space="preserve">statement </w:t>
      </w:r>
      <w:r w:rsidR="00497492" w:rsidRPr="00400574">
        <w:rPr>
          <w:rFonts w:cstheme="minorHAnsi"/>
        </w:rPr>
        <w:t>that involves acc</w:t>
      </w:r>
      <w:r w:rsidR="00400574" w:rsidRPr="00400574">
        <w:rPr>
          <w:rFonts w:cstheme="minorHAnsi"/>
        </w:rPr>
        <w:t>ess to data on another image.</w:t>
      </w:r>
      <w:r w:rsidR="00F802CF">
        <w:rPr>
          <w:rFonts w:cstheme="minorHAnsi"/>
        </w:rPr>
        <w:t>”</w:t>
      </w:r>
    </w:p>
    <w:p w14:paraId="329A7143" w14:textId="77777777" w:rsidR="003F5B3E" w:rsidRPr="00400574" w:rsidRDefault="003F5B3E" w:rsidP="00D76C62">
      <w:pPr>
        <w:rPr>
          <w:rFonts w:cstheme="minorHAnsi"/>
        </w:rPr>
      </w:pPr>
    </w:p>
    <w:p w14:paraId="58A01AF9" w14:textId="38298AFD" w:rsidR="00642BE0" w:rsidRPr="008A0CD0" w:rsidRDefault="00642BE0" w:rsidP="00F4335C">
      <w:pPr>
        <w:rPr>
          <w:rFonts w:eastAsia="Times New Roman"/>
        </w:rPr>
      </w:pPr>
    </w:p>
    <w:p w14:paraId="40A457FC" w14:textId="77777777" w:rsidR="00A03E85" w:rsidRDefault="00A03E85" w:rsidP="00F4335C">
      <w:pPr>
        <w:rPr>
          <w:rFonts w:eastAsia="Times New Roman"/>
        </w:rPr>
      </w:pPr>
    </w:p>
    <w:p w14:paraId="4FBE16DB" w14:textId="2124C21D" w:rsidR="00412067" w:rsidRPr="007E0398" w:rsidRDefault="00412067" w:rsidP="00F4335C">
      <w:pPr>
        <w:rPr>
          <w:b/>
          <w:bCs/>
        </w:rPr>
      </w:pPr>
      <w:r w:rsidRPr="007E0398">
        <w:rPr>
          <w:b/>
          <w:bCs/>
        </w:rPr>
        <w:t>6.60 Concurrency – Directed termination [CGT]</w:t>
      </w:r>
    </w:p>
    <w:p w14:paraId="25689FD0" w14:textId="77777777" w:rsidR="007E0398" w:rsidRPr="002752EF" w:rsidRDefault="007E0398" w:rsidP="00F4335C">
      <w:pPr>
        <w:rPr>
          <w:rFonts w:eastAsia="Times New Roman"/>
        </w:rPr>
      </w:pPr>
    </w:p>
    <w:p w14:paraId="2CFFBDA0" w14:textId="0EB24A3C" w:rsidR="00A31305" w:rsidRDefault="007E0398" w:rsidP="00CF3457">
      <w:pPr>
        <w:rPr>
          <w:rFonts w:eastAsia="Times New Roman"/>
        </w:rPr>
      </w:pPr>
      <w:r>
        <w:rPr>
          <w:rFonts w:eastAsia="Times New Roman"/>
        </w:rPr>
        <w:t>Delete the final sentence</w:t>
      </w:r>
      <w:r w:rsidR="00294C9F">
        <w:rPr>
          <w:rFonts w:eastAsia="Times New Roman"/>
        </w:rPr>
        <w:t xml:space="preserve">. [It is wrong – </w:t>
      </w:r>
      <w:r w:rsidR="00294C9F" w:rsidRPr="00407C0A">
        <w:rPr>
          <w:rFonts w:ascii="Courier New" w:eastAsia="Times New Roman" w:hAnsi="Courier New" w:cs="Courier New"/>
        </w:rPr>
        <w:t>error stop</w:t>
      </w:r>
      <w:r w:rsidR="00294C9F">
        <w:rPr>
          <w:rFonts w:eastAsia="Times New Roman"/>
        </w:rPr>
        <w:t xml:space="preserve"> </w:t>
      </w:r>
      <w:r w:rsidR="00543A82">
        <w:rPr>
          <w:rFonts w:eastAsia="Times New Roman"/>
        </w:rPr>
        <w:t>causes all images to terminate.]</w:t>
      </w:r>
    </w:p>
    <w:p w14:paraId="2936B89F" w14:textId="77777777" w:rsidR="00480A0F" w:rsidRDefault="00480A0F" w:rsidP="00CF3457">
      <w:pPr>
        <w:rPr>
          <w:rFonts w:eastAsia="Times New Roman"/>
        </w:rPr>
      </w:pPr>
    </w:p>
    <w:p w14:paraId="2255AE8A" w14:textId="0A12819E" w:rsidR="00480A0F" w:rsidRDefault="00480A0F" w:rsidP="00480A0F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61</w:t>
      </w:r>
      <w:r w:rsidRPr="006A60B8">
        <w:rPr>
          <w:rFonts w:cstheme="minorHAnsi"/>
          <w:b/>
          <w:bCs/>
        </w:rPr>
        <w:t>.1 Applicability to language</w:t>
      </w:r>
    </w:p>
    <w:p w14:paraId="4F08374D" w14:textId="77777777" w:rsidR="000350A2" w:rsidRDefault="00314D2B" w:rsidP="00CF3457">
      <w:pPr>
        <w:rPr>
          <w:rFonts w:eastAsia="Times New Roman"/>
        </w:rPr>
      </w:pPr>
      <w:r>
        <w:rPr>
          <w:rFonts w:eastAsia="Times New Roman"/>
        </w:rPr>
        <w:t xml:space="preserve">In para 1, </w:t>
      </w:r>
      <w:r w:rsidR="003502BD">
        <w:rPr>
          <w:rFonts w:eastAsia="Times New Roman"/>
        </w:rPr>
        <w:t>change “Only coarray da</w:t>
      </w:r>
      <w:r w:rsidR="00B22957">
        <w:rPr>
          <w:rFonts w:eastAsia="Times New Roman"/>
        </w:rPr>
        <w:t xml:space="preserve">ta” to “Data” so that the sentence reads </w:t>
      </w:r>
    </w:p>
    <w:p w14:paraId="7301ACF9" w14:textId="7AE87120" w:rsidR="00480A0F" w:rsidRDefault="009C3D85" w:rsidP="00CF3457">
      <w:r w:rsidRPr="00027A33">
        <w:rPr>
          <w:rFonts w:eastAsia="Times New Roman"/>
        </w:rPr>
        <w:t>“</w:t>
      </w:r>
      <w:r w:rsidR="00027A33" w:rsidRPr="00027A33">
        <w:t>D</w:t>
      </w:r>
      <w:r w:rsidRPr="00027A33">
        <w:t>ata are accessible across image boundaries and only by using image selectors in square brackets.</w:t>
      </w:r>
      <w:r w:rsidR="00027A33">
        <w:t xml:space="preserve">” </w:t>
      </w:r>
      <w:r w:rsidR="008655E2">
        <w:t xml:space="preserve">[Consider </w:t>
      </w:r>
      <w:r w:rsidR="008655E2" w:rsidRPr="00407C0A">
        <w:rPr>
          <w:rFonts w:ascii="Courier New" w:hAnsi="Courier New" w:cs="Courier New"/>
        </w:rPr>
        <w:t>a</w:t>
      </w:r>
      <w:r w:rsidR="000350A2" w:rsidRPr="00407C0A">
        <w:rPr>
          <w:rFonts w:ascii="Courier New" w:hAnsi="Courier New" w:cs="Courier New"/>
        </w:rPr>
        <w:t>[</w:t>
      </w:r>
      <w:r w:rsidR="00D759F0" w:rsidRPr="00407C0A">
        <w:rPr>
          <w:rFonts w:ascii="Courier New" w:hAnsi="Courier New" w:cs="Courier New"/>
        </w:rPr>
        <w:t>image</w:t>
      </w:r>
      <w:r w:rsidR="000350A2" w:rsidRPr="00407C0A">
        <w:rPr>
          <w:rFonts w:ascii="Courier New" w:hAnsi="Courier New" w:cs="Courier New"/>
        </w:rPr>
        <w:t>]%pointer</w:t>
      </w:r>
      <w:r w:rsidR="000350A2">
        <w:t>]</w:t>
      </w:r>
    </w:p>
    <w:p w14:paraId="52FFD4D5" w14:textId="77777777" w:rsidR="000E1164" w:rsidRDefault="005C2F89" w:rsidP="000E1164">
      <w:r>
        <w:t>In para 2</w:t>
      </w:r>
      <w:r w:rsidR="00690720">
        <w:t>, delete “coarray”.</w:t>
      </w:r>
      <w:r w:rsidR="000E1164">
        <w:t xml:space="preserve"> [Consider </w:t>
      </w:r>
      <w:r w:rsidR="000E1164" w:rsidRPr="00407C0A">
        <w:rPr>
          <w:rFonts w:ascii="Courier New" w:hAnsi="Courier New" w:cs="Courier New"/>
        </w:rPr>
        <w:t>a[image]%pointer</w:t>
      </w:r>
      <w:r w:rsidR="000E1164">
        <w:t>]</w:t>
      </w:r>
    </w:p>
    <w:p w14:paraId="2202D8DA" w14:textId="3B94C3D3" w:rsidR="005C2F89" w:rsidRDefault="005C2F89" w:rsidP="00CF3457"/>
    <w:p w14:paraId="7EECB7C2" w14:textId="7FFAFD48" w:rsidR="00D759F0" w:rsidRDefault="00075116" w:rsidP="00CF3457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 w:rsidR="005F1567">
        <w:rPr>
          <w:rFonts w:cstheme="minorHAnsi"/>
          <w:b/>
          <w:bCs/>
        </w:rPr>
        <w:t>61</w:t>
      </w:r>
      <w:r w:rsidRPr="006A60B8">
        <w:rPr>
          <w:rFonts w:cstheme="minorHAnsi"/>
          <w:b/>
          <w:bCs/>
        </w:rPr>
        <w:t>.2 Guidance to language users</w:t>
      </w:r>
    </w:p>
    <w:p w14:paraId="20D4CFA7" w14:textId="77777777" w:rsidR="00DE775B" w:rsidRDefault="00DE775B" w:rsidP="00CF3457">
      <w:pPr>
        <w:rPr>
          <w:rFonts w:cstheme="minorHAnsi"/>
          <w:b/>
          <w:bCs/>
        </w:rPr>
      </w:pPr>
    </w:p>
    <w:p w14:paraId="03AF038A" w14:textId="560D5825" w:rsidR="005F1567" w:rsidRDefault="00EB0A28" w:rsidP="00CF3457">
      <w:pPr>
        <w:rPr>
          <w:rFonts w:cstheme="minorHAnsi"/>
        </w:rPr>
      </w:pPr>
      <w:r>
        <w:rPr>
          <w:rFonts w:cstheme="minorHAnsi"/>
        </w:rPr>
        <w:t>Bull</w:t>
      </w:r>
      <w:r w:rsidR="00007B91">
        <w:rPr>
          <w:rFonts w:cstheme="minorHAnsi"/>
        </w:rPr>
        <w:t xml:space="preserve">et 1. </w:t>
      </w:r>
      <w:r w:rsidR="005F1567" w:rsidRPr="00DE775B">
        <w:rPr>
          <w:rFonts w:cstheme="minorHAnsi"/>
        </w:rPr>
        <w:t xml:space="preserve">Delete </w:t>
      </w:r>
      <w:r w:rsidR="00F72D18">
        <w:rPr>
          <w:rFonts w:cstheme="minorHAnsi"/>
        </w:rPr>
        <w:t>co</w:t>
      </w:r>
      <w:r w:rsidR="002D2433">
        <w:rPr>
          <w:rFonts w:cstheme="minorHAnsi"/>
        </w:rPr>
        <w:t xml:space="preserve">mment [On reflection, I accept this </w:t>
      </w:r>
      <w:r w:rsidR="00A278CB">
        <w:rPr>
          <w:rFonts w:cstheme="minorHAnsi"/>
        </w:rPr>
        <w:t>guidance.]</w:t>
      </w:r>
    </w:p>
    <w:p w14:paraId="412A62D1" w14:textId="77777777" w:rsidR="00007B91" w:rsidRDefault="00007B91" w:rsidP="00CF3457">
      <w:pPr>
        <w:rPr>
          <w:rFonts w:cstheme="minorHAnsi"/>
        </w:rPr>
      </w:pPr>
    </w:p>
    <w:p w14:paraId="19B4B356" w14:textId="5DF109ED" w:rsidR="00007B91" w:rsidRDefault="00007B91" w:rsidP="00CF3457">
      <w:pPr>
        <w:rPr>
          <w:rFonts w:cstheme="minorHAnsi"/>
        </w:rPr>
      </w:pPr>
      <w:r>
        <w:rPr>
          <w:rFonts w:cstheme="minorHAnsi"/>
        </w:rPr>
        <w:t xml:space="preserve">Bullet 3, </w:t>
      </w:r>
      <w:r w:rsidR="00FB47F9">
        <w:rPr>
          <w:rFonts w:cstheme="minorHAnsi"/>
        </w:rPr>
        <w:t>sub-bullet 3. Change “collective subroutines” to “a collective subroutine”.</w:t>
      </w:r>
    </w:p>
    <w:p w14:paraId="0C3DF6F2" w14:textId="77777777" w:rsidR="00EB0A28" w:rsidRDefault="00EB0A28" w:rsidP="00CF3457">
      <w:pPr>
        <w:rPr>
          <w:rFonts w:cstheme="minorHAnsi"/>
        </w:rPr>
      </w:pPr>
    </w:p>
    <w:p w14:paraId="28B38DE5" w14:textId="77777777" w:rsidR="00EB0A28" w:rsidRPr="00DE775B" w:rsidRDefault="00EB0A28" w:rsidP="00CF3457">
      <w:pPr>
        <w:rPr>
          <w:rFonts w:cstheme="minorHAnsi"/>
        </w:rPr>
      </w:pPr>
    </w:p>
    <w:sectPr w:rsidR="00EB0A28" w:rsidRPr="00DE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4"/>
  </w:num>
  <w:num w:numId="2" w16cid:durableId="1314526273">
    <w:abstractNumId w:val="2"/>
  </w:num>
  <w:num w:numId="3" w16cid:durableId="1958828679">
    <w:abstractNumId w:val="1"/>
  </w:num>
  <w:num w:numId="4" w16cid:durableId="352998852">
    <w:abstractNumId w:val="0"/>
  </w:num>
  <w:num w:numId="5" w16cid:durableId="151784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1242"/>
    <w:rsid w:val="000029DA"/>
    <w:rsid w:val="00006040"/>
    <w:rsid w:val="00007B91"/>
    <w:rsid w:val="00010CBC"/>
    <w:rsid w:val="000113F1"/>
    <w:rsid w:val="0002033D"/>
    <w:rsid w:val="00024859"/>
    <w:rsid w:val="0002564C"/>
    <w:rsid w:val="00027A33"/>
    <w:rsid w:val="00027C00"/>
    <w:rsid w:val="000306EE"/>
    <w:rsid w:val="00030E59"/>
    <w:rsid w:val="000350A2"/>
    <w:rsid w:val="00041A3A"/>
    <w:rsid w:val="0004452A"/>
    <w:rsid w:val="00045C22"/>
    <w:rsid w:val="0004612E"/>
    <w:rsid w:val="00046B96"/>
    <w:rsid w:val="00061137"/>
    <w:rsid w:val="00061407"/>
    <w:rsid w:val="00063135"/>
    <w:rsid w:val="000650E9"/>
    <w:rsid w:val="00067378"/>
    <w:rsid w:val="00072426"/>
    <w:rsid w:val="00073501"/>
    <w:rsid w:val="00075116"/>
    <w:rsid w:val="0007584B"/>
    <w:rsid w:val="00077C68"/>
    <w:rsid w:val="0008195A"/>
    <w:rsid w:val="00083DC5"/>
    <w:rsid w:val="0009124F"/>
    <w:rsid w:val="0009322C"/>
    <w:rsid w:val="00095D35"/>
    <w:rsid w:val="000A3D1B"/>
    <w:rsid w:val="000A428B"/>
    <w:rsid w:val="000A7AA3"/>
    <w:rsid w:val="000B15F2"/>
    <w:rsid w:val="000B2890"/>
    <w:rsid w:val="000C3F63"/>
    <w:rsid w:val="000D274E"/>
    <w:rsid w:val="000D3C92"/>
    <w:rsid w:val="000D5923"/>
    <w:rsid w:val="000D6D5F"/>
    <w:rsid w:val="000D7A0E"/>
    <w:rsid w:val="000E1164"/>
    <w:rsid w:val="000E45E8"/>
    <w:rsid w:val="000E7B83"/>
    <w:rsid w:val="000E7E5F"/>
    <w:rsid w:val="000F0932"/>
    <w:rsid w:val="0010109D"/>
    <w:rsid w:val="0010453C"/>
    <w:rsid w:val="00107392"/>
    <w:rsid w:val="001113AF"/>
    <w:rsid w:val="00111D50"/>
    <w:rsid w:val="00113C42"/>
    <w:rsid w:val="00115B4C"/>
    <w:rsid w:val="00115EA9"/>
    <w:rsid w:val="001236FA"/>
    <w:rsid w:val="00124ADA"/>
    <w:rsid w:val="00126E9F"/>
    <w:rsid w:val="00131807"/>
    <w:rsid w:val="00131CFB"/>
    <w:rsid w:val="00131F64"/>
    <w:rsid w:val="001341B9"/>
    <w:rsid w:val="001405B9"/>
    <w:rsid w:val="00143CD0"/>
    <w:rsid w:val="00146421"/>
    <w:rsid w:val="001503E1"/>
    <w:rsid w:val="00156DBE"/>
    <w:rsid w:val="00161742"/>
    <w:rsid w:val="0016247B"/>
    <w:rsid w:val="001635BF"/>
    <w:rsid w:val="0017428E"/>
    <w:rsid w:val="0017708A"/>
    <w:rsid w:val="00177717"/>
    <w:rsid w:val="001819F7"/>
    <w:rsid w:val="00181F65"/>
    <w:rsid w:val="00183031"/>
    <w:rsid w:val="00191A0C"/>
    <w:rsid w:val="001937D2"/>
    <w:rsid w:val="00196319"/>
    <w:rsid w:val="001B07EF"/>
    <w:rsid w:val="001B12BC"/>
    <w:rsid w:val="001B454C"/>
    <w:rsid w:val="001B65D8"/>
    <w:rsid w:val="001B7421"/>
    <w:rsid w:val="001C0D54"/>
    <w:rsid w:val="001C122F"/>
    <w:rsid w:val="001C3D3F"/>
    <w:rsid w:val="001C5D16"/>
    <w:rsid w:val="001D2285"/>
    <w:rsid w:val="001D291B"/>
    <w:rsid w:val="001D29AB"/>
    <w:rsid w:val="001D3735"/>
    <w:rsid w:val="001E235B"/>
    <w:rsid w:val="001E2A98"/>
    <w:rsid w:val="001E3BCE"/>
    <w:rsid w:val="001E69DD"/>
    <w:rsid w:val="001F4C7A"/>
    <w:rsid w:val="001F5518"/>
    <w:rsid w:val="00200838"/>
    <w:rsid w:val="0020383B"/>
    <w:rsid w:val="002060ED"/>
    <w:rsid w:val="00214785"/>
    <w:rsid w:val="002162D4"/>
    <w:rsid w:val="002247D5"/>
    <w:rsid w:val="00225CE0"/>
    <w:rsid w:val="002373F8"/>
    <w:rsid w:val="002418AA"/>
    <w:rsid w:val="002429E3"/>
    <w:rsid w:val="002434AD"/>
    <w:rsid w:val="0024462C"/>
    <w:rsid w:val="00244CCD"/>
    <w:rsid w:val="00244E41"/>
    <w:rsid w:val="00245A8D"/>
    <w:rsid w:val="00246F5A"/>
    <w:rsid w:val="00250228"/>
    <w:rsid w:val="002503C8"/>
    <w:rsid w:val="002516BE"/>
    <w:rsid w:val="00251FC5"/>
    <w:rsid w:val="002533E7"/>
    <w:rsid w:val="00253B0A"/>
    <w:rsid w:val="00260DD9"/>
    <w:rsid w:val="0026543C"/>
    <w:rsid w:val="00274E39"/>
    <w:rsid w:val="002752EF"/>
    <w:rsid w:val="00276B49"/>
    <w:rsid w:val="00276E8B"/>
    <w:rsid w:val="00281A8F"/>
    <w:rsid w:val="00282683"/>
    <w:rsid w:val="002839F4"/>
    <w:rsid w:val="002879A1"/>
    <w:rsid w:val="00294C9F"/>
    <w:rsid w:val="002A110C"/>
    <w:rsid w:val="002A4CFF"/>
    <w:rsid w:val="002A7337"/>
    <w:rsid w:val="002B7278"/>
    <w:rsid w:val="002C2B2E"/>
    <w:rsid w:val="002C4665"/>
    <w:rsid w:val="002C5365"/>
    <w:rsid w:val="002C642F"/>
    <w:rsid w:val="002D158B"/>
    <w:rsid w:val="002D2433"/>
    <w:rsid w:val="002D24AA"/>
    <w:rsid w:val="002D37F0"/>
    <w:rsid w:val="002E0B55"/>
    <w:rsid w:val="002E18FE"/>
    <w:rsid w:val="002E72D8"/>
    <w:rsid w:val="002F2288"/>
    <w:rsid w:val="002F7CE4"/>
    <w:rsid w:val="00303485"/>
    <w:rsid w:val="003037A3"/>
    <w:rsid w:val="003045DB"/>
    <w:rsid w:val="00305BFC"/>
    <w:rsid w:val="00314312"/>
    <w:rsid w:val="00314D2B"/>
    <w:rsid w:val="00315226"/>
    <w:rsid w:val="003208A9"/>
    <w:rsid w:val="00327B72"/>
    <w:rsid w:val="00333E4E"/>
    <w:rsid w:val="0035025F"/>
    <w:rsid w:val="003502BD"/>
    <w:rsid w:val="00354A59"/>
    <w:rsid w:val="00356794"/>
    <w:rsid w:val="00357BBF"/>
    <w:rsid w:val="00360088"/>
    <w:rsid w:val="00361353"/>
    <w:rsid w:val="0036294D"/>
    <w:rsid w:val="00374ED0"/>
    <w:rsid w:val="0037503F"/>
    <w:rsid w:val="00377262"/>
    <w:rsid w:val="003823ED"/>
    <w:rsid w:val="00383A49"/>
    <w:rsid w:val="00391CF2"/>
    <w:rsid w:val="00395D66"/>
    <w:rsid w:val="003A03C2"/>
    <w:rsid w:val="003A2707"/>
    <w:rsid w:val="003A36E8"/>
    <w:rsid w:val="003A5250"/>
    <w:rsid w:val="003A7A88"/>
    <w:rsid w:val="003A7B35"/>
    <w:rsid w:val="003A7EDB"/>
    <w:rsid w:val="003B2C21"/>
    <w:rsid w:val="003B3060"/>
    <w:rsid w:val="003C04FF"/>
    <w:rsid w:val="003D498B"/>
    <w:rsid w:val="003D6BE4"/>
    <w:rsid w:val="003E3936"/>
    <w:rsid w:val="003E5DC1"/>
    <w:rsid w:val="003E5E4B"/>
    <w:rsid w:val="003F2711"/>
    <w:rsid w:val="003F5B3E"/>
    <w:rsid w:val="003F79C4"/>
    <w:rsid w:val="00400574"/>
    <w:rsid w:val="00400C93"/>
    <w:rsid w:val="00404B40"/>
    <w:rsid w:val="00406B39"/>
    <w:rsid w:val="00407C0A"/>
    <w:rsid w:val="00411634"/>
    <w:rsid w:val="00412067"/>
    <w:rsid w:val="00421D28"/>
    <w:rsid w:val="0042364E"/>
    <w:rsid w:val="0042491D"/>
    <w:rsid w:val="004278D5"/>
    <w:rsid w:val="0044312F"/>
    <w:rsid w:val="00447AC3"/>
    <w:rsid w:val="004516C2"/>
    <w:rsid w:val="0046012F"/>
    <w:rsid w:val="00461EE8"/>
    <w:rsid w:val="00462674"/>
    <w:rsid w:val="00465EF4"/>
    <w:rsid w:val="004673A9"/>
    <w:rsid w:val="00472F4C"/>
    <w:rsid w:val="004760AD"/>
    <w:rsid w:val="00476C1C"/>
    <w:rsid w:val="00480A0F"/>
    <w:rsid w:val="004823C0"/>
    <w:rsid w:val="00482C76"/>
    <w:rsid w:val="00482E58"/>
    <w:rsid w:val="00485894"/>
    <w:rsid w:val="00485A91"/>
    <w:rsid w:val="004964ED"/>
    <w:rsid w:val="00497492"/>
    <w:rsid w:val="004A1765"/>
    <w:rsid w:val="004A3559"/>
    <w:rsid w:val="004B0035"/>
    <w:rsid w:val="004B454B"/>
    <w:rsid w:val="004B4761"/>
    <w:rsid w:val="004B56EB"/>
    <w:rsid w:val="004C3E9D"/>
    <w:rsid w:val="004D36C0"/>
    <w:rsid w:val="004D6AA6"/>
    <w:rsid w:val="004D7229"/>
    <w:rsid w:val="004E27A1"/>
    <w:rsid w:val="004E4F80"/>
    <w:rsid w:val="004F098E"/>
    <w:rsid w:val="004F15E1"/>
    <w:rsid w:val="004F51ED"/>
    <w:rsid w:val="004F523C"/>
    <w:rsid w:val="0050010E"/>
    <w:rsid w:val="005005BF"/>
    <w:rsid w:val="005027DF"/>
    <w:rsid w:val="00504C06"/>
    <w:rsid w:val="00507B9E"/>
    <w:rsid w:val="00513151"/>
    <w:rsid w:val="0051452F"/>
    <w:rsid w:val="005222A7"/>
    <w:rsid w:val="00525ACB"/>
    <w:rsid w:val="00525E50"/>
    <w:rsid w:val="00526264"/>
    <w:rsid w:val="0053280D"/>
    <w:rsid w:val="005423AF"/>
    <w:rsid w:val="00543A82"/>
    <w:rsid w:val="0054773D"/>
    <w:rsid w:val="00554484"/>
    <w:rsid w:val="0055483A"/>
    <w:rsid w:val="00562830"/>
    <w:rsid w:val="00562B99"/>
    <w:rsid w:val="00564780"/>
    <w:rsid w:val="00564973"/>
    <w:rsid w:val="00570110"/>
    <w:rsid w:val="00571D93"/>
    <w:rsid w:val="005720FC"/>
    <w:rsid w:val="005722E4"/>
    <w:rsid w:val="005758DF"/>
    <w:rsid w:val="00586B72"/>
    <w:rsid w:val="005870AF"/>
    <w:rsid w:val="00590502"/>
    <w:rsid w:val="0059229E"/>
    <w:rsid w:val="00592A35"/>
    <w:rsid w:val="005A0C4A"/>
    <w:rsid w:val="005A2EC9"/>
    <w:rsid w:val="005A5266"/>
    <w:rsid w:val="005B08D3"/>
    <w:rsid w:val="005C1448"/>
    <w:rsid w:val="005C29FF"/>
    <w:rsid w:val="005C2F89"/>
    <w:rsid w:val="005D626F"/>
    <w:rsid w:val="005E1A17"/>
    <w:rsid w:val="005E1ECC"/>
    <w:rsid w:val="005E4AB4"/>
    <w:rsid w:val="005F12E9"/>
    <w:rsid w:val="005F1567"/>
    <w:rsid w:val="005F3715"/>
    <w:rsid w:val="005F597B"/>
    <w:rsid w:val="00600341"/>
    <w:rsid w:val="006008A1"/>
    <w:rsid w:val="00602E03"/>
    <w:rsid w:val="00605188"/>
    <w:rsid w:val="00607005"/>
    <w:rsid w:val="006123A0"/>
    <w:rsid w:val="0062072A"/>
    <w:rsid w:val="00621F29"/>
    <w:rsid w:val="00630A89"/>
    <w:rsid w:val="00630C60"/>
    <w:rsid w:val="006331B4"/>
    <w:rsid w:val="00633406"/>
    <w:rsid w:val="00634500"/>
    <w:rsid w:val="006422F8"/>
    <w:rsid w:val="00642BE0"/>
    <w:rsid w:val="00642BF0"/>
    <w:rsid w:val="00643B0B"/>
    <w:rsid w:val="00650ED1"/>
    <w:rsid w:val="0065473E"/>
    <w:rsid w:val="006570A7"/>
    <w:rsid w:val="00670E93"/>
    <w:rsid w:val="00690720"/>
    <w:rsid w:val="00691643"/>
    <w:rsid w:val="00693632"/>
    <w:rsid w:val="00694BE4"/>
    <w:rsid w:val="006A09CA"/>
    <w:rsid w:val="006A3C7A"/>
    <w:rsid w:val="006A60B8"/>
    <w:rsid w:val="006A6AF1"/>
    <w:rsid w:val="006A72B8"/>
    <w:rsid w:val="006B670D"/>
    <w:rsid w:val="006C1A59"/>
    <w:rsid w:val="006D0022"/>
    <w:rsid w:val="006D2203"/>
    <w:rsid w:val="006D4079"/>
    <w:rsid w:val="006D7C8C"/>
    <w:rsid w:val="006E01DF"/>
    <w:rsid w:val="006E074A"/>
    <w:rsid w:val="006E3293"/>
    <w:rsid w:val="006E3B34"/>
    <w:rsid w:val="006E41D6"/>
    <w:rsid w:val="006E6923"/>
    <w:rsid w:val="006E7542"/>
    <w:rsid w:val="006E7CDD"/>
    <w:rsid w:val="006F0F4B"/>
    <w:rsid w:val="006F3F2B"/>
    <w:rsid w:val="006F5930"/>
    <w:rsid w:val="006F6F50"/>
    <w:rsid w:val="0070166D"/>
    <w:rsid w:val="00704289"/>
    <w:rsid w:val="0071455C"/>
    <w:rsid w:val="007163CB"/>
    <w:rsid w:val="0071642A"/>
    <w:rsid w:val="00721383"/>
    <w:rsid w:val="007223A3"/>
    <w:rsid w:val="00722B68"/>
    <w:rsid w:val="007276DC"/>
    <w:rsid w:val="00734397"/>
    <w:rsid w:val="007373C1"/>
    <w:rsid w:val="00740461"/>
    <w:rsid w:val="007426C2"/>
    <w:rsid w:val="007430D2"/>
    <w:rsid w:val="00744F8E"/>
    <w:rsid w:val="00745A64"/>
    <w:rsid w:val="007466A9"/>
    <w:rsid w:val="007539C4"/>
    <w:rsid w:val="00754909"/>
    <w:rsid w:val="00755470"/>
    <w:rsid w:val="007562A9"/>
    <w:rsid w:val="00757489"/>
    <w:rsid w:val="0076111F"/>
    <w:rsid w:val="0076160A"/>
    <w:rsid w:val="0076468E"/>
    <w:rsid w:val="00765AD4"/>
    <w:rsid w:val="00765B49"/>
    <w:rsid w:val="00766968"/>
    <w:rsid w:val="007710B7"/>
    <w:rsid w:val="00771B67"/>
    <w:rsid w:val="00773882"/>
    <w:rsid w:val="00774AE7"/>
    <w:rsid w:val="00776CEE"/>
    <w:rsid w:val="00783C96"/>
    <w:rsid w:val="007843C6"/>
    <w:rsid w:val="00784A10"/>
    <w:rsid w:val="00784DE6"/>
    <w:rsid w:val="007912B2"/>
    <w:rsid w:val="0079132C"/>
    <w:rsid w:val="00792427"/>
    <w:rsid w:val="00794544"/>
    <w:rsid w:val="0079644B"/>
    <w:rsid w:val="00797161"/>
    <w:rsid w:val="007A2171"/>
    <w:rsid w:val="007A7023"/>
    <w:rsid w:val="007B0A48"/>
    <w:rsid w:val="007B0E5E"/>
    <w:rsid w:val="007B6D0B"/>
    <w:rsid w:val="007B73EB"/>
    <w:rsid w:val="007B7548"/>
    <w:rsid w:val="007C34DB"/>
    <w:rsid w:val="007C52DE"/>
    <w:rsid w:val="007C598E"/>
    <w:rsid w:val="007D1DAA"/>
    <w:rsid w:val="007D2C9C"/>
    <w:rsid w:val="007D49BF"/>
    <w:rsid w:val="007E0398"/>
    <w:rsid w:val="007E1B5B"/>
    <w:rsid w:val="007E2E56"/>
    <w:rsid w:val="007F2448"/>
    <w:rsid w:val="007F3B8A"/>
    <w:rsid w:val="007F4EAE"/>
    <w:rsid w:val="007F6B7E"/>
    <w:rsid w:val="00802A1C"/>
    <w:rsid w:val="008101AE"/>
    <w:rsid w:val="00810B42"/>
    <w:rsid w:val="0081435B"/>
    <w:rsid w:val="0082228D"/>
    <w:rsid w:val="008223A1"/>
    <w:rsid w:val="008237AA"/>
    <w:rsid w:val="00825183"/>
    <w:rsid w:val="00825EED"/>
    <w:rsid w:val="008343E6"/>
    <w:rsid w:val="00840B26"/>
    <w:rsid w:val="00842B66"/>
    <w:rsid w:val="00844A06"/>
    <w:rsid w:val="00847BD3"/>
    <w:rsid w:val="00850F3E"/>
    <w:rsid w:val="00852DEB"/>
    <w:rsid w:val="0086017A"/>
    <w:rsid w:val="0086165C"/>
    <w:rsid w:val="00862E18"/>
    <w:rsid w:val="008655E2"/>
    <w:rsid w:val="00872782"/>
    <w:rsid w:val="008747BF"/>
    <w:rsid w:val="008756DE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6005"/>
    <w:rsid w:val="008B68CE"/>
    <w:rsid w:val="008B79C2"/>
    <w:rsid w:val="008C0C61"/>
    <w:rsid w:val="008C3CA0"/>
    <w:rsid w:val="008C66FA"/>
    <w:rsid w:val="008C6B69"/>
    <w:rsid w:val="008D3FDD"/>
    <w:rsid w:val="008D4603"/>
    <w:rsid w:val="008D4E86"/>
    <w:rsid w:val="008D7B6C"/>
    <w:rsid w:val="008E080B"/>
    <w:rsid w:val="008E50BF"/>
    <w:rsid w:val="008F5931"/>
    <w:rsid w:val="0090177B"/>
    <w:rsid w:val="00902FA5"/>
    <w:rsid w:val="00902FE0"/>
    <w:rsid w:val="00904408"/>
    <w:rsid w:val="00904D98"/>
    <w:rsid w:val="00911537"/>
    <w:rsid w:val="009214B4"/>
    <w:rsid w:val="00924B7B"/>
    <w:rsid w:val="0093000D"/>
    <w:rsid w:val="00933E35"/>
    <w:rsid w:val="0094553C"/>
    <w:rsid w:val="00946533"/>
    <w:rsid w:val="00950561"/>
    <w:rsid w:val="00952BC2"/>
    <w:rsid w:val="00953BDE"/>
    <w:rsid w:val="00957A85"/>
    <w:rsid w:val="00962092"/>
    <w:rsid w:val="00963D15"/>
    <w:rsid w:val="009719BE"/>
    <w:rsid w:val="00971FD4"/>
    <w:rsid w:val="00972ADF"/>
    <w:rsid w:val="00974CB3"/>
    <w:rsid w:val="009767FA"/>
    <w:rsid w:val="009779FE"/>
    <w:rsid w:val="00982A0C"/>
    <w:rsid w:val="00984B56"/>
    <w:rsid w:val="00987561"/>
    <w:rsid w:val="00991330"/>
    <w:rsid w:val="009921EA"/>
    <w:rsid w:val="0099413F"/>
    <w:rsid w:val="009943BD"/>
    <w:rsid w:val="00996656"/>
    <w:rsid w:val="009A0D1A"/>
    <w:rsid w:val="009A1765"/>
    <w:rsid w:val="009A1CAC"/>
    <w:rsid w:val="009A25A0"/>
    <w:rsid w:val="009A3DA7"/>
    <w:rsid w:val="009A4D10"/>
    <w:rsid w:val="009A6AB4"/>
    <w:rsid w:val="009B0CCC"/>
    <w:rsid w:val="009B1AD8"/>
    <w:rsid w:val="009B4854"/>
    <w:rsid w:val="009C347F"/>
    <w:rsid w:val="009C3D85"/>
    <w:rsid w:val="009D1BC6"/>
    <w:rsid w:val="009D4D22"/>
    <w:rsid w:val="009E4495"/>
    <w:rsid w:val="009E6218"/>
    <w:rsid w:val="009E7B05"/>
    <w:rsid w:val="00A03B24"/>
    <w:rsid w:val="00A03E85"/>
    <w:rsid w:val="00A05E4E"/>
    <w:rsid w:val="00A06257"/>
    <w:rsid w:val="00A078A7"/>
    <w:rsid w:val="00A145EC"/>
    <w:rsid w:val="00A14F99"/>
    <w:rsid w:val="00A218A8"/>
    <w:rsid w:val="00A229E8"/>
    <w:rsid w:val="00A248F9"/>
    <w:rsid w:val="00A25CDC"/>
    <w:rsid w:val="00A261B0"/>
    <w:rsid w:val="00A278CB"/>
    <w:rsid w:val="00A30137"/>
    <w:rsid w:val="00A31305"/>
    <w:rsid w:val="00A35022"/>
    <w:rsid w:val="00A360B8"/>
    <w:rsid w:val="00A36DF7"/>
    <w:rsid w:val="00A502C9"/>
    <w:rsid w:val="00A5165F"/>
    <w:rsid w:val="00A55A84"/>
    <w:rsid w:val="00A60C39"/>
    <w:rsid w:val="00A633BB"/>
    <w:rsid w:val="00A7185D"/>
    <w:rsid w:val="00A71911"/>
    <w:rsid w:val="00A76424"/>
    <w:rsid w:val="00A76BA0"/>
    <w:rsid w:val="00A81D51"/>
    <w:rsid w:val="00A85117"/>
    <w:rsid w:val="00A87532"/>
    <w:rsid w:val="00A87A9C"/>
    <w:rsid w:val="00A87CCD"/>
    <w:rsid w:val="00A90FCC"/>
    <w:rsid w:val="00A91709"/>
    <w:rsid w:val="00A931ED"/>
    <w:rsid w:val="00A93297"/>
    <w:rsid w:val="00A93C68"/>
    <w:rsid w:val="00A94601"/>
    <w:rsid w:val="00A95E5A"/>
    <w:rsid w:val="00A965DC"/>
    <w:rsid w:val="00AA1369"/>
    <w:rsid w:val="00AA34A8"/>
    <w:rsid w:val="00AB17E4"/>
    <w:rsid w:val="00AB552C"/>
    <w:rsid w:val="00AB563D"/>
    <w:rsid w:val="00AB7955"/>
    <w:rsid w:val="00AC2DE9"/>
    <w:rsid w:val="00AC3B4C"/>
    <w:rsid w:val="00AC3F64"/>
    <w:rsid w:val="00AC6A6E"/>
    <w:rsid w:val="00AD52FE"/>
    <w:rsid w:val="00AE0551"/>
    <w:rsid w:val="00AF394E"/>
    <w:rsid w:val="00AF5634"/>
    <w:rsid w:val="00AF5A29"/>
    <w:rsid w:val="00AF60EA"/>
    <w:rsid w:val="00AF70D0"/>
    <w:rsid w:val="00B021A5"/>
    <w:rsid w:val="00B138A6"/>
    <w:rsid w:val="00B1706D"/>
    <w:rsid w:val="00B206C4"/>
    <w:rsid w:val="00B22957"/>
    <w:rsid w:val="00B2388B"/>
    <w:rsid w:val="00B24E1B"/>
    <w:rsid w:val="00B264B0"/>
    <w:rsid w:val="00B27379"/>
    <w:rsid w:val="00B31CBB"/>
    <w:rsid w:val="00B341E0"/>
    <w:rsid w:val="00B36726"/>
    <w:rsid w:val="00B40D58"/>
    <w:rsid w:val="00B44EE7"/>
    <w:rsid w:val="00B458F8"/>
    <w:rsid w:val="00B4683F"/>
    <w:rsid w:val="00B476BA"/>
    <w:rsid w:val="00B47CE9"/>
    <w:rsid w:val="00B47E77"/>
    <w:rsid w:val="00B500AA"/>
    <w:rsid w:val="00B5718B"/>
    <w:rsid w:val="00B71B0D"/>
    <w:rsid w:val="00B80498"/>
    <w:rsid w:val="00B808F0"/>
    <w:rsid w:val="00B86FA2"/>
    <w:rsid w:val="00B87E91"/>
    <w:rsid w:val="00B90B91"/>
    <w:rsid w:val="00B91F92"/>
    <w:rsid w:val="00BA4CA6"/>
    <w:rsid w:val="00BB4607"/>
    <w:rsid w:val="00BB6870"/>
    <w:rsid w:val="00BC086E"/>
    <w:rsid w:val="00BC0870"/>
    <w:rsid w:val="00BD0495"/>
    <w:rsid w:val="00BD04B9"/>
    <w:rsid w:val="00BD4170"/>
    <w:rsid w:val="00BE2698"/>
    <w:rsid w:val="00BE4E72"/>
    <w:rsid w:val="00BF5ACD"/>
    <w:rsid w:val="00C01719"/>
    <w:rsid w:val="00C01965"/>
    <w:rsid w:val="00C0365D"/>
    <w:rsid w:val="00C04898"/>
    <w:rsid w:val="00C13FD1"/>
    <w:rsid w:val="00C17543"/>
    <w:rsid w:val="00C20039"/>
    <w:rsid w:val="00C2145C"/>
    <w:rsid w:val="00C22215"/>
    <w:rsid w:val="00C24345"/>
    <w:rsid w:val="00C25039"/>
    <w:rsid w:val="00C26428"/>
    <w:rsid w:val="00C27EEE"/>
    <w:rsid w:val="00C32FAF"/>
    <w:rsid w:val="00C368F1"/>
    <w:rsid w:val="00C40586"/>
    <w:rsid w:val="00C43BBF"/>
    <w:rsid w:val="00C4508F"/>
    <w:rsid w:val="00C50B2F"/>
    <w:rsid w:val="00C52174"/>
    <w:rsid w:val="00C5227E"/>
    <w:rsid w:val="00C54325"/>
    <w:rsid w:val="00C6213B"/>
    <w:rsid w:val="00C626C1"/>
    <w:rsid w:val="00C6279A"/>
    <w:rsid w:val="00C63DBD"/>
    <w:rsid w:val="00C641A8"/>
    <w:rsid w:val="00C66D72"/>
    <w:rsid w:val="00C709E4"/>
    <w:rsid w:val="00C72F45"/>
    <w:rsid w:val="00C72FFE"/>
    <w:rsid w:val="00C77AAD"/>
    <w:rsid w:val="00C8218E"/>
    <w:rsid w:val="00C83C7B"/>
    <w:rsid w:val="00C8500C"/>
    <w:rsid w:val="00C856A5"/>
    <w:rsid w:val="00C932C3"/>
    <w:rsid w:val="00C9462B"/>
    <w:rsid w:val="00CB2655"/>
    <w:rsid w:val="00CB6CCE"/>
    <w:rsid w:val="00CC0E44"/>
    <w:rsid w:val="00CC37C1"/>
    <w:rsid w:val="00CD1A3B"/>
    <w:rsid w:val="00CF10B2"/>
    <w:rsid w:val="00CF3457"/>
    <w:rsid w:val="00CF429E"/>
    <w:rsid w:val="00CF4F7B"/>
    <w:rsid w:val="00CF50DC"/>
    <w:rsid w:val="00CF6703"/>
    <w:rsid w:val="00D005F6"/>
    <w:rsid w:val="00D047F2"/>
    <w:rsid w:val="00D079B5"/>
    <w:rsid w:val="00D10212"/>
    <w:rsid w:val="00D12914"/>
    <w:rsid w:val="00D20B41"/>
    <w:rsid w:val="00D2673C"/>
    <w:rsid w:val="00D27192"/>
    <w:rsid w:val="00D307BD"/>
    <w:rsid w:val="00D332A8"/>
    <w:rsid w:val="00D36694"/>
    <w:rsid w:val="00D53AD9"/>
    <w:rsid w:val="00D5412D"/>
    <w:rsid w:val="00D54833"/>
    <w:rsid w:val="00D55D72"/>
    <w:rsid w:val="00D56CC5"/>
    <w:rsid w:val="00D57141"/>
    <w:rsid w:val="00D6353C"/>
    <w:rsid w:val="00D75884"/>
    <w:rsid w:val="00D759F0"/>
    <w:rsid w:val="00D76301"/>
    <w:rsid w:val="00D76C62"/>
    <w:rsid w:val="00D84852"/>
    <w:rsid w:val="00D90426"/>
    <w:rsid w:val="00D90AB0"/>
    <w:rsid w:val="00D919EA"/>
    <w:rsid w:val="00D922AD"/>
    <w:rsid w:val="00D96A63"/>
    <w:rsid w:val="00D9746E"/>
    <w:rsid w:val="00DA1DE8"/>
    <w:rsid w:val="00DA2DF6"/>
    <w:rsid w:val="00DA546B"/>
    <w:rsid w:val="00DB111D"/>
    <w:rsid w:val="00DB51A2"/>
    <w:rsid w:val="00DB559F"/>
    <w:rsid w:val="00DB5BD6"/>
    <w:rsid w:val="00DB7C27"/>
    <w:rsid w:val="00DC1C5B"/>
    <w:rsid w:val="00DC1F65"/>
    <w:rsid w:val="00DC4674"/>
    <w:rsid w:val="00DC78D5"/>
    <w:rsid w:val="00DC7D62"/>
    <w:rsid w:val="00DD2B6A"/>
    <w:rsid w:val="00DD2FA2"/>
    <w:rsid w:val="00DD655D"/>
    <w:rsid w:val="00DE2307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19FD"/>
    <w:rsid w:val="00E0600F"/>
    <w:rsid w:val="00E07F25"/>
    <w:rsid w:val="00E11A33"/>
    <w:rsid w:val="00E123BE"/>
    <w:rsid w:val="00E2110F"/>
    <w:rsid w:val="00E2313C"/>
    <w:rsid w:val="00E24F63"/>
    <w:rsid w:val="00E32272"/>
    <w:rsid w:val="00E357B3"/>
    <w:rsid w:val="00E36680"/>
    <w:rsid w:val="00E37ECB"/>
    <w:rsid w:val="00E430B7"/>
    <w:rsid w:val="00E45369"/>
    <w:rsid w:val="00E47BBA"/>
    <w:rsid w:val="00E507F4"/>
    <w:rsid w:val="00E540D1"/>
    <w:rsid w:val="00E54482"/>
    <w:rsid w:val="00E56289"/>
    <w:rsid w:val="00E5795E"/>
    <w:rsid w:val="00E57C66"/>
    <w:rsid w:val="00E60C06"/>
    <w:rsid w:val="00E66D5C"/>
    <w:rsid w:val="00E72704"/>
    <w:rsid w:val="00E73060"/>
    <w:rsid w:val="00E84D91"/>
    <w:rsid w:val="00E91005"/>
    <w:rsid w:val="00E927F4"/>
    <w:rsid w:val="00E93474"/>
    <w:rsid w:val="00E93D95"/>
    <w:rsid w:val="00EA2CFF"/>
    <w:rsid w:val="00EA345F"/>
    <w:rsid w:val="00EA3B13"/>
    <w:rsid w:val="00EB0A28"/>
    <w:rsid w:val="00EB2464"/>
    <w:rsid w:val="00EB4802"/>
    <w:rsid w:val="00EB488D"/>
    <w:rsid w:val="00EB4A79"/>
    <w:rsid w:val="00EB67B3"/>
    <w:rsid w:val="00EC142C"/>
    <w:rsid w:val="00EC3698"/>
    <w:rsid w:val="00ED0ED2"/>
    <w:rsid w:val="00ED1ECF"/>
    <w:rsid w:val="00ED293B"/>
    <w:rsid w:val="00ED2A25"/>
    <w:rsid w:val="00ED2E29"/>
    <w:rsid w:val="00EE1E0E"/>
    <w:rsid w:val="00EE215A"/>
    <w:rsid w:val="00EE3C6C"/>
    <w:rsid w:val="00EF4EFC"/>
    <w:rsid w:val="00EF6F55"/>
    <w:rsid w:val="00F01DD5"/>
    <w:rsid w:val="00F0372C"/>
    <w:rsid w:val="00F055D9"/>
    <w:rsid w:val="00F07826"/>
    <w:rsid w:val="00F11553"/>
    <w:rsid w:val="00F1214C"/>
    <w:rsid w:val="00F1292C"/>
    <w:rsid w:val="00F13EC0"/>
    <w:rsid w:val="00F14555"/>
    <w:rsid w:val="00F15144"/>
    <w:rsid w:val="00F156E6"/>
    <w:rsid w:val="00F175A6"/>
    <w:rsid w:val="00F21D8E"/>
    <w:rsid w:val="00F232CB"/>
    <w:rsid w:val="00F2606D"/>
    <w:rsid w:val="00F41D85"/>
    <w:rsid w:val="00F4335C"/>
    <w:rsid w:val="00F53357"/>
    <w:rsid w:val="00F54AF8"/>
    <w:rsid w:val="00F5700E"/>
    <w:rsid w:val="00F62CBE"/>
    <w:rsid w:val="00F63E31"/>
    <w:rsid w:val="00F65E99"/>
    <w:rsid w:val="00F676B7"/>
    <w:rsid w:val="00F72D18"/>
    <w:rsid w:val="00F802CF"/>
    <w:rsid w:val="00F81260"/>
    <w:rsid w:val="00F83ADC"/>
    <w:rsid w:val="00F8422C"/>
    <w:rsid w:val="00F8543B"/>
    <w:rsid w:val="00F92A98"/>
    <w:rsid w:val="00F934F4"/>
    <w:rsid w:val="00F9725E"/>
    <w:rsid w:val="00FA15D4"/>
    <w:rsid w:val="00FB427E"/>
    <w:rsid w:val="00FB47F9"/>
    <w:rsid w:val="00FC019F"/>
    <w:rsid w:val="00FC2201"/>
    <w:rsid w:val="00FC6DAF"/>
    <w:rsid w:val="00FD0778"/>
    <w:rsid w:val="00FD0AC8"/>
    <w:rsid w:val="00FD3039"/>
    <w:rsid w:val="00FD73F2"/>
    <w:rsid w:val="00FE0BBB"/>
    <w:rsid w:val="00FE0E8C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2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159</cp:revision>
  <cp:lastPrinted>2022-10-18T19:52:00Z</cp:lastPrinted>
  <dcterms:created xsi:type="dcterms:W3CDTF">2022-10-15T07:54:00Z</dcterms:created>
  <dcterms:modified xsi:type="dcterms:W3CDTF">2022-10-19T10:12:00Z</dcterms:modified>
</cp:coreProperties>
</file>