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49999" w14:textId="028C8A15" w:rsidR="00932C5E" w:rsidRDefault="00932C5E" w:rsidP="000705AA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JTC 1/SC 22/</w:t>
      </w:r>
      <w:bookmarkStart w:id="0" w:name="_GoBack"/>
      <w:bookmarkEnd w:id="0"/>
      <w:r>
        <w:t>WG 23 N 0656</w:t>
      </w:r>
    </w:p>
    <w:p w14:paraId="2383C620" w14:textId="77777777" w:rsidR="007F613E" w:rsidRDefault="000705AA" w:rsidP="000705AA">
      <w:pPr>
        <w:pStyle w:val="Heading1"/>
      </w:pPr>
      <w:r>
        <w:t>A Mapping from the New Vulnerabilities to CERT Secure Coding Rules</w:t>
      </w:r>
    </w:p>
    <w:p w14:paraId="6CAC6B24" w14:textId="4FEE5BCD" w:rsidR="00EA53C5" w:rsidRPr="00EA53C5" w:rsidRDefault="00EA53C5" w:rsidP="00EA53C5"/>
    <w:p w14:paraId="11549052" w14:textId="77777777" w:rsidR="000705AA" w:rsidRDefault="000705AA" w:rsidP="000705AA">
      <w:r>
        <w:t>David Keaton</w:t>
      </w:r>
    </w:p>
    <w:p w14:paraId="74315355" w14:textId="77777777" w:rsidR="000705AA" w:rsidRDefault="000705AA" w:rsidP="000705AA">
      <w:r>
        <w:t>2016-05-16</w:t>
      </w:r>
    </w:p>
    <w:p w14:paraId="2356D0E7" w14:textId="77777777" w:rsidR="000705AA" w:rsidRDefault="000705AA" w:rsidP="000705AA"/>
    <w:p w14:paraId="5498EC7B" w14:textId="77777777" w:rsidR="000705AA" w:rsidRDefault="000705AA" w:rsidP="000705AA">
      <w:pPr>
        <w:pStyle w:val="Heading2"/>
      </w:pPr>
      <w:r>
        <w:t>Introduction</w:t>
      </w:r>
    </w:p>
    <w:p w14:paraId="09B51E3A" w14:textId="77777777" w:rsidR="000705AA" w:rsidRDefault="000705AA" w:rsidP="000705AA"/>
    <w:p w14:paraId="04554DFF" w14:textId="77777777" w:rsidR="000705AA" w:rsidRDefault="000705AA" w:rsidP="000705AA">
      <w:r>
        <w:t>This is a list of CERT secure coding rules that can be referenced by the new vulnerabilities in TR 24772-1.  For the concurrency rules, the CERT C Secure Coding Standard was used because that is the most mature.  For the OOP rules, the CERT C++ Coding Standard was used.</w:t>
      </w:r>
    </w:p>
    <w:p w14:paraId="579DE895" w14:textId="77777777" w:rsidR="000705AA" w:rsidRPr="000705AA" w:rsidRDefault="000705AA" w:rsidP="000705AA"/>
    <w:p w14:paraId="5FF077C4" w14:textId="77777777" w:rsidR="000705AA" w:rsidRDefault="000705AA" w:rsidP="000705AA">
      <w:pPr>
        <w:pStyle w:val="Heading2"/>
      </w:pPr>
      <w:r>
        <w:t>Concurrency</w:t>
      </w:r>
    </w:p>
    <w:p w14:paraId="272F79AA" w14:textId="77777777" w:rsidR="000705AA" w:rsidRDefault="000705AA" w:rsidP="000705AA"/>
    <w:p w14:paraId="635B31F7" w14:textId="77777777" w:rsidR="000705AA" w:rsidRPr="000705AA" w:rsidRDefault="000705AA" w:rsidP="000705AA">
      <w:r w:rsidRPr="000705AA">
        <w:t>6.60 [CGA] Activation</w:t>
      </w:r>
    </w:p>
    <w:p w14:paraId="3C98CE50" w14:textId="77777777" w:rsidR="000705AA" w:rsidRPr="000705AA" w:rsidRDefault="000705AA" w:rsidP="000705AA">
      <w:pPr>
        <w:ind w:left="720"/>
      </w:pPr>
      <w:r w:rsidRPr="000705AA">
        <w:t>CERT:</w:t>
      </w:r>
    </w:p>
    <w:p w14:paraId="4D2F9706" w14:textId="77777777" w:rsidR="000705AA" w:rsidRPr="000705AA" w:rsidRDefault="000705AA" w:rsidP="000705AA">
      <w:pPr>
        <w:ind w:left="720"/>
      </w:pPr>
      <w:r w:rsidRPr="000705AA">
        <w:t>ERR-33C. Detect and handle standard library errors</w:t>
      </w:r>
    </w:p>
    <w:p w14:paraId="35C1915B" w14:textId="77777777" w:rsidR="000705AA" w:rsidRPr="000705AA" w:rsidRDefault="000705AA" w:rsidP="000705AA"/>
    <w:p w14:paraId="5DF2112B" w14:textId="77777777" w:rsidR="000705AA" w:rsidRPr="000705AA" w:rsidRDefault="000705AA" w:rsidP="000705AA">
      <w:r w:rsidRPr="000705AA">
        <w:t>6.61 [CGT] Directed termination</w:t>
      </w:r>
    </w:p>
    <w:p w14:paraId="2A8998E8" w14:textId="77777777" w:rsidR="000705AA" w:rsidRPr="000705AA" w:rsidRDefault="000705AA" w:rsidP="000705AA">
      <w:pPr>
        <w:ind w:left="720"/>
      </w:pPr>
      <w:r w:rsidRPr="000705AA">
        <w:t>CERT:</w:t>
      </w:r>
    </w:p>
    <w:p w14:paraId="7BBBC08A" w14:textId="77777777" w:rsidR="000705AA" w:rsidRPr="000705AA" w:rsidRDefault="000705AA" w:rsidP="000705AA">
      <w:pPr>
        <w:ind w:left="720"/>
      </w:pPr>
      <w:r w:rsidRPr="000705AA">
        <w:t>ERR-33C. Detect and handle standard library errors</w:t>
      </w:r>
    </w:p>
    <w:p w14:paraId="6CD65A2D" w14:textId="77777777" w:rsidR="000705AA" w:rsidRPr="000705AA" w:rsidRDefault="000705AA" w:rsidP="000705AA"/>
    <w:p w14:paraId="764E6DD9" w14:textId="77777777" w:rsidR="000705AA" w:rsidRPr="000705AA" w:rsidRDefault="000705AA" w:rsidP="000705AA">
      <w:r w:rsidRPr="000705AA">
        <w:t>6.62 [CGX] Concurrent data access</w:t>
      </w:r>
    </w:p>
    <w:p w14:paraId="39D927A0" w14:textId="77777777" w:rsidR="000705AA" w:rsidRPr="000705AA" w:rsidRDefault="000705AA" w:rsidP="000705AA">
      <w:pPr>
        <w:ind w:left="720"/>
      </w:pPr>
      <w:r w:rsidRPr="000705AA">
        <w:t>CERT:</w:t>
      </w:r>
    </w:p>
    <w:p w14:paraId="5AD20076" w14:textId="77777777" w:rsidR="000705AA" w:rsidRPr="000705AA" w:rsidRDefault="000705AA" w:rsidP="000705AA">
      <w:pPr>
        <w:ind w:left="720"/>
      </w:pPr>
      <w:r w:rsidRPr="000705AA">
        <w:t>CON32-C. Prevent data races when accessing bit-fields from</w:t>
      </w:r>
      <w:r>
        <w:t xml:space="preserve"> </w:t>
      </w:r>
      <w:r w:rsidRPr="000705AA">
        <w:t>multiple threads</w:t>
      </w:r>
    </w:p>
    <w:p w14:paraId="456898D1" w14:textId="77777777" w:rsidR="000705AA" w:rsidRPr="000705AA" w:rsidRDefault="000705AA" w:rsidP="000705AA">
      <w:pPr>
        <w:ind w:left="720"/>
      </w:pPr>
      <w:r w:rsidRPr="000705AA">
        <w:t>CON33-C. Avoid race conditions when using library functions</w:t>
      </w:r>
    </w:p>
    <w:p w14:paraId="58BB5D9F" w14:textId="77777777" w:rsidR="000705AA" w:rsidRPr="000705AA" w:rsidRDefault="000705AA" w:rsidP="000705AA">
      <w:pPr>
        <w:ind w:left="720"/>
      </w:pPr>
      <w:r w:rsidRPr="000705AA">
        <w:t>CON34-C. Declare objects shared between threads with appropriate</w:t>
      </w:r>
      <w:r>
        <w:t xml:space="preserve"> </w:t>
      </w:r>
      <w:r w:rsidRPr="000705AA">
        <w:t>storage durations</w:t>
      </w:r>
    </w:p>
    <w:p w14:paraId="2703727B" w14:textId="77777777" w:rsidR="000705AA" w:rsidRPr="000705AA" w:rsidRDefault="000705AA" w:rsidP="000705AA">
      <w:pPr>
        <w:ind w:left="720"/>
      </w:pPr>
      <w:r w:rsidRPr="000705AA">
        <w:t>CON40-C. Do not refer to an atomic variable twice in an expression</w:t>
      </w:r>
    </w:p>
    <w:p w14:paraId="4A4BAABB" w14:textId="77777777" w:rsidR="000705AA" w:rsidRPr="000705AA" w:rsidRDefault="000705AA" w:rsidP="000705AA"/>
    <w:p w14:paraId="53E19DCD" w14:textId="77777777" w:rsidR="000705AA" w:rsidRPr="000705AA" w:rsidRDefault="000705AA" w:rsidP="000705AA">
      <w:r w:rsidRPr="000705AA">
        <w:t>6.63 [CGS] Premature termination</w:t>
      </w:r>
    </w:p>
    <w:p w14:paraId="116FA175" w14:textId="77777777" w:rsidR="000705AA" w:rsidRPr="000705AA" w:rsidRDefault="000705AA" w:rsidP="000705AA">
      <w:pPr>
        <w:ind w:left="720"/>
      </w:pPr>
      <w:r w:rsidRPr="000705AA">
        <w:t>CERT: N/A</w:t>
      </w:r>
    </w:p>
    <w:p w14:paraId="0291D322" w14:textId="77777777" w:rsidR="000705AA" w:rsidRPr="000705AA" w:rsidRDefault="000705AA" w:rsidP="000705AA"/>
    <w:p w14:paraId="2F5D79B9" w14:textId="77777777" w:rsidR="000705AA" w:rsidRPr="000705AA" w:rsidRDefault="000705AA" w:rsidP="000705AA">
      <w:r w:rsidRPr="000705AA">
        <w:t>6.64 [CGM] Protocol lock errors</w:t>
      </w:r>
    </w:p>
    <w:p w14:paraId="301374CB" w14:textId="77777777" w:rsidR="000705AA" w:rsidRPr="000705AA" w:rsidRDefault="000705AA" w:rsidP="000705AA">
      <w:pPr>
        <w:ind w:left="720"/>
      </w:pPr>
      <w:r w:rsidRPr="000705AA">
        <w:t>CERT:</w:t>
      </w:r>
    </w:p>
    <w:p w14:paraId="75745E45" w14:textId="77777777" w:rsidR="000705AA" w:rsidRPr="000705AA" w:rsidRDefault="000705AA" w:rsidP="000705AA">
      <w:pPr>
        <w:ind w:left="720"/>
      </w:pPr>
      <w:r w:rsidRPr="000705AA">
        <w:t>CON31-C. Do not destroy a mutex while it is locked</w:t>
      </w:r>
    </w:p>
    <w:p w14:paraId="0C5164B2" w14:textId="77777777" w:rsidR="000705AA" w:rsidRPr="000705AA" w:rsidRDefault="000705AA" w:rsidP="000705AA">
      <w:pPr>
        <w:ind w:left="720"/>
      </w:pPr>
      <w:r w:rsidRPr="000705AA">
        <w:t>CON35-C. Avoid deadlock by locking in a predefined order</w:t>
      </w:r>
    </w:p>
    <w:p w14:paraId="2990BC3C" w14:textId="77777777" w:rsidR="000705AA" w:rsidRDefault="000705AA" w:rsidP="000705AA">
      <w:pPr>
        <w:ind w:left="720"/>
      </w:pPr>
      <w:r w:rsidRPr="000705AA">
        <w:t xml:space="preserve">CON38-C. Preserve thread safety and liveness when using </w:t>
      </w:r>
      <w:r>
        <w:t xml:space="preserve">condition </w:t>
      </w:r>
      <w:r w:rsidRPr="000705AA">
        <w:t>variables</w:t>
      </w:r>
    </w:p>
    <w:p w14:paraId="30920CC9" w14:textId="77777777" w:rsidR="000705AA" w:rsidRDefault="000705AA">
      <w:r>
        <w:br w:type="page"/>
      </w:r>
    </w:p>
    <w:p w14:paraId="6E013D54" w14:textId="77777777" w:rsidR="000705AA" w:rsidRDefault="000705AA" w:rsidP="000705AA">
      <w:pPr>
        <w:pStyle w:val="Heading2"/>
      </w:pPr>
      <w:r>
        <w:lastRenderedPageBreak/>
        <w:t>OOP</w:t>
      </w:r>
    </w:p>
    <w:p w14:paraId="409AB634" w14:textId="77777777" w:rsidR="000705AA" w:rsidRDefault="000705AA" w:rsidP="000705AA"/>
    <w:p w14:paraId="0A4CB7F2" w14:textId="77777777" w:rsidR="000705AA" w:rsidRPr="000705AA" w:rsidRDefault="000705AA" w:rsidP="000705AA">
      <w:r w:rsidRPr="000705AA">
        <w:t>6.41 [SYM] Templates and generics</w:t>
      </w:r>
    </w:p>
    <w:p w14:paraId="3C39643B" w14:textId="77777777" w:rsidR="000705AA" w:rsidRPr="000705AA" w:rsidRDefault="000705AA" w:rsidP="000705AA">
      <w:pPr>
        <w:ind w:left="720"/>
      </w:pPr>
      <w:r w:rsidRPr="000705AA">
        <w:t>CERT: N/A</w:t>
      </w:r>
    </w:p>
    <w:p w14:paraId="00C6F072" w14:textId="77777777" w:rsidR="000705AA" w:rsidRPr="000705AA" w:rsidRDefault="000705AA" w:rsidP="000705AA"/>
    <w:p w14:paraId="6B03040D" w14:textId="77777777" w:rsidR="000705AA" w:rsidRPr="000705AA" w:rsidRDefault="000705AA" w:rsidP="000705AA">
      <w:r w:rsidRPr="000705AA">
        <w:t>6.42 [RIP] Inheritance</w:t>
      </w:r>
    </w:p>
    <w:p w14:paraId="6DBF613B" w14:textId="77777777" w:rsidR="000705AA" w:rsidRPr="000705AA" w:rsidRDefault="000705AA" w:rsidP="000705AA">
      <w:pPr>
        <w:ind w:left="720"/>
      </w:pPr>
      <w:r w:rsidRPr="000705AA">
        <w:t>CERT:</w:t>
      </w:r>
    </w:p>
    <w:p w14:paraId="6201F936" w14:textId="77777777" w:rsidR="000705AA" w:rsidRPr="000705AA" w:rsidRDefault="000705AA" w:rsidP="000705AA">
      <w:pPr>
        <w:ind w:left="720"/>
      </w:pPr>
      <w:r w:rsidRPr="000705AA">
        <w:t>OOP50-CPP. Do not invoke virtual functions from constructors or</w:t>
      </w:r>
      <w:r>
        <w:t xml:space="preserve"> </w:t>
      </w:r>
      <w:r w:rsidRPr="000705AA">
        <w:t>destructors</w:t>
      </w:r>
    </w:p>
    <w:p w14:paraId="00C2724D" w14:textId="77777777" w:rsidR="000705AA" w:rsidRPr="000705AA" w:rsidRDefault="000705AA" w:rsidP="000705AA">
      <w:pPr>
        <w:ind w:left="720"/>
      </w:pPr>
      <w:r w:rsidRPr="000705AA">
        <w:t>OOP51-CPP. Do not slice derived objects</w:t>
      </w:r>
    </w:p>
    <w:p w14:paraId="3EA793BE" w14:textId="77777777" w:rsidR="000705AA" w:rsidRPr="000705AA" w:rsidRDefault="000705AA" w:rsidP="000705AA">
      <w:pPr>
        <w:ind w:left="720"/>
      </w:pPr>
      <w:r w:rsidRPr="000705AA">
        <w:t>OOP52-CPP. Do not delete a polymorphic object without a virtual</w:t>
      </w:r>
      <w:r>
        <w:t xml:space="preserve"> </w:t>
      </w:r>
      <w:r w:rsidRPr="000705AA">
        <w:t>destructor</w:t>
      </w:r>
    </w:p>
    <w:p w14:paraId="3DDBBA77" w14:textId="77777777" w:rsidR="000705AA" w:rsidRPr="000705AA" w:rsidRDefault="000705AA" w:rsidP="000705AA"/>
    <w:p w14:paraId="318D2F63" w14:textId="77777777" w:rsidR="000705AA" w:rsidRPr="000705AA" w:rsidRDefault="000705AA" w:rsidP="000705AA">
      <w:r w:rsidRPr="000705AA">
        <w:t>6.43 [BLP] Violations of the Liskov principle or the contract model</w:t>
      </w:r>
    </w:p>
    <w:p w14:paraId="105FBFBC" w14:textId="77777777" w:rsidR="000705AA" w:rsidRPr="000705AA" w:rsidRDefault="000705AA" w:rsidP="000705AA">
      <w:pPr>
        <w:ind w:left="720"/>
      </w:pPr>
      <w:r w:rsidRPr="000705AA">
        <w:t>CERT: N/A</w:t>
      </w:r>
    </w:p>
    <w:p w14:paraId="444B4FCF" w14:textId="77777777" w:rsidR="000705AA" w:rsidRPr="000705AA" w:rsidRDefault="000705AA" w:rsidP="000705AA"/>
    <w:p w14:paraId="1841A11A" w14:textId="77777777" w:rsidR="000705AA" w:rsidRPr="000705AA" w:rsidRDefault="000705AA" w:rsidP="000705AA">
      <w:r w:rsidRPr="000705AA">
        <w:t>6.44 [PPH] Redispatching</w:t>
      </w:r>
    </w:p>
    <w:p w14:paraId="28CE2150" w14:textId="77777777" w:rsidR="000705AA" w:rsidRPr="000705AA" w:rsidRDefault="000705AA" w:rsidP="000705AA">
      <w:pPr>
        <w:ind w:left="720"/>
      </w:pPr>
      <w:r w:rsidRPr="000705AA">
        <w:t>CERT: N/A</w:t>
      </w:r>
    </w:p>
    <w:p w14:paraId="06E0BCC1" w14:textId="77777777" w:rsidR="000705AA" w:rsidRPr="000705AA" w:rsidRDefault="000705AA" w:rsidP="000705AA"/>
    <w:p w14:paraId="76B5DE8C" w14:textId="77777777" w:rsidR="000705AA" w:rsidRPr="000705AA" w:rsidRDefault="000705AA" w:rsidP="000705AA">
      <w:r w:rsidRPr="000705AA">
        <w:t>6.45 [BKK] Polymorphic variables</w:t>
      </w:r>
    </w:p>
    <w:p w14:paraId="3A27A808" w14:textId="77777777" w:rsidR="000705AA" w:rsidRPr="000705AA" w:rsidRDefault="000705AA" w:rsidP="000705AA">
      <w:pPr>
        <w:ind w:left="720"/>
      </w:pPr>
      <w:r w:rsidRPr="000705AA">
        <w:t>CERT:</w:t>
      </w:r>
    </w:p>
    <w:p w14:paraId="1E660876" w14:textId="77777777" w:rsidR="000705AA" w:rsidRPr="000705AA" w:rsidRDefault="000705AA" w:rsidP="000705AA">
      <w:pPr>
        <w:ind w:left="720"/>
      </w:pPr>
      <w:r w:rsidRPr="000705AA">
        <w:t>OOP51-CPP. Do not slice derived objects</w:t>
      </w:r>
    </w:p>
    <w:p w14:paraId="4B5F4A45" w14:textId="77777777" w:rsidR="000705AA" w:rsidRDefault="000705AA" w:rsidP="000705AA">
      <w:pPr>
        <w:ind w:left="720"/>
      </w:pPr>
      <w:r w:rsidRPr="000705AA">
        <w:t>OOP52-CPP. Do not delete a polymorphic object without a virtual</w:t>
      </w:r>
      <w:r>
        <w:t xml:space="preserve"> </w:t>
      </w:r>
      <w:r w:rsidRPr="000705AA">
        <w:t>destructor</w:t>
      </w:r>
    </w:p>
    <w:p w14:paraId="21B103C6" w14:textId="77777777" w:rsidR="000705AA" w:rsidRPr="000705AA" w:rsidRDefault="000705AA" w:rsidP="000705AA"/>
    <w:sectPr w:rsidR="000705AA" w:rsidRPr="000705AA" w:rsidSect="008E2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AA"/>
    <w:rsid w:val="000705AA"/>
    <w:rsid w:val="007F613E"/>
    <w:rsid w:val="008A4ADC"/>
    <w:rsid w:val="008E275D"/>
    <w:rsid w:val="00932C5E"/>
    <w:rsid w:val="00EA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F81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5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5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05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258</Words>
  <Characters>1473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 Mapping from the New Vulnerabilities to CERT Secure Coding Rules</vt:lpstr>
      <vt:lpstr>    Introduction</vt:lpstr>
      <vt:lpstr>    Concurrency</vt:lpstr>
      <vt:lpstr>    OOP</vt:lpstr>
    </vt:vector>
  </TitlesOfParts>
  <Company>Maurya Software Inc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dmk</dc:creator>
  <cp:keywords/>
  <dc:description/>
  <cp:lastModifiedBy>Stephen Michell</cp:lastModifiedBy>
  <cp:revision>3</cp:revision>
  <cp:lastPrinted>2016-06-13T11:01:00Z</cp:lastPrinted>
  <dcterms:created xsi:type="dcterms:W3CDTF">2016-05-16T23:29:00Z</dcterms:created>
  <dcterms:modified xsi:type="dcterms:W3CDTF">2016-06-13T11:02:00Z</dcterms:modified>
</cp:coreProperties>
</file>